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USER MANUAL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 w:val="false"/>
          <w:b w:val="false"/>
        </w:rPr>
      </w:pPr>
      <w:r>
        <w:rPr>
          <w:rFonts w:eastAsia="Arial" w:cs="Arial" w:ascii="Arial" w:hAnsi="Arial"/>
          <w:b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209550</wp:posOffset>
            </wp:positionV>
            <wp:extent cx="5327650" cy="4404995"/>
            <wp:effectExtent l="0" t="0" r="0" b="0"/>
            <wp:wrapSquare wrapText="bothSides"/>
            <wp:docPr id="1" name="image02.png" descr="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loginP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67" r="0" b="2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</w:rPr>
        <w:t>LOGIN PAGE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1. Username Field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2. Password Field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 Login Button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Admin: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Username: admin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Password: admin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Operator: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Username: 21vision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Password: asd123</w:t>
      </w:r>
      <w:r>
        <w:br w:type="page"/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ADMIN DASHBOARD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48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661670</wp:posOffset>
                </wp:positionH>
                <wp:positionV relativeFrom="paragraph">
                  <wp:posOffset>352425</wp:posOffset>
                </wp:positionV>
                <wp:extent cx="295910" cy="313055"/>
                <wp:effectExtent l="0" t="0" r="0" b="0"/>
                <wp:wrapSquare wrapText="largest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52.1pt;margin-top:27.75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2480945</wp:posOffset>
                </wp:positionH>
                <wp:positionV relativeFrom="paragraph">
                  <wp:posOffset>361950</wp:posOffset>
                </wp:positionV>
                <wp:extent cx="295910" cy="313055"/>
                <wp:effectExtent l="0" t="0" r="0" b="0"/>
                <wp:wrapSquare wrapText="largest"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95.35pt;margin-top:28.5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4395470</wp:posOffset>
                </wp:positionH>
                <wp:positionV relativeFrom="paragraph">
                  <wp:posOffset>342900</wp:posOffset>
                </wp:positionV>
                <wp:extent cx="295910" cy="313055"/>
                <wp:effectExtent l="0" t="0" r="0" b="0"/>
                <wp:wrapSquare wrapText="largest"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346.1pt;margin-top:27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2566670</wp:posOffset>
                </wp:positionH>
                <wp:positionV relativeFrom="paragraph">
                  <wp:posOffset>1009650</wp:posOffset>
                </wp:positionV>
                <wp:extent cx="295910" cy="313055"/>
                <wp:effectExtent l="0" t="0" r="0" b="0"/>
                <wp:wrapSquare wrapText="largest"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202.1pt;margin-top:79.5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4995545</wp:posOffset>
                </wp:positionH>
                <wp:positionV relativeFrom="paragraph">
                  <wp:posOffset>1666875</wp:posOffset>
                </wp:positionV>
                <wp:extent cx="295910" cy="313055"/>
                <wp:effectExtent l="0" t="0" r="0" b="0"/>
                <wp:wrapSquare wrapText="largest"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393.35pt;margin-top:131.25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5014595</wp:posOffset>
                </wp:positionH>
                <wp:positionV relativeFrom="paragraph">
                  <wp:posOffset>2552700</wp:posOffset>
                </wp:positionV>
                <wp:extent cx="295910" cy="313055"/>
                <wp:effectExtent l="0" t="0" r="0" b="0"/>
                <wp:wrapSquare wrapText="largest"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394.85pt;margin-top:201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575945</wp:posOffset>
                </wp:positionH>
                <wp:positionV relativeFrom="paragraph">
                  <wp:posOffset>416560</wp:posOffset>
                </wp:positionV>
                <wp:extent cx="295910" cy="31305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45.35pt;margin-top:32.8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  <w:r>
        <w:rPr>
          <w:rFonts w:eastAsia="Arial" w:cs="Arial" w:ascii="Arial" w:hAnsi="Arial"/>
        </w:rPr>
        <w:t xml:space="preserve">1. </w:t>
      </w:r>
      <w:r>
        <w:rPr>
          <w:rFonts w:eastAsia="Arial" w:cs="Arial" w:ascii="Arial" w:hAnsi="Arial"/>
        </w:rPr>
        <w:t>Displays unverified complaints of vehicles without operators, click to manage unverified complaints.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2. Displays all registered operators in the system, click to manage operators.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 Displays all registered vehicles of operators.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 Displays graphical complaint frequency by month, week and day.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 Displays the most complained public vehicle operators.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6. Displays the locations with the most public vehicle complaints.</w:t>
      </w:r>
    </w:p>
    <w:p>
      <w:pPr>
        <w:pStyle w:val="Normal"/>
        <w:spacing w:lineRule="auto" w:line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ADMIN SIDE NAVIGATION PANEL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2190750" cy="3453765"/>
            <wp:effectExtent l="0" t="0" r="0" b="0"/>
            <wp:docPr id="16" name="image03.png" descr="adminSideNav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03.png" descr="adminSideNavPan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1718945</wp:posOffset>
                </wp:positionH>
                <wp:positionV relativeFrom="paragraph">
                  <wp:posOffset>873760</wp:posOffset>
                </wp:positionV>
                <wp:extent cx="295910" cy="31305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35.35pt;margin-top:68.8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1737995</wp:posOffset>
                </wp:positionH>
                <wp:positionV relativeFrom="paragraph">
                  <wp:posOffset>1369060</wp:posOffset>
                </wp:positionV>
                <wp:extent cx="297180" cy="31432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0" cy="313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36.85pt;margin-top:107.8pt;width:23.3pt;height:24.6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bCs/>
                          <w:rFonts w:ascii="Arial" w:hAnsi="Arial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1442720</wp:posOffset>
                </wp:positionH>
                <wp:positionV relativeFrom="paragraph">
                  <wp:posOffset>1892935</wp:posOffset>
                </wp:positionV>
                <wp:extent cx="295910" cy="313055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13.6pt;margin-top:149.05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1661795</wp:posOffset>
                </wp:positionH>
                <wp:positionV relativeFrom="paragraph">
                  <wp:posOffset>3054985</wp:posOffset>
                </wp:positionV>
                <wp:extent cx="295910" cy="313055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30.85pt;margin-top:240.55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1652270</wp:posOffset>
                </wp:positionH>
                <wp:positionV relativeFrom="paragraph">
                  <wp:posOffset>2264410</wp:posOffset>
                </wp:positionV>
                <wp:extent cx="295910" cy="313055"/>
                <wp:effectExtent l="0" t="0" r="0" b="0"/>
                <wp:wrapNone/>
                <wp:docPr id="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30.1pt;margin-top:178.3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1661795</wp:posOffset>
                </wp:positionH>
                <wp:positionV relativeFrom="paragraph">
                  <wp:posOffset>2673985</wp:posOffset>
                </wp:positionV>
                <wp:extent cx="295910" cy="313055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312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="Arial" w:hAnsi="Arial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white" stroked="t" style="position:absolute;margin-left:130.85pt;margin-top:210.55pt;width:23.2pt;height:24.55pt">
                <v:textbox>
                  <w:txbxContent>
                    <w:p>
                      <w:pPr>
                        <w:bidi w:val="0"/>
                        <w:ind w:hanging="0"/>
                        <w:jc w:val="center"/>
                        <w:rPr/>
                      </w:pPr>
                      <w:r>
                        <w:rPr>
                          <w:b/>
                          <w:bCs/>
                          <w:rFonts w:ascii="Arial" w:hAnsi="Arial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t xml:space="preserve">1. Dashboard Tab – </w:t>
      </w:r>
      <w:r>
        <w:rPr>
          <w:rFonts w:ascii="Arial" w:hAnsi="Arial"/>
        </w:rPr>
        <w:t>Click to display</w:t>
      </w:r>
      <w:r>
        <w:rPr>
          <w:rFonts w:ascii="Arial" w:hAnsi="Arial"/>
        </w:rPr>
        <w:t xml:space="preserve"> dash board page </w:t>
      </w:r>
      <w:r>
        <w:rPr>
          <w:rFonts w:ascii="Arial" w:hAnsi="Arial"/>
        </w:rPr>
        <w:t>(default)</w:t>
      </w:r>
      <w:r>
        <w:rPr>
          <w:rFonts w:ascii="Arial" w:hAnsi="Arial"/>
        </w:rPr>
        <w:t>.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t xml:space="preserve">2. Verify Complaints Tab – </w:t>
      </w:r>
      <w:r>
        <w:rPr>
          <w:rFonts w:ascii="Arial" w:hAnsi="Arial"/>
        </w:rPr>
        <w:t>Click to displays</w:t>
      </w:r>
      <w:r>
        <w:rPr>
          <w:rFonts w:ascii="Arial" w:hAnsi="Arial"/>
        </w:rPr>
        <w:t xml:space="preserve"> verify complaints page.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t xml:space="preserve">3. View Statistics Tab – </w:t>
      </w:r>
      <w:r>
        <w:rPr>
          <w:rFonts w:ascii="Arial" w:hAnsi="Arial"/>
        </w:rPr>
        <w:t>Click to Show the drop-down tabs: Records and Graphs tab.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t>4. Records tab – Click to display complaint records in detailed statistical interpretation.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t>5. Graphs tab – Click to displays detailed statistical graph representation of complaints.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t>6. Manage Operators – Click to displays manage operators page to manage all existing operators.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t>ADMIN VERIFY COMPLAINTS</w:t>
      </w:r>
    </w:p>
    <w:p>
      <w:pPr>
        <w:pStyle w:val="Normal"/>
        <w:spacing w:lineRule="auto" w:line="360" w:before="0" w:after="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8005"/>
            <wp:effectExtent l="0" t="0" r="0" b="0"/>
            <wp:wrapSquare wrapText="largest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216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4"/>
      <w:u w:val="none"/>
      <w:vertAlign w:val="baseline"/>
      <w:lang w:val="en-PH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A"/>
      <w:position w:val="0"/>
      <w:sz w:val="24"/>
      <w:sz w:val="24"/>
      <w:szCs w:val="24"/>
      <w:u w:val="none"/>
      <w:vertAlign w:val="baseline"/>
      <w:lang w:val="en-PH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LibreOffice/5.2.4.2$Windows_x86 LibreOffice_project/3d5603e1122f0f102b62521720ab13a38a4e0eb0</Application>
  <Pages>4</Pages>
  <Words>164</Words>
  <Characters>976</Characters>
  <CharactersWithSpaces>1120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2017-02-04T12:31:02Z</dcterms:modified>
  <cp:revision>7</cp:revision>
  <dc:subject/>
  <dc:title/>
</cp:coreProperties>
</file>