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F6" w:rsidRPr="008D5BF6" w:rsidRDefault="002E60E8" w:rsidP="00594566">
      <w:pPr>
        <w:pStyle w:val="exercisetext"/>
        <w:rPr>
          <w:rFonts w:ascii="Century Schoolbook" w:hAnsi="Century Schoolbook"/>
          <w:b/>
          <w:iCs/>
          <w:sz w:val="28"/>
          <w:szCs w:val="28"/>
        </w:rPr>
      </w:pPr>
      <w:r>
        <w:rPr>
          <w:rFonts w:ascii="Century Schoolbook" w:hAnsi="Century Schoolbook"/>
          <w:b/>
          <w:iCs/>
          <w:sz w:val="28"/>
          <w:szCs w:val="28"/>
        </w:rPr>
        <w:t>ERD/</w:t>
      </w:r>
      <w:r w:rsidR="008D5BF6" w:rsidRPr="008D5BF6">
        <w:rPr>
          <w:rFonts w:ascii="Century Schoolbook" w:hAnsi="Century Schoolbook"/>
          <w:b/>
          <w:iCs/>
          <w:sz w:val="28"/>
          <w:szCs w:val="28"/>
        </w:rPr>
        <w:t>Data Modeling – 30 Points Total</w:t>
      </w:r>
    </w:p>
    <w:p w:rsidR="008D5BF6" w:rsidRDefault="008D5BF6" w:rsidP="00594566">
      <w:pPr>
        <w:pStyle w:val="exercisetext"/>
        <w:rPr>
          <w:rFonts w:ascii="Century Schoolbook" w:hAnsi="Century Schoolbook"/>
          <w:iCs/>
        </w:rPr>
      </w:pPr>
    </w:p>
    <w:p w:rsidR="00594566" w:rsidRPr="00E34060" w:rsidRDefault="007E7C80" w:rsidP="00594566">
      <w:pPr>
        <w:pStyle w:val="exercisetext"/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>Answe</w:t>
      </w:r>
      <w:r w:rsidR="00D530F7" w:rsidRPr="00E34060">
        <w:rPr>
          <w:rFonts w:ascii="Century Schoolbook" w:hAnsi="Century Schoolbook"/>
          <w:iCs/>
        </w:rPr>
        <w:t xml:space="preserve">r the questions </w:t>
      </w:r>
      <w:r w:rsidR="00887FCC">
        <w:rPr>
          <w:rFonts w:ascii="Century Schoolbook" w:hAnsi="Century Schoolbook"/>
          <w:iCs/>
        </w:rPr>
        <w:t>on the following page</w:t>
      </w:r>
      <w:r w:rsidR="00D530F7" w:rsidRPr="00E34060">
        <w:rPr>
          <w:rFonts w:ascii="Century Schoolbook" w:hAnsi="Century Schoolbook"/>
          <w:iCs/>
        </w:rPr>
        <w:t xml:space="preserve"> with respect to </w:t>
      </w:r>
      <w:r w:rsidR="00887FCC">
        <w:rPr>
          <w:rFonts w:ascii="Century Schoolbook" w:hAnsi="Century Schoolbook"/>
          <w:iCs/>
        </w:rPr>
        <w:t>this</w:t>
      </w:r>
      <w:r w:rsidR="00D530F7" w:rsidRPr="00E34060">
        <w:rPr>
          <w:rFonts w:ascii="Century Schoolbook" w:hAnsi="Century Schoolbook"/>
          <w:iCs/>
        </w:rPr>
        <w:t xml:space="preserve"> ERD of a simple real estate company.</w:t>
      </w:r>
      <w:r w:rsidRPr="00E34060">
        <w:rPr>
          <w:rFonts w:ascii="Century Schoolbook" w:hAnsi="Century Schoolbook"/>
          <w:iCs/>
        </w:rPr>
        <w:t xml:space="preserve"> </w:t>
      </w:r>
    </w:p>
    <w:p w:rsidR="007E7C80" w:rsidRDefault="00887FCC" w:rsidP="00594566">
      <w:pPr>
        <w:pStyle w:val="exercisetext"/>
        <w:rPr>
          <w:rFonts w:ascii="Century Schoolbook" w:hAnsi="Century Schoolbook"/>
          <w:iCs/>
          <w:noProof/>
        </w:rPr>
      </w:pPr>
      <w:r>
        <w:rPr>
          <w:rFonts w:ascii="Century Schoolbook" w:hAnsi="Century Schoolbook"/>
          <w:iCs/>
          <w:noProof/>
        </w:rPr>
        <w:drawing>
          <wp:inline distT="0" distB="0" distL="0" distR="0">
            <wp:extent cx="6197226" cy="5570220"/>
            <wp:effectExtent l="19050" t="0" r="0" b="0"/>
            <wp:docPr id="2" name="Picture 1" descr="FinalExam-Realty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-Realty - New Pag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963" cy="55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594566" w:rsidRPr="00E34060" w:rsidRDefault="00282BF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lastRenderedPageBreak/>
        <w:t xml:space="preserve">Over time, can the same </w:t>
      </w:r>
      <w:r w:rsidRPr="00282BF6">
        <w:rPr>
          <w:rFonts w:ascii="Century Schoolbook" w:hAnsi="Century Schoolbook"/>
          <w:b/>
          <w:iCs/>
        </w:rPr>
        <w:t>Property</w:t>
      </w:r>
      <w:r>
        <w:rPr>
          <w:rFonts w:ascii="Century Schoolbook" w:hAnsi="Century Schoolbook"/>
          <w:iCs/>
        </w:rPr>
        <w:t xml:space="preserve"> be owned by different </w:t>
      </w:r>
      <w:r w:rsidRPr="00282BF6">
        <w:rPr>
          <w:rFonts w:ascii="Century Schoolbook" w:hAnsi="Century Schoolbook"/>
          <w:b/>
          <w:iCs/>
        </w:rPr>
        <w:t>Customers</w:t>
      </w:r>
      <w:r>
        <w:rPr>
          <w:rFonts w:ascii="Century Schoolbook" w:hAnsi="Century Schoolbook"/>
          <w:iCs/>
        </w:rPr>
        <w:t>?</w:t>
      </w:r>
      <w:r w:rsidR="008D5BF6">
        <w:rPr>
          <w:rFonts w:ascii="Century Schoolbook" w:hAnsi="Century Schoolbook"/>
          <w:iCs/>
        </w:rPr>
        <w:t xml:space="preserve"> </w:t>
      </w:r>
      <w:r w:rsidRPr="00E34060">
        <w:rPr>
          <w:rFonts w:ascii="Century Schoolbook" w:hAnsi="Century Schoolbook"/>
          <w:iCs/>
        </w:rPr>
        <w:t>Why or why not?</w:t>
      </w:r>
      <w:r>
        <w:rPr>
          <w:rFonts w:ascii="Century Schoolbook" w:hAnsi="Century Schoolbook"/>
          <w:iCs/>
        </w:rPr>
        <w:br/>
      </w:r>
      <w:r w:rsidR="008D5BF6">
        <w:rPr>
          <w:rFonts w:ascii="Century Schoolbook" w:hAnsi="Century Schoolbook"/>
          <w:iCs/>
        </w:rPr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D13D7B" w:rsidRDefault="00D13D7B" w:rsidP="00D13D7B">
      <w:pPr>
        <w:pStyle w:val="exercisetext"/>
        <w:ind w:left="360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Yes, </w:t>
      </w:r>
      <w:r>
        <w:rPr>
          <w:rFonts w:ascii="Century Schoolbook" w:hAnsi="Century Schoolbook"/>
          <w:color w:val="C00000"/>
        </w:rPr>
        <w:t>the Ownership entity has buy and sell dates as attributes</w:t>
      </w:r>
      <w:r>
        <w:rPr>
          <w:rFonts w:ascii="Century Schoolbook" w:hAnsi="Century Schoolbook"/>
          <w:color w:val="C00000"/>
        </w:rPr>
        <w:t>.</w:t>
      </w:r>
    </w:p>
    <w:p w:rsidR="00282BF6" w:rsidRPr="0077296D" w:rsidRDefault="00282BF6" w:rsidP="00594566">
      <w:pPr>
        <w:pStyle w:val="exercisetext"/>
        <w:rPr>
          <w:rFonts w:ascii="Century Schoolbook" w:hAnsi="Century Schoolbook"/>
          <w:color w:val="C00000"/>
        </w:rPr>
      </w:pPr>
    </w:p>
    <w:p w:rsidR="00594566" w:rsidRPr="00E34060" w:rsidRDefault="00282BF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>Does the model support a team of</w:t>
      </w:r>
      <w:r w:rsidR="00E34060" w:rsidRPr="00E34060">
        <w:rPr>
          <w:rFonts w:ascii="Century Schoolbook" w:hAnsi="Century Schoolbook"/>
          <w:iCs/>
        </w:rPr>
        <w:t xml:space="preserve"> </w:t>
      </w:r>
      <w:r w:rsidR="008D5BF6">
        <w:rPr>
          <w:rFonts w:ascii="Century Schoolbook" w:hAnsi="Century Schoolbook"/>
          <w:b/>
          <w:iCs/>
        </w:rPr>
        <w:t>Realtor</w:t>
      </w:r>
      <w:r>
        <w:rPr>
          <w:rFonts w:ascii="Century Schoolbook" w:hAnsi="Century Schoolbook"/>
          <w:b/>
          <w:iCs/>
        </w:rPr>
        <w:t xml:space="preserve">s </w:t>
      </w:r>
      <w:r>
        <w:rPr>
          <w:rFonts w:ascii="Century Schoolbook" w:hAnsi="Century Schoolbook"/>
          <w:iCs/>
        </w:rPr>
        <w:t xml:space="preserve">sharing </w:t>
      </w:r>
      <w:r w:rsidR="00325D73">
        <w:rPr>
          <w:rFonts w:ascii="Century Schoolbook" w:hAnsi="Century Schoolbook"/>
          <w:iCs/>
        </w:rPr>
        <w:t xml:space="preserve">in </w:t>
      </w:r>
      <w:r>
        <w:rPr>
          <w:rFonts w:ascii="Century Schoolbook" w:hAnsi="Century Schoolbook"/>
          <w:iCs/>
        </w:rPr>
        <w:t xml:space="preserve">the sale </w:t>
      </w:r>
      <w:r w:rsidR="00325D73">
        <w:rPr>
          <w:rFonts w:ascii="Century Schoolbook" w:hAnsi="Century Schoolbook"/>
          <w:iCs/>
        </w:rPr>
        <w:t>of</w:t>
      </w:r>
      <w:r>
        <w:rPr>
          <w:rFonts w:ascii="Century Schoolbook" w:hAnsi="Century Schoolbook"/>
          <w:iCs/>
        </w:rPr>
        <w:t xml:space="preserve"> a </w:t>
      </w:r>
      <w:r w:rsidRPr="00282BF6">
        <w:rPr>
          <w:rFonts w:ascii="Century Schoolbook" w:hAnsi="Century Schoolbook"/>
          <w:b/>
          <w:iCs/>
        </w:rPr>
        <w:t>Property</w:t>
      </w:r>
      <w:r w:rsidR="00E34060" w:rsidRPr="00E34060">
        <w:rPr>
          <w:rFonts w:ascii="Century Schoolbook" w:hAnsi="Century Schoolbook"/>
          <w:iCs/>
        </w:rPr>
        <w:t xml:space="preserve">? </w:t>
      </w:r>
      <w:r w:rsidRPr="00E34060">
        <w:rPr>
          <w:rFonts w:ascii="Century Schoolbook" w:hAnsi="Century Schoolbook"/>
          <w:iCs/>
        </w:rPr>
        <w:t>Why or why not?</w:t>
      </w:r>
      <w:r>
        <w:rPr>
          <w:rFonts w:ascii="Century Schoolbook" w:hAnsi="Century Schoolbook"/>
          <w:iCs/>
        </w:rPr>
        <w:br/>
        <w:t xml:space="preserve"> </w:t>
      </w:r>
      <w:r w:rsidR="008D5BF6">
        <w:rPr>
          <w:rFonts w:ascii="Century Schoolbook" w:hAnsi="Century Schoolbook"/>
          <w:iCs/>
        </w:rPr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282BF6" w:rsidRDefault="00D13D7B" w:rsidP="00D13D7B">
      <w:pPr>
        <w:pStyle w:val="exercisetext"/>
        <w:ind w:firstLine="360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Yes,</w:t>
      </w:r>
      <w:r>
        <w:rPr>
          <w:rFonts w:ascii="Century Schoolbook" w:hAnsi="Century Schoolbook"/>
          <w:color w:val="C00000"/>
        </w:rPr>
        <w:t xml:space="preserve"> the Realtor Property re</w:t>
      </w:r>
      <w:r>
        <w:rPr>
          <w:rFonts w:ascii="Century Schoolbook" w:hAnsi="Century Schoolbook"/>
          <w:color w:val="C00000"/>
        </w:rPr>
        <w:t xml:space="preserve">lationship is </w:t>
      </w:r>
      <w:proofErr w:type="gramStart"/>
      <w:r>
        <w:rPr>
          <w:rFonts w:ascii="Century Schoolbook" w:hAnsi="Century Schoolbook"/>
          <w:color w:val="C00000"/>
        </w:rPr>
        <w:t>M:N</w:t>
      </w:r>
      <w:proofErr w:type="gramEnd"/>
      <w:r>
        <w:rPr>
          <w:rFonts w:ascii="Century Schoolbook" w:hAnsi="Century Schoolbook"/>
          <w:color w:val="C00000"/>
        </w:rPr>
        <w:t xml:space="preserve"> or ‘many to many.’</w:t>
      </w:r>
    </w:p>
    <w:p w:rsidR="00D13D7B" w:rsidRPr="0077296D" w:rsidRDefault="00D13D7B" w:rsidP="00D13D7B">
      <w:pPr>
        <w:pStyle w:val="exercisetext"/>
        <w:ind w:firstLine="360"/>
        <w:rPr>
          <w:rFonts w:ascii="Century Schoolbook" w:hAnsi="Century Schoolbook"/>
          <w:color w:val="C00000"/>
        </w:rPr>
      </w:pPr>
      <w:bookmarkStart w:id="0" w:name="_GoBack"/>
      <w:bookmarkEnd w:id="0"/>
    </w:p>
    <w:p w:rsidR="00594566" w:rsidRPr="00E34060" w:rsidRDefault="00325D73" w:rsidP="00E34060">
      <w:pPr>
        <w:pStyle w:val="exercisetext"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>Can the history of a</w:t>
      </w:r>
      <w:r w:rsidR="00594566" w:rsidRPr="00E34060">
        <w:rPr>
          <w:rFonts w:ascii="Century Schoolbook" w:hAnsi="Century Schoolbook"/>
          <w:iCs/>
        </w:rPr>
        <w:t xml:space="preserve"> </w:t>
      </w:r>
      <w:r w:rsidR="008D5BF6">
        <w:rPr>
          <w:rFonts w:ascii="Century Schoolbook" w:hAnsi="Century Schoolbook"/>
          <w:b/>
          <w:iCs/>
        </w:rPr>
        <w:t>Realtor</w:t>
      </w:r>
      <w:r w:rsidR="00E34060" w:rsidRPr="00E34060">
        <w:rPr>
          <w:rFonts w:ascii="Century Schoolbook" w:hAnsi="Century Schoolbook"/>
          <w:iCs/>
        </w:rPr>
        <w:t xml:space="preserve"> </w:t>
      </w:r>
      <w:r>
        <w:rPr>
          <w:rFonts w:ascii="Century Schoolbook" w:hAnsi="Century Schoolbook"/>
          <w:iCs/>
        </w:rPr>
        <w:t xml:space="preserve">moving </w:t>
      </w:r>
      <w:r w:rsidR="00282BF6">
        <w:rPr>
          <w:rFonts w:ascii="Century Schoolbook" w:hAnsi="Century Schoolbook"/>
          <w:iCs/>
        </w:rPr>
        <w:t xml:space="preserve">from one </w:t>
      </w:r>
      <w:r w:rsidR="00282BF6" w:rsidRPr="00325D73">
        <w:rPr>
          <w:rFonts w:ascii="Century Schoolbook" w:hAnsi="Century Schoolbook"/>
          <w:b/>
          <w:iCs/>
        </w:rPr>
        <w:t>Branch</w:t>
      </w:r>
      <w:r w:rsidR="00282BF6">
        <w:rPr>
          <w:rFonts w:ascii="Century Schoolbook" w:hAnsi="Century Schoolbook"/>
          <w:iCs/>
        </w:rPr>
        <w:t xml:space="preserve"> to another</w:t>
      </w:r>
      <w:r>
        <w:rPr>
          <w:rFonts w:ascii="Century Schoolbook" w:hAnsi="Century Schoolbook"/>
          <w:iCs/>
        </w:rPr>
        <w:t xml:space="preserve"> be captured</w:t>
      </w:r>
      <w:r w:rsidR="00594566"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  <w:r>
        <w:rPr>
          <w:rFonts w:ascii="Century Schoolbook" w:hAnsi="Century Schoolbook"/>
          <w:iCs/>
        </w:rPr>
        <w:br/>
        <w:t>(4</w:t>
      </w:r>
      <w:r w:rsidR="008D5BF6">
        <w:rPr>
          <w:rFonts w:ascii="Century Schoolbook" w:hAnsi="Century Schoolbook"/>
          <w:iCs/>
        </w:rPr>
        <w:t xml:space="preserve"> pts)</w:t>
      </w:r>
    </w:p>
    <w:p w:rsidR="00594566" w:rsidRDefault="00D13D7B" w:rsidP="00D13D7B">
      <w:pPr>
        <w:pStyle w:val="exercisetext"/>
        <w:ind w:firstLine="360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No</w:t>
      </w:r>
      <w:r>
        <w:rPr>
          <w:rFonts w:ascii="Century Schoolbook" w:hAnsi="Century Schoolbook"/>
          <w:color w:val="C00000"/>
        </w:rPr>
        <w:t>,</w:t>
      </w:r>
      <w:r>
        <w:rPr>
          <w:rFonts w:ascii="Century Schoolbook" w:hAnsi="Century Schoolbook"/>
          <w:color w:val="C00000"/>
        </w:rPr>
        <w:t xml:space="preserve"> there is no date attribute in either the Realtor or Branch entities</w:t>
      </w:r>
      <w:r>
        <w:rPr>
          <w:rFonts w:ascii="Century Schoolbook" w:hAnsi="Century Schoolbook"/>
          <w:color w:val="C00000"/>
        </w:rPr>
        <w:t>.</w:t>
      </w:r>
    </w:p>
    <w:p w:rsidR="00282BF6" w:rsidRPr="0077296D" w:rsidRDefault="00282BF6" w:rsidP="00594566">
      <w:pPr>
        <w:pStyle w:val="exercisetext"/>
        <w:rPr>
          <w:rFonts w:ascii="Century Schoolbook" w:hAnsi="Century Schoolbook"/>
          <w:color w:val="C00000"/>
        </w:rPr>
      </w:pPr>
    </w:p>
    <w:p w:rsidR="00594566" w:rsidRPr="00E34060" w:rsidRDefault="0059456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Can a </w:t>
      </w:r>
      <w:r w:rsidR="00AB5303">
        <w:rPr>
          <w:rFonts w:ascii="Century Schoolbook" w:hAnsi="Century Schoolbook"/>
          <w:b/>
          <w:iCs/>
        </w:rPr>
        <w:t>Customer</w:t>
      </w:r>
      <w:r w:rsidR="00D530F7" w:rsidRPr="00E34060">
        <w:rPr>
          <w:rFonts w:ascii="Century Schoolbook" w:hAnsi="Century Schoolbook"/>
          <w:iCs/>
        </w:rPr>
        <w:t xml:space="preserve"> </w:t>
      </w:r>
      <w:r w:rsidR="00325D73">
        <w:rPr>
          <w:rFonts w:ascii="Century Schoolbook" w:hAnsi="Century Schoolbook"/>
          <w:iCs/>
        </w:rPr>
        <w:t>own</w:t>
      </w:r>
      <w:r w:rsidR="00D530F7" w:rsidRPr="00E34060">
        <w:rPr>
          <w:rFonts w:ascii="Century Schoolbook" w:hAnsi="Century Schoolbook"/>
          <w:iCs/>
        </w:rPr>
        <w:t xml:space="preserve"> several </w:t>
      </w:r>
      <w:r w:rsidR="00D530F7" w:rsidRPr="00E34060">
        <w:rPr>
          <w:rFonts w:ascii="Century Schoolbook" w:hAnsi="Century Schoolbook"/>
          <w:b/>
          <w:iCs/>
        </w:rPr>
        <w:t>Properties</w:t>
      </w:r>
      <w:r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  <w:r w:rsidR="008D5BF6">
        <w:rPr>
          <w:rFonts w:ascii="Century Schoolbook" w:hAnsi="Century Schoolbook"/>
          <w:iCs/>
        </w:rPr>
        <w:br/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D13D7B" w:rsidRDefault="00D13D7B" w:rsidP="00D13D7B">
      <w:pPr>
        <w:pStyle w:val="exercisetext"/>
        <w:ind w:left="360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Yes</w:t>
      </w:r>
      <w:r>
        <w:rPr>
          <w:rFonts w:ascii="Century Schoolbook" w:hAnsi="Century Schoolbook"/>
          <w:color w:val="C00000"/>
        </w:rPr>
        <w:t>,</w:t>
      </w:r>
      <w:r>
        <w:rPr>
          <w:rFonts w:ascii="Century Schoolbook" w:hAnsi="Century Schoolbook"/>
          <w:color w:val="C00000"/>
        </w:rPr>
        <w:t xml:space="preserve"> the relationship betwee</w:t>
      </w:r>
      <w:r>
        <w:rPr>
          <w:rFonts w:ascii="Century Schoolbook" w:hAnsi="Century Schoolbook"/>
          <w:color w:val="C00000"/>
        </w:rPr>
        <w:t xml:space="preserve">n the Customers and Property is </w:t>
      </w:r>
      <w:proofErr w:type="gramStart"/>
      <w:r>
        <w:rPr>
          <w:rFonts w:ascii="Century Schoolbook" w:hAnsi="Century Schoolbook"/>
          <w:color w:val="C00000"/>
        </w:rPr>
        <w:t>M:N</w:t>
      </w:r>
      <w:proofErr w:type="gramEnd"/>
      <w:r>
        <w:rPr>
          <w:rFonts w:ascii="Century Schoolbook" w:hAnsi="Century Schoolbook"/>
          <w:color w:val="C00000"/>
        </w:rPr>
        <w:t xml:space="preserve"> or ‘many to many.’</w:t>
      </w:r>
    </w:p>
    <w:p w:rsidR="00325D73" w:rsidRDefault="00325D73" w:rsidP="00594566">
      <w:pPr>
        <w:pStyle w:val="exercisetext"/>
        <w:rPr>
          <w:rFonts w:ascii="Century Schoolbook" w:hAnsi="Century Schoolbook"/>
          <w:color w:val="C00000"/>
        </w:rPr>
      </w:pPr>
    </w:p>
    <w:p w:rsidR="00325D73" w:rsidRPr="00E34060" w:rsidRDefault="00325D73" w:rsidP="00325D73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 xml:space="preserve">Are all </w:t>
      </w:r>
      <w:r w:rsidRPr="00325D73">
        <w:rPr>
          <w:rFonts w:ascii="Century Schoolbook" w:hAnsi="Century Schoolbook"/>
          <w:b/>
          <w:iCs/>
        </w:rPr>
        <w:t>Realtors</w:t>
      </w:r>
      <w:r>
        <w:rPr>
          <w:rFonts w:ascii="Century Schoolbook" w:hAnsi="Century Schoolbook"/>
          <w:iCs/>
        </w:rPr>
        <w:t xml:space="preserve"> the winner of multiple </w:t>
      </w:r>
      <w:r w:rsidRPr="00325D73">
        <w:rPr>
          <w:rFonts w:ascii="Century Schoolbook" w:hAnsi="Century Schoolbook"/>
          <w:b/>
          <w:iCs/>
        </w:rPr>
        <w:t>Awards</w:t>
      </w:r>
      <w:r w:rsidRPr="00E34060">
        <w:rPr>
          <w:rFonts w:ascii="Century Schoolbook" w:hAnsi="Century Schoolbook"/>
          <w:iCs/>
        </w:rPr>
        <w:t>? Why or why not?</w:t>
      </w:r>
      <w:r>
        <w:rPr>
          <w:rFonts w:ascii="Century Schoolbook" w:hAnsi="Century Schoolbook"/>
          <w:iCs/>
        </w:rPr>
        <w:br/>
        <w:t>(4pts)</w:t>
      </w:r>
    </w:p>
    <w:p w:rsidR="00D13D7B" w:rsidRDefault="00D13D7B" w:rsidP="00D13D7B">
      <w:pPr>
        <w:pStyle w:val="exercisetext"/>
        <w:ind w:left="360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No, </w:t>
      </w:r>
      <w:r>
        <w:rPr>
          <w:rFonts w:ascii="Century Schoolbook" w:hAnsi="Century Schoolbook"/>
          <w:color w:val="C00000"/>
        </w:rPr>
        <w:t xml:space="preserve">the </w:t>
      </w:r>
      <w:r>
        <w:rPr>
          <w:rFonts w:ascii="Century Schoolbook" w:hAnsi="Century Schoolbook"/>
          <w:color w:val="C00000"/>
        </w:rPr>
        <w:t>Awards only means</w:t>
      </w:r>
      <w:r>
        <w:rPr>
          <w:rFonts w:ascii="Century Schoolbook" w:hAnsi="Century Schoolbook"/>
          <w:color w:val="C00000"/>
        </w:rPr>
        <w:t xml:space="preserve"> that a Realtor </w:t>
      </w:r>
      <w:r>
        <w:rPr>
          <w:rFonts w:ascii="Century Schoolbook" w:hAnsi="Century Schoolbook"/>
          <w:color w:val="C00000"/>
        </w:rPr>
        <w:t>may</w:t>
      </w:r>
      <w:r>
        <w:rPr>
          <w:rFonts w:ascii="Century Schoolbook" w:hAnsi="Century Schoolbook"/>
          <w:color w:val="C00000"/>
        </w:rPr>
        <w:t xml:space="preserve"> have multiple awards</w:t>
      </w:r>
      <w:r>
        <w:rPr>
          <w:rFonts w:ascii="Century Schoolbook" w:hAnsi="Century Schoolbook"/>
          <w:color w:val="C00000"/>
        </w:rPr>
        <w:t>.</w:t>
      </w:r>
      <w:r>
        <w:rPr>
          <w:rFonts w:ascii="Century Schoolbook" w:hAnsi="Century Schoolbook"/>
          <w:color w:val="C00000"/>
        </w:rPr>
        <w:t xml:space="preserve"> </w:t>
      </w:r>
    </w:p>
    <w:p w:rsidR="00325D73" w:rsidRPr="0077296D" w:rsidRDefault="00325D73" w:rsidP="00594566">
      <w:pPr>
        <w:pStyle w:val="exercisetext"/>
        <w:rPr>
          <w:rFonts w:ascii="Century Schoolbook" w:hAnsi="Century Schoolbook"/>
          <w:color w:val="C00000"/>
        </w:rPr>
      </w:pPr>
    </w:p>
    <w:p w:rsidR="00887FCC" w:rsidRPr="00887FCC" w:rsidRDefault="00887FCC" w:rsidP="00887FCC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Century Schoolbook" w:hAnsi="Century Schoolbook" w:cs="Times New Roman"/>
          <w:sz w:val="24"/>
          <w:szCs w:val="24"/>
        </w:rPr>
      </w:pPr>
      <w:r w:rsidRPr="00887FCC">
        <w:rPr>
          <w:rFonts w:ascii="Century Schoolbook" w:hAnsi="Century Schoolbook"/>
          <w:sz w:val="24"/>
          <w:szCs w:val="24"/>
        </w:rPr>
        <w:t>Transform the ERD into a relational schema using well structured relations that satisfy the requirements of the Third Normal Form (3NF). Use the following notation:</w:t>
      </w:r>
      <w:r w:rsidRPr="00887FCC">
        <w:rPr>
          <w:rFonts w:ascii="Century Schoolbook" w:hAnsi="Century Schoolbook"/>
          <w:sz w:val="24"/>
          <w:szCs w:val="24"/>
        </w:rPr>
        <w:br/>
        <w:t>(</w:t>
      </w:r>
      <w:r w:rsidR="008D5BF6">
        <w:rPr>
          <w:rFonts w:ascii="Century Schoolbook" w:hAnsi="Century Schoolbook"/>
          <w:sz w:val="24"/>
          <w:szCs w:val="24"/>
        </w:rPr>
        <w:t>10</w:t>
      </w:r>
      <w:r w:rsidRPr="00887FCC">
        <w:rPr>
          <w:rFonts w:ascii="Century Schoolbook" w:hAnsi="Century Schoolbook"/>
          <w:sz w:val="24"/>
          <w:szCs w:val="24"/>
        </w:rPr>
        <w:t xml:space="preserve"> pts)</w:t>
      </w:r>
      <w:r w:rsidRPr="00887FCC">
        <w:rPr>
          <w:rFonts w:ascii="Century Schoolbook" w:hAnsi="Century Schoolbook"/>
          <w:sz w:val="24"/>
          <w:szCs w:val="24"/>
        </w:rPr>
        <w:br/>
      </w:r>
      <w:r w:rsidRPr="00887FCC">
        <w:rPr>
          <w:rFonts w:ascii="Century Schoolbook" w:hAnsi="Century Schoolbook"/>
          <w:sz w:val="24"/>
          <w:szCs w:val="24"/>
        </w:rPr>
        <w:br/>
      </w:r>
      <w:proofErr w:type="gramStart"/>
      <w:r w:rsidR="00633CD6">
        <w:rPr>
          <w:rFonts w:ascii="Century Schoolbook" w:hAnsi="Century Schoolbook"/>
          <w:b/>
          <w:szCs w:val="24"/>
        </w:rPr>
        <w:t xml:space="preserve">Relation( </w:t>
      </w:r>
      <w:r w:rsidR="00633CD6">
        <w:rPr>
          <w:rFonts w:ascii="Century Schoolbook" w:hAnsi="Century Schoolbook"/>
          <w:b/>
          <w:szCs w:val="24"/>
          <w:u w:val="single"/>
        </w:rPr>
        <w:t>KeyAtttibute</w:t>
      </w:r>
      <w:proofErr w:type="gramEnd"/>
      <w:r w:rsidR="00633CD6">
        <w:rPr>
          <w:rFonts w:ascii="Century Schoolbook" w:hAnsi="Century Schoolbook"/>
          <w:b/>
          <w:szCs w:val="24"/>
        </w:rPr>
        <w:t xml:space="preserve">, Attribute, </w:t>
      </w:r>
      <w:r w:rsidR="00633CD6">
        <w:rPr>
          <w:rFonts w:ascii="Century Schoolbook" w:hAnsi="Century Schoolbook"/>
          <w:b/>
          <w:color w:val="FF0000"/>
          <w:szCs w:val="24"/>
        </w:rPr>
        <w:t>ForeignKey</w:t>
      </w:r>
      <w:r w:rsidR="00633CD6">
        <w:rPr>
          <w:rFonts w:ascii="Century Schoolbook" w:hAnsi="Century Schoolbook"/>
          <w:szCs w:val="24"/>
        </w:rPr>
        <w:t>)</w:t>
      </w:r>
      <w:r w:rsidR="00633CD6">
        <w:rPr>
          <w:rFonts w:ascii="Century Schoolbook" w:hAnsi="Century Schoolbook"/>
          <w:szCs w:val="24"/>
        </w:rPr>
        <w:br/>
      </w:r>
      <w:r w:rsidR="00633CD6">
        <w:rPr>
          <w:rFonts w:ascii="Century Schoolbook" w:hAnsi="Century Schoolbook"/>
          <w:szCs w:val="24"/>
          <w:u w:val="single"/>
        </w:rPr>
        <w:t>Underline</w:t>
      </w:r>
      <w:r w:rsidR="00633CD6">
        <w:rPr>
          <w:rFonts w:ascii="Century Schoolbook" w:hAnsi="Century Schoolbook"/>
          <w:szCs w:val="24"/>
        </w:rPr>
        <w:t xml:space="preserve"> key attributes.</w:t>
      </w:r>
      <w:r w:rsidR="00633CD6">
        <w:rPr>
          <w:rFonts w:ascii="Century Schoolbook" w:hAnsi="Century Schoolbook"/>
          <w:szCs w:val="24"/>
        </w:rPr>
        <w:br/>
        <w:t xml:space="preserve">Indicate foreign keys as </w:t>
      </w:r>
      <w:r w:rsidR="00633CD6">
        <w:rPr>
          <w:rFonts w:ascii="Century Schoolbook" w:hAnsi="Century Schoolbook"/>
          <w:b/>
          <w:color w:val="FF0000"/>
          <w:szCs w:val="24"/>
        </w:rPr>
        <w:t>RED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Customer(</w:t>
      </w:r>
      <w:proofErr w:type="spellStart"/>
      <w:proofErr w:type="gramEnd"/>
      <w:r>
        <w:rPr>
          <w:rFonts w:ascii="Century Schoolbook" w:hAnsi="Century Schoolbook"/>
          <w:u w:val="single"/>
        </w:rPr>
        <w:t>CustID</w:t>
      </w:r>
      <w:proofErr w:type="spellEnd"/>
      <w:r>
        <w:rPr>
          <w:rFonts w:ascii="Century Schoolbook" w:hAnsi="Century Schoolbook"/>
        </w:rPr>
        <w:t>, Name)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Owns(</w:t>
      </w:r>
      <w:proofErr w:type="spellStart"/>
      <w:proofErr w:type="gramEnd"/>
      <w:r>
        <w:rPr>
          <w:rFonts w:ascii="Century Schoolbook" w:hAnsi="Century Schoolbook"/>
          <w:u w:val="single"/>
        </w:rPr>
        <w:t>BuyDate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u w:val="single"/>
        </w:rPr>
        <w:t>SellDate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b/>
          <w:color w:val="FF0000"/>
          <w:szCs w:val="24"/>
        </w:rPr>
        <w:t>CustID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b/>
          <w:color w:val="FF0000"/>
          <w:szCs w:val="24"/>
        </w:rPr>
        <w:t>PropertyID</w:t>
      </w:r>
      <w:proofErr w:type="spellEnd"/>
      <w:r>
        <w:rPr>
          <w:rFonts w:ascii="Century Schoolbook" w:hAnsi="Century Schoolbook"/>
        </w:rPr>
        <w:t>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Property(</w:t>
      </w:r>
      <w:proofErr w:type="spellStart"/>
      <w:proofErr w:type="gramEnd"/>
      <w:r>
        <w:rPr>
          <w:rFonts w:ascii="Century Schoolbook" w:hAnsi="Century Schoolbook"/>
          <w:u w:val="single"/>
        </w:rPr>
        <w:t>PropertyID</w:t>
      </w:r>
      <w:proofErr w:type="spellEnd"/>
      <w:r>
        <w:rPr>
          <w:rFonts w:ascii="Century Schoolbook" w:hAnsi="Century Schoolbook"/>
        </w:rPr>
        <w:t>, Address)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Sells(</w:t>
      </w:r>
      <w:proofErr w:type="spellStart"/>
      <w:proofErr w:type="gramEnd"/>
      <w:r>
        <w:rPr>
          <w:rFonts w:ascii="Century Schoolbook" w:hAnsi="Century Schoolbook"/>
          <w:u w:val="single"/>
        </w:rPr>
        <w:t>AskPrice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u w:val="single"/>
        </w:rPr>
        <w:t>SellPrice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u w:val="single"/>
        </w:rPr>
        <w:t>CloseDate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b/>
          <w:color w:val="FF0000"/>
          <w:szCs w:val="24"/>
        </w:rPr>
        <w:t>RealID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b/>
          <w:color w:val="FF0000"/>
          <w:szCs w:val="24"/>
        </w:rPr>
        <w:t>PropertyID</w:t>
      </w:r>
      <w:proofErr w:type="spellEnd"/>
      <w:r>
        <w:rPr>
          <w:rFonts w:ascii="Century Schoolbook" w:hAnsi="Century Schoolbook"/>
        </w:rPr>
        <w:t>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Realtor(</w:t>
      </w:r>
      <w:proofErr w:type="spellStart"/>
      <w:proofErr w:type="gramEnd"/>
      <w:r>
        <w:rPr>
          <w:rFonts w:ascii="Century Schoolbook" w:hAnsi="Century Schoolbook"/>
          <w:u w:val="single"/>
        </w:rPr>
        <w:t>RealID</w:t>
      </w:r>
      <w:proofErr w:type="spellEnd"/>
      <w:r>
        <w:rPr>
          <w:rFonts w:ascii="Century Schoolbook" w:hAnsi="Century Schoolbook"/>
        </w:rPr>
        <w:t>, Name)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lastRenderedPageBreak/>
        <w:t>Awards(</w:t>
      </w:r>
      <w:proofErr w:type="spellStart"/>
      <w:proofErr w:type="gramEnd"/>
      <w:r>
        <w:rPr>
          <w:rFonts w:ascii="Century Schoolbook" w:hAnsi="Century Schoolbook"/>
          <w:b/>
          <w:color w:val="FF0000"/>
          <w:szCs w:val="24"/>
          <w:u w:val="single"/>
        </w:rPr>
        <w:t>RealID</w:t>
      </w:r>
      <w:proofErr w:type="spellEnd"/>
      <w:r>
        <w:rPr>
          <w:rFonts w:ascii="Century Schoolbook" w:hAnsi="Century Schoolbook"/>
        </w:rPr>
        <w:t>, Awards)</w:t>
      </w:r>
    </w:p>
    <w:p w:rsidR="00D13D7B" w:rsidRDefault="00D13D7B" w:rsidP="00D13D7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Branch(</w:t>
      </w:r>
      <w:proofErr w:type="spellStart"/>
      <w:proofErr w:type="gramEnd"/>
      <w:r>
        <w:rPr>
          <w:rFonts w:ascii="Century Schoolbook" w:hAnsi="Century Schoolbook"/>
          <w:u w:val="single"/>
        </w:rPr>
        <w:t>BranchID</w:t>
      </w:r>
      <w:proofErr w:type="spellEnd"/>
      <w:r>
        <w:rPr>
          <w:rFonts w:ascii="Century Schoolbook" w:hAnsi="Century Schoolbook"/>
        </w:rPr>
        <w:t>, Location)</w:t>
      </w:r>
    </w:p>
    <w:p w:rsidR="00F97886" w:rsidRPr="00E34060" w:rsidRDefault="00F97886">
      <w:pPr>
        <w:rPr>
          <w:rFonts w:ascii="Century Schoolbook" w:hAnsi="Century Schoolbook"/>
        </w:rPr>
      </w:pPr>
    </w:p>
    <w:sectPr w:rsidR="00F97886" w:rsidRPr="00E34060" w:rsidSect="0035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DDF"/>
    <w:multiLevelType w:val="hybridMultilevel"/>
    <w:tmpl w:val="AF74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25359"/>
    <w:multiLevelType w:val="hybridMultilevel"/>
    <w:tmpl w:val="87A8DDB8"/>
    <w:lvl w:ilvl="0" w:tplc="C56AF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C3A8D"/>
    <w:multiLevelType w:val="hybridMultilevel"/>
    <w:tmpl w:val="88ACB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7CA3AE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523742"/>
    <w:multiLevelType w:val="hybridMultilevel"/>
    <w:tmpl w:val="A906E1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66"/>
    <w:rsid w:val="00110B4C"/>
    <w:rsid w:val="001A7344"/>
    <w:rsid w:val="00282BF6"/>
    <w:rsid w:val="002E60E8"/>
    <w:rsid w:val="00325D73"/>
    <w:rsid w:val="003512F8"/>
    <w:rsid w:val="004B1D13"/>
    <w:rsid w:val="00594566"/>
    <w:rsid w:val="005C3542"/>
    <w:rsid w:val="00633CD6"/>
    <w:rsid w:val="0073504E"/>
    <w:rsid w:val="00735764"/>
    <w:rsid w:val="0077296D"/>
    <w:rsid w:val="007E7C80"/>
    <w:rsid w:val="00887FCC"/>
    <w:rsid w:val="008D5BF6"/>
    <w:rsid w:val="008E60D6"/>
    <w:rsid w:val="00947453"/>
    <w:rsid w:val="00AB5303"/>
    <w:rsid w:val="00B26D07"/>
    <w:rsid w:val="00B87E32"/>
    <w:rsid w:val="00D13D7B"/>
    <w:rsid w:val="00D530F7"/>
    <w:rsid w:val="00E34060"/>
    <w:rsid w:val="00E36A57"/>
    <w:rsid w:val="00EC7551"/>
    <w:rsid w:val="00F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D69B"/>
  <w15:docId w15:val="{2FD06D6A-7E71-4133-9D2B-EC859D31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566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text">
    <w:name w:val="code text"/>
    <w:basedOn w:val="DefaultParagraphFont"/>
    <w:rsid w:val="00594566"/>
    <w:rPr>
      <w:rFonts w:ascii="Courier New" w:hAnsi="Courier New"/>
    </w:rPr>
  </w:style>
  <w:style w:type="paragraph" w:customStyle="1" w:styleId="exercisetext">
    <w:name w:val="*exercise text"/>
    <w:basedOn w:val="Normal"/>
    <w:rsid w:val="00594566"/>
    <w:pPr>
      <w:spacing w:after="120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8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FC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Reichlmayr</dc:creator>
  <cp:lastModifiedBy>Jason Hicks</cp:lastModifiedBy>
  <cp:revision>2</cp:revision>
  <cp:lastPrinted>2014-05-16T16:50:00Z</cp:lastPrinted>
  <dcterms:created xsi:type="dcterms:W3CDTF">2018-12-19T16:05:00Z</dcterms:created>
  <dcterms:modified xsi:type="dcterms:W3CDTF">2018-12-19T16:05:00Z</dcterms:modified>
</cp:coreProperties>
</file>