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FB1EC" w14:textId="455DB476" w:rsidR="002C366E" w:rsidRPr="00DA39CD" w:rsidRDefault="00DA39CD" w:rsidP="00DA39CD">
      <w:pPr>
        <w:jc w:val="center"/>
        <w:rPr>
          <w:rFonts w:ascii="Times New Roman" w:hAnsi="Times New Roman" w:cs="Times New Roman"/>
          <w:b/>
          <w:bCs/>
          <w:sz w:val="32"/>
          <w:szCs w:val="32"/>
        </w:rPr>
      </w:pPr>
      <w:r w:rsidRPr="00DA39CD">
        <w:rPr>
          <w:rFonts w:ascii="Times New Roman" w:hAnsi="Times New Roman" w:cs="Times New Roman"/>
          <w:b/>
          <w:bCs/>
          <w:sz w:val="32"/>
          <w:szCs w:val="32"/>
        </w:rPr>
        <w:t>7-1 Final Project</w:t>
      </w:r>
    </w:p>
    <w:p w14:paraId="6F0DC01A" w14:textId="186AE64B" w:rsidR="00DA39CD" w:rsidRPr="00DA39CD" w:rsidRDefault="00DA39CD" w:rsidP="00DA39CD">
      <w:pPr>
        <w:jc w:val="center"/>
        <w:rPr>
          <w:rFonts w:ascii="Times New Roman" w:hAnsi="Times New Roman" w:cs="Times New Roman"/>
          <w:b/>
          <w:bCs/>
          <w:sz w:val="32"/>
          <w:szCs w:val="32"/>
        </w:rPr>
      </w:pPr>
      <w:r w:rsidRPr="00DA39CD">
        <w:rPr>
          <w:rFonts w:ascii="Times New Roman" w:hAnsi="Times New Roman" w:cs="Times New Roman"/>
          <w:b/>
          <w:bCs/>
          <w:sz w:val="32"/>
          <w:szCs w:val="32"/>
        </w:rPr>
        <w:t>Jasmine Harris</w:t>
      </w:r>
    </w:p>
    <w:p w14:paraId="367E7F9B" w14:textId="7228C681" w:rsidR="00DA39CD" w:rsidRPr="00DA39CD" w:rsidRDefault="00DA39CD" w:rsidP="00DA39CD">
      <w:pPr>
        <w:jc w:val="center"/>
        <w:rPr>
          <w:rFonts w:ascii="Times New Roman" w:hAnsi="Times New Roman" w:cs="Times New Roman"/>
          <w:b/>
          <w:bCs/>
          <w:sz w:val="32"/>
          <w:szCs w:val="32"/>
        </w:rPr>
      </w:pPr>
      <w:r w:rsidRPr="00DA39CD">
        <w:rPr>
          <w:rFonts w:ascii="Times New Roman" w:hAnsi="Times New Roman" w:cs="Times New Roman"/>
          <w:b/>
          <w:bCs/>
          <w:sz w:val="32"/>
          <w:szCs w:val="32"/>
        </w:rPr>
        <w:t>Southern New Hampshire University</w:t>
      </w:r>
    </w:p>
    <w:p w14:paraId="39588C71" w14:textId="447EDCC2" w:rsidR="00DA39CD" w:rsidRPr="00DA39CD" w:rsidRDefault="00DA39CD" w:rsidP="00DA39CD">
      <w:pPr>
        <w:jc w:val="center"/>
        <w:rPr>
          <w:rFonts w:ascii="Times New Roman" w:hAnsi="Times New Roman" w:cs="Times New Roman"/>
          <w:b/>
          <w:bCs/>
          <w:sz w:val="32"/>
          <w:szCs w:val="32"/>
        </w:rPr>
      </w:pPr>
      <w:r w:rsidRPr="00DA39CD">
        <w:rPr>
          <w:rFonts w:ascii="Times New Roman" w:hAnsi="Times New Roman" w:cs="Times New Roman"/>
          <w:b/>
          <w:bCs/>
          <w:sz w:val="32"/>
          <w:szCs w:val="32"/>
        </w:rPr>
        <w:t xml:space="preserve">Munther </w:t>
      </w:r>
      <w:proofErr w:type="spellStart"/>
      <w:r w:rsidRPr="00DA39CD">
        <w:rPr>
          <w:rFonts w:ascii="Times New Roman" w:hAnsi="Times New Roman" w:cs="Times New Roman"/>
          <w:b/>
          <w:bCs/>
          <w:sz w:val="32"/>
          <w:szCs w:val="32"/>
        </w:rPr>
        <w:t>Ghazawneh</w:t>
      </w:r>
      <w:proofErr w:type="spellEnd"/>
    </w:p>
    <w:p w14:paraId="4879150B" w14:textId="30EBAE86" w:rsidR="00DA39CD" w:rsidRPr="00DA39CD" w:rsidRDefault="00DA39CD" w:rsidP="00DA39CD">
      <w:pPr>
        <w:jc w:val="center"/>
        <w:rPr>
          <w:rFonts w:ascii="Times New Roman" w:hAnsi="Times New Roman" w:cs="Times New Roman"/>
          <w:b/>
          <w:bCs/>
          <w:sz w:val="32"/>
          <w:szCs w:val="32"/>
        </w:rPr>
      </w:pPr>
      <w:r w:rsidRPr="00DA39CD">
        <w:rPr>
          <w:rFonts w:ascii="Times New Roman" w:hAnsi="Times New Roman" w:cs="Times New Roman"/>
          <w:b/>
          <w:bCs/>
          <w:sz w:val="32"/>
          <w:szCs w:val="32"/>
        </w:rPr>
        <w:t>10/9/26</w:t>
      </w:r>
    </w:p>
    <w:p w14:paraId="5C93274A" w14:textId="77777777" w:rsidR="00DA39CD" w:rsidRPr="00DA39CD" w:rsidRDefault="00DA39CD">
      <w:pPr>
        <w:rPr>
          <w:rFonts w:ascii="Times New Roman" w:hAnsi="Times New Roman" w:cs="Times New Roman"/>
        </w:rPr>
      </w:pPr>
      <w:r w:rsidRPr="00DA39CD">
        <w:rPr>
          <w:rFonts w:ascii="Times New Roman" w:hAnsi="Times New Roman" w:cs="Times New Roman"/>
        </w:rPr>
        <w:br w:type="page"/>
      </w:r>
    </w:p>
    <w:p w14:paraId="0B8591D2" w14:textId="4E782F19" w:rsidR="00DA39CD" w:rsidRPr="00DA39CD" w:rsidRDefault="00DA39CD" w:rsidP="00DA39CD">
      <w:pPr>
        <w:spacing w:after="0" w:line="480" w:lineRule="auto"/>
        <w:jc w:val="center"/>
        <w:rPr>
          <w:rFonts w:ascii="Times New Roman" w:hAnsi="Times New Roman" w:cs="Times New Roman"/>
          <w:sz w:val="28"/>
          <w:szCs w:val="28"/>
        </w:rPr>
      </w:pPr>
      <w:r w:rsidRPr="00DA39CD">
        <w:rPr>
          <w:rFonts w:ascii="Times New Roman" w:hAnsi="Times New Roman" w:cs="Times New Roman"/>
          <w:b/>
          <w:bCs/>
          <w:sz w:val="28"/>
          <w:szCs w:val="28"/>
        </w:rPr>
        <w:lastRenderedPageBreak/>
        <w:t>Sprint Review and Retrospective: SNHU Travel</w:t>
      </w:r>
    </w:p>
    <w:p w14:paraId="505E4B21" w14:textId="3A61A15D" w:rsidR="00DA39CD" w:rsidRPr="00DA39CD" w:rsidRDefault="00DA39CD" w:rsidP="00DA39CD">
      <w:pPr>
        <w:spacing w:after="0" w:line="480" w:lineRule="auto"/>
        <w:rPr>
          <w:rFonts w:ascii="Times New Roman" w:hAnsi="Times New Roman" w:cs="Times New Roman"/>
          <w:b/>
          <w:bCs/>
        </w:rPr>
      </w:pPr>
      <w:r w:rsidRPr="00DA39CD">
        <w:rPr>
          <w:rFonts w:ascii="Times New Roman" w:hAnsi="Times New Roman" w:cs="Times New Roman"/>
          <w:b/>
          <w:bCs/>
        </w:rPr>
        <w:t>Sprint Review and Retrospective</w:t>
      </w:r>
    </w:p>
    <w:p w14:paraId="408F1FCD" w14:textId="73B3A267" w:rsidR="00DA39CD" w:rsidRPr="00DA39CD" w:rsidRDefault="00DA39CD" w:rsidP="00DA39CD">
      <w:pPr>
        <w:spacing w:after="0" w:line="480" w:lineRule="auto"/>
        <w:ind w:firstLine="720"/>
        <w:rPr>
          <w:rFonts w:ascii="Times New Roman" w:hAnsi="Times New Roman" w:cs="Times New Roman"/>
        </w:rPr>
      </w:pPr>
      <w:r w:rsidRPr="00DA39CD">
        <w:rPr>
          <w:rFonts w:ascii="Times New Roman" w:hAnsi="Times New Roman" w:cs="Times New Roman"/>
        </w:rPr>
        <w:t>The SNHU Travel project let me experience the software development life cycle from multiple Scrum perspectives, beyond the traditional focus on coding. Throughout the course, I served as Product Owner, tester, and developer, and took on Scrum-related responsibilities. This project demonstrated how an iterative process integrates requirements, development, testing, feedback, and continuous improvement. It also showed how Scrum supports adaptation when a client changes direction, allowing evaluation and prioritization of changes without treating the original plan as a failure.</w:t>
      </w:r>
    </w:p>
    <w:p w14:paraId="6C42D696" w14:textId="4D6A3ED5" w:rsidR="00DA39CD" w:rsidRPr="00DA39CD" w:rsidRDefault="00DA39CD" w:rsidP="00DA39CD">
      <w:pPr>
        <w:spacing w:after="0" w:line="480" w:lineRule="auto"/>
        <w:rPr>
          <w:rFonts w:ascii="Times New Roman" w:hAnsi="Times New Roman" w:cs="Times New Roman"/>
          <w:b/>
          <w:bCs/>
        </w:rPr>
      </w:pPr>
      <w:r w:rsidRPr="00DA39CD">
        <w:rPr>
          <w:rFonts w:ascii="Times New Roman" w:hAnsi="Times New Roman" w:cs="Times New Roman"/>
          <w:b/>
          <w:bCs/>
        </w:rPr>
        <w:t>Applying Roles</w:t>
      </w:r>
    </w:p>
    <w:p w14:paraId="3BCA4B6B" w14:textId="7FF93D21" w:rsidR="00DA39CD" w:rsidRPr="00DA39CD" w:rsidRDefault="00DA39CD" w:rsidP="00DA39CD">
      <w:pPr>
        <w:spacing w:after="0" w:line="480" w:lineRule="auto"/>
        <w:ind w:firstLine="720"/>
        <w:rPr>
          <w:rFonts w:ascii="Times New Roman" w:hAnsi="Times New Roman" w:cs="Times New Roman"/>
        </w:rPr>
      </w:pPr>
      <w:r w:rsidRPr="00DA39CD">
        <w:rPr>
          <w:rFonts w:ascii="Times New Roman" w:hAnsi="Times New Roman" w:cs="Times New Roman"/>
        </w:rPr>
        <w:t>In the Product Owner role, I emphasized user value by translating needs into user stories, prioritizing the backlog, and defining acceptance criteria. As a tester, I used these stories and criteria to develop test cases and identify missing information before it became a defect. In the developer role, I interpreted requirements and implemented the specified behavior. For instance, I updated the SNHU Travel slideshow to reflect a new requirement for detox- and wellness-focused travel options. From the Scrum Master perspective, I examined how Scrum events, transparency, and removing impediments sustain team progress. Engaging in each role demonstrated that project success relies on continuous information sharing among roles rather than isolated functions.</w:t>
      </w:r>
    </w:p>
    <w:p w14:paraId="5ABC0E74" w14:textId="77777777" w:rsidR="00DA39CD" w:rsidRPr="00DA39CD" w:rsidRDefault="00DA39CD" w:rsidP="00DA39CD">
      <w:pPr>
        <w:spacing w:after="0" w:line="480" w:lineRule="auto"/>
        <w:rPr>
          <w:rFonts w:ascii="Times New Roman" w:hAnsi="Times New Roman" w:cs="Times New Roman"/>
          <w:b/>
          <w:bCs/>
        </w:rPr>
      </w:pPr>
      <w:r w:rsidRPr="00DA39CD">
        <w:rPr>
          <w:rFonts w:ascii="Times New Roman" w:hAnsi="Times New Roman" w:cs="Times New Roman"/>
          <w:b/>
          <w:bCs/>
        </w:rPr>
        <w:t>Completing User Stories</w:t>
      </w:r>
    </w:p>
    <w:p w14:paraId="1795900C" w14:textId="17AB0D55" w:rsidR="00DA39CD" w:rsidRPr="00DA39CD" w:rsidRDefault="00DA39CD" w:rsidP="00DA39CD">
      <w:pPr>
        <w:spacing w:after="0" w:line="480" w:lineRule="auto"/>
        <w:ind w:firstLine="720"/>
        <w:rPr>
          <w:rFonts w:ascii="Times New Roman" w:hAnsi="Times New Roman" w:cs="Times New Roman"/>
        </w:rPr>
      </w:pPr>
      <w:r w:rsidRPr="00DA39CD">
        <w:rPr>
          <w:rFonts w:ascii="Times New Roman" w:hAnsi="Times New Roman" w:cs="Times New Roman"/>
        </w:rPr>
        <w:t xml:space="preserve">Scrum-Agile enabled the team to complete user stories by keeping work small, testable, and focused on user value. I began by creating and prioritizing stories, rather than attempting to define the entire application in a single, comprehensive requirements document. Acceptance </w:t>
      </w:r>
      <w:r w:rsidRPr="00DA39CD">
        <w:rPr>
          <w:rFonts w:ascii="Times New Roman" w:hAnsi="Times New Roman" w:cs="Times New Roman"/>
        </w:rPr>
        <w:lastRenderedPageBreak/>
        <w:t>criteria clearly defined successful completion, which later became the basis for test steps and expected outcomes. When a story lacked enough information to develop a reliable test case, we identified the gap before considering the feature complete. The slideshow assignment exemplified this process: a user-centered request was translated into a defined requirement, implemented in Java, and subsequently verified against the expected behavior.</w:t>
      </w:r>
    </w:p>
    <w:p w14:paraId="77568769" w14:textId="182B308D" w:rsidR="00DA39CD" w:rsidRPr="00DA39CD" w:rsidRDefault="00DA39CD" w:rsidP="00DA39CD">
      <w:pPr>
        <w:spacing w:after="0" w:line="480" w:lineRule="auto"/>
        <w:rPr>
          <w:rFonts w:ascii="Times New Roman" w:hAnsi="Times New Roman" w:cs="Times New Roman"/>
          <w:b/>
          <w:bCs/>
        </w:rPr>
      </w:pPr>
      <w:r w:rsidRPr="00DA39CD">
        <w:rPr>
          <w:rFonts w:ascii="Times New Roman" w:hAnsi="Times New Roman" w:cs="Times New Roman"/>
          <w:b/>
          <w:bCs/>
        </w:rPr>
        <w:t>Handling Interruptions and Change</w:t>
      </w:r>
    </w:p>
    <w:p w14:paraId="0355D261" w14:textId="4BF24D51" w:rsidR="00DA39CD" w:rsidRPr="00DA39CD" w:rsidRDefault="00DA39CD" w:rsidP="00DA39CD">
      <w:pPr>
        <w:spacing w:after="0" w:line="480" w:lineRule="auto"/>
        <w:ind w:firstLine="720"/>
        <w:rPr>
          <w:rFonts w:ascii="Times New Roman" w:hAnsi="Times New Roman" w:cs="Times New Roman"/>
        </w:rPr>
      </w:pPr>
      <w:r w:rsidRPr="00DA39CD">
        <w:rPr>
          <w:rFonts w:ascii="Times New Roman" w:hAnsi="Times New Roman" w:cs="Times New Roman"/>
        </w:rPr>
        <w:t>The transition toward detox and wellness travel further demonstrated Agile adaptability. In a sequential development model, introducing a requirement after design and development often results in rework across completed phases. In contrast, Scrum lets the team clarify new requests, add them to the backlog, prioritize them against existing work, and address them in later increments. Agile does not eliminate the costs of change, since new work still affects scope, estimates, testing, and capacity; however, backlog prioritization and Sprint boundaries make these impacts visible and prevent uncontrolled interruptions.</w:t>
      </w:r>
    </w:p>
    <w:p w14:paraId="28554129" w14:textId="298CE9D4" w:rsidR="00DA39CD" w:rsidRPr="00DA39CD" w:rsidRDefault="00DA39CD" w:rsidP="00DA39CD">
      <w:pPr>
        <w:spacing w:after="0" w:line="480" w:lineRule="auto"/>
        <w:rPr>
          <w:rFonts w:ascii="Times New Roman" w:hAnsi="Times New Roman" w:cs="Times New Roman"/>
          <w:b/>
          <w:bCs/>
        </w:rPr>
      </w:pPr>
      <w:r w:rsidRPr="00DA39CD">
        <w:rPr>
          <w:rFonts w:ascii="Times New Roman" w:hAnsi="Times New Roman" w:cs="Times New Roman"/>
          <w:b/>
          <w:bCs/>
        </w:rPr>
        <w:t>Communication</w:t>
      </w:r>
    </w:p>
    <w:p w14:paraId="5CDE7668" w14:textId="1DF335D8" w:rsidR="00DA39CD" w:rsidRPr="00DA39CD" w:rsidRDefault="00DA39CD" w:rsidP="00DA39CD">
      <w:pPr>
        <w:spacing w:after="0" w:line="480" w:lineRule="auto"/>
        <w:ind w:firstLine="720"/>
        <w:rPr>
          <w:rFonts w:ascii="Times New Roman" w:hAnsi="Times New Roman" w:cs="Times New Roman"/>
        </w:rPr>
      </w:pPr>
      <w:r w:rsidRPr="00DA39CD">
        <w:rPr>
          <w:rFonts w:ascii="Times New Roman" w:hAnsi="Times New Roman" w:cs="Times New Roman"/>
        </w:rPr>
        <w:t xml:space="preserve">Communication proved essential in every role. As a tester and developer, I prioritized seeking specific clarification from the Product Owner when acceptance criteria or revised requirements were incomplete. For example, I might state: “I reviewed the updated wellness-travel requirement. Before I complete development, please confirm the required content and the acceptance criteria the tester will use. Once those details are confirmed, I can update the slideshow and verify it against the expected results.” This approach works because it identifies the issue, designates the </w:t>
      </w:r>
      <w:proofErr w:type="gramStart"/>
      <w:r w:rsidRPr="00DA39CD">
        <w:rPr>
          <w:rFonts w:ascii="Times New Roman" w:hAnsi="Times New Roman" w:cs="Times New Roman"/>
        </w:rPr>
        <w:t>decision-maker</w:t>
      </w:r>
      <w:proofErr w:type="gramEnd"/>
      <w:r w:rsidRPr="00DA39CD">
        <w:rPr>
          <w:rFonts w:ascii="Times New Roman" w:hAnsi="Times New Roman" w:cs="Times New Roman"/>
        </w:rPr>
        <w:t>, and specifies the information needed to proceed. Scrum events reinforce this transparency: Daily Scrums surface blockers, Sprint Reviews gather stakeholder feedback, and Retrospectives improve the process.</w:t>
      </w:r>
    </w:p>
    <w:p w14:paraId="63814778" w14:textId="1665726B" w:rsidR="00DA39CD" w:rsidRPr="00DA39CD" w:rsidRDefault="00DA39CD" w:rsidP="00DA39CD">
      <w:pPr>
        <w:spacing w:after="0" w:line="480" w:lineRule="auto"/>
        <w:rPr>
          <w:rFonts w:ascii="Times New Roman" w:hAnsi="Times New Roman" w:cs="Times New Roman"/>
          <w:b/>
          <w:bCs/>
        </w:rPr>
      </w:pPr>
      <w:r w:rsidRPr="00DA39CD">
        <w:rPr>
          <w:rFonts w:ascii="Times New Roman" w:hAnsi="Times New Roman" w:cs="Times New Roman"/>
          <w:b/>
          <w:bCs/>
        </w:rPr>
        <w:lastRenderedPageBreak/>
        <w:t>Organizational Tools</w:t>
      </w:r>
    </w:p>
    <w:p w14:paraId="15C61DE2" w14:textId="4CE32945" w:rsidR="00DA39CD" w:rsidRPr="00DA39CD" w:rsidRDefault="00DA39CD" w:rsidP="00DA39CD">
      <w:pPr>
        <w:spacing w:after="0" w:line="480" w:lineRule="auto"/>
        <w:ind w:firstLine="720"/>
        <w:rPr>
          <w:rFonts w:ascii="Times New Roman" w:hAnsi="Times New Roman" w:cs="Times New Roman"/>
        </w:rPr>
      </w:pPr>
      <w:r w:rsidRPr="00DA39CD">
        <w:rPr>
          <w:rFonts w:ascii="Times New Roman" w:hAnsi="Times New Roman" w:cs="Times New Roman"/>
        </w:rPr>
        <w:t>The most valuable organizational tools in the project included the Product Backlog, prioritized user stories, acceptance criteria, estimation, and transparent work tracking. Platforms such as Jira or Azure Boards can centralize these elements and indicate whether work is new, active, blocked, under testing, or completed. These tools are designed to support, not replace, Scrum events. During Sprint Planning, the backlog and estimates help the team select achievable work. In the Daily Scrum, the board highlights progress and impediments. During the Sprint Review, completed stories showcase the increment, and in the Retrospective, the team leverages sprint results to identify improvements. These tools work because of transparency, inspection, and adaptation.</w:t>
      </w:r>
    </w:p>
    <w:p w14:paraId="671B884F" w14:textId="41B310F6" w:rsidR="00DA39CD" w:rsidRPr="00DA39CD" w:rsidRDefault="00DA39CD" w:rsidP="00DA39CD">
      <w:pPr>
        <w:spacing w:after="0" w:line="480" w:lineRule="auto"/>
        <w:rPr>
          <w:rFonts w:ascii="Times New Roman" w:hAnsi="Times New Roman" w:cs="Times New Roman"/>
          <w:b/>
          <w:bCs/>
        </w:rPr>
      </w:pPr>
      <w:r w:rsidRPr="00DA39CD">
        <w:rPr>
          <w:rFonts w:ascii="Times New Roman" w:hAnsi="Times New Roman" w:cs="Times New Roman"/>
          <w:b/>
          <w:bCs/>
        </w:rPr>
        <w:t>Evaluating the Agile Process</w:t>
      </w:r>
    </w:p>
    <w:p w14:paraId="620200F8" w14:textId="0D9E7F7E" w:rsidR="00DA39CD" w:rsidRPr="00DA39CD" w:rsidRDefault="00DA39CD" w:rsidP="00DA39CD">
      <w:pPr>
        <w:spacing w:after="0" w:line="480" w:lineRule="auto"/>
        <w:ind w:firstLine="720"/>
        <w:rPr>
          <w:rFonts w:ascii="Times New Roman" w:hAnsi="Times New Roman" w:cs="Times New Roman"/>
        </w:rPr>
      </w:pPr>
      <w:r w:rsidRPr="00DA39CD">
        <w:rPr>
          <w:rFonts w:ascii="Times New Roman" w:hAnsi="Times New Roman" w:cs="Times New Roman"/>
        </w:rPr>
        <w:t>For SNHU Travel, Scrum-Agile offered flexibility, frequent feedback, clearer prioritization, shared accountability, and the capacity to test smaller components as they were developed. These advantages mattered when travel content changed, because the project could adapt without discarding prior work. However, the approach also presents disadvantages. It demands frequent communication and active participation; ambiguous stories may still cause confusion, and teams risk creating unrealistic pressure by overcommitting during a Sprint. Teams must manage flexibility through prioritization to prevent scope creep.</w:t>
      </w:r>
    </w:p>
    <w:p w14:paraId="049706C7" w14:textId="01EC14DF" w:rsidR="00DA39CD" w:rsidRPr="00DA39CD" w:rsidRDefault="00DA39CD" w:rsidP="00DA39CD">
      <w:pPr>
        <w:spacing w:after="0" w:line="480" w:lineRule="auto"/>
        <w:ind w:firstLine="720"/>
        <w:rPr>
          <w:rFonts w:ascii="Times New Roman" w:hAnsi="Times New Roman" w:cs="Times New Roman"/>
        </w:rPr>
      </w:pPr>
      <w:r w:rsidRPr="00DA39CD">
        <w:rPr>
          <w:rFonts w:ascii="Times New Roman" w:hAnsi="Times New Roman" w:cs="Times New Roman"/>
        </w:rPr>
        <w:t xml:space="preserve">Overall, Scrum-Agile proved to be the most effective approach for the SNHU Travel project. The application was user-facing, its requirements changed, and feedback directly influenced development priorities. While Waterfall provides greater predictability for projects with stable, well-defined requirements, this was not applicable in this context. My primary takeaway is that Agile succeeds not merely because it uses sprints, but because roles are clear, </w:t>
      </w:r>
      <w:r w:rsidRPr="00DA39CD">
        <w:rPr>
          <w:rFonts w:ascii="Times New Roman" w:hAnsi="Times New Roman" w:cs="Times New Roman"/>
        </w:rPr>
        <w:lastRenderedPageBreak/>
        <w:t>work is transparent, feedback is incorporated, and the team continuously adapts both the product and its processes.</w:t>
      </w:r>
    </w:p>
    <w:sectPr w:rsidR="00DA39CD" w:rsidRPr="00DA39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F7B"/>
    <w:rsid w:val="000C389A"/>
    <w:rsid w:val="002C366E"/>
    <w:rsid w:val="00853DC5"/>
    <w:rsid w:val="00BE4508"/>
    <w:rsid w:val="00DA39CD"/>
    <w:rsid w:val="00F80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D9759"/>
  <w15:chartTrackingRefBased/>
  <w15:docId w15:val="{300F40D6-F6D9-48D2-89D3-02BD3EA69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0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0F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F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F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0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0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F7B"/>
    <w:rPr>
      <w:rFonts w:eastAsiaTheme="majorEastAsia" w:cstheme="majorBidi"/>
      <w:color w:val="272727" w:themeColor="text1" w:themeTint="D8"/>
    </w:rPr>
  </w:style>
  <w:style w:type="paragraph" w:styleId="Title">
    <w:name w:val="Title"/>
    <w:basedOn w:val="Normal"/>
    <w:next w:val="Normal"/>
    <w:link w:val="TitleChar"/>
    <w:uiPriority w:val="10"/>
    <w:qFormat/>
    <w:rsid w:val="00F80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F7B"/>
    <w:pPr>
      <w:spacing w:before="160"/>
      <w:jc w:val="center"/>
    </w:pPr>
    <w:rPr>
      <w:i/>
      <w:iCs/>
      <w:color w:val="404040" w:themeColor="text1" w:themeTint="BF"/>
    </w:rPr>
  </w:style>
  <w:style w:type="character" w:customStyle="1" w:styleId="QuoteChar">
    <w:name w:val="Quote Char"/>
    <w:basedOn w:val="DefaultParagraphFont"/>
    <w:link w:val="Quote"/>
    <w:uiPriority w:val="29"/>
    <w:rsid w:val="00F80F7B"/>
    <w:rPr>
      <w:i/>
      <w:iCs/>
      <w:color w:val="404040" w:themeColor="text1" w:themeTint="BF"/>
    </w:rPr>
  </w:style>
  <w:style w:type="paragraph" w:styleId="ListParagraph">
    <w:name w:val="List Paragraph"/>
    <w:basedOn w:val="Normal"/>
    <w:uiPriority w:val="34"/>
    <w:qFormat/>
    <w:rsid w:val="00F80F7B"/>
    <w:pPr>
      <w:ind w:left="720"/>
      <w:contextualSpacing/>
    </w:pPr>
  </w:style>
  <w:style w:type="character" w:styleId="IntenseEmphasis">
    <w:name w:val="Intense Emphasis"/>
    <w:basedOn w:val="DefaultParagraphFont"/>
    <w:uiPriority w:val="21"/>
    <w:qFormat/>
    <w:rsid w:val="00F80F7B"/>
    <w:rPr>
      <w:i/>
      <w:iCs/>
      <w:color w:val="0F4761" w:themeColor="accent1" w:themeShade="BF"/>
    </w:rPr>
  </w:style>
  <w:style w:type="paragraph" w:styleId="IntenseQuote">
    <w:name w:val="Intense Quote"/>
    <w:basedOn w:val="Normal"/>
    <w:next w:val="Normal"/>
    <w:link w:val="IntenseQuoteChar"/>
    <w:uiPriority w:val="30"/>
    <w:qFormat/>
    <w:rsid w:val="00F80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F7B"/>
    <w:rPr>
      <w:i/>
      <w:iCs/>
      <w:color w:val="0F4761" w:themeColor="accent1" w:themeShade="BF"/>
    </w:rPr>
  </w:style>
  <w:style w:type="character" w:styleId="IntenseReference">
    <w:name w:val="Intense Reference"/>
    <w:basedOn w:val="DefaultParagraphFont"/>
    <w:uiPriority w:val="32"/>
    <w:qFormat/>
    <w:rsid w:val="00F80F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5</Pages>
  <Words>858</Words>
  <Characters>4896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Harris</dc:creator>
  <cp:keywords/>
  <dc:description/>
  <cp:lastModifiedBy>Jasmine Harris</cp:lastModifiedBy>
  <cp:revision>1</cp:revision>
  <dcterms:created xsi:type="dcterms:W3CDTF">2026-10-12T17:13:00Z</dcterms:created>
  <dcterms:modified xsi:type="dcterms:W3CDTF">2026-10-12T18:11:00Z</dcterms:modified>
</cp:coreProperties>
</file>