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034F" w:rsidRDefault="003C034F">
      <w:pPr>
        <w:spacing w:before="1200"/>
      </w:pPr>
    </w:p>
    <w:p w:rsidR="003C034F" w:rsidRDefault="0038516A">
      <w:pPr>
        <w:spacing w:after="120"/>
        <w:jc w:val="center"/>
      </w:pPr>
      <w:r>
        <w:rPr>
          <w:b/>
          <w:bCs/>
          <w:color w:val="1F4E79"/>
          <w:sz w:val="56"/>
          <w:szCs w:val="56"/>
        </w:rPr>
        <w:t>AIR QUALITY PREDICTION</w:t>
      </w:r>
    </w:p>
    <w:p w:rsidR="003C034F" w:rsidRDefault="0038516A">
      <w:pPr>
        <w:spacing w:after="200"/>
        <w:jc w:val="center"/>
      </w:pPr>
      <w:r>
        <w:rPr>
          <w:b/>
          <w:bCs/>
          <w:color w:val="1F4E79"/>
          <w:sz w:val="56"/>
          <w:szCs w:val="56"/>
        </w:rPr>
        <w:t>USING MACHINE LEARNING</w:t>
      </w:r>
    </w:p>
    <w:p w:rsidR="003C034F" w:rsidRDefault="003C034F">
      <w:pPr>
        <w:pBdr>
          <w:bottom w:val="single" w:sz="8" w:space="0" w:color="2E75B6"/>
        </w:pBdr>
        <w:spacing w:after="200"/>
        <w:jc w:val="center"/>
      </w:pPr>
    </w:p>
    <w:p w:rsidR="003C034F" w:rsidRDefault="0038516A" w:rsidP="0038516A">
      <w:pPr>
        <w:spacing w:before="200" w:after="100"/>
        <w:jc w:val="center"/>
      </w:pPr>
      <w:r>
        <w:rPr>
          <w:i/>
          <w:iCs/>
          <w:color w:val="2E75B6"/>
          <w:sz w:val="36"/>
          <w:szCs w:val="36"/>
        </w:rPr>
        <w:t>Project Report</w:t>
      </w:r>
    </w:p>
    <w:p w:rsidR="003C034F" w:rsidRDefault="0038516A">
      <w:pPr>
        <w:spacing w:after="80"/>
        <w:jc w:val="center"/>
      </w:pPr>
      <w:r>
        <w:rPr>
          <w:color w:val="444444"/>
          <w:sz w:val="24"/>
          <w:szCs w:val="24"/>
        </w:rPr>
        <w:t>Author: Jahid Md Hasan</w:t>
      </w:r>
    </w:p>
    <w:p w:rsidR="003C034F" w:rsidRDefault="0038516A">
      <w:pPr>
        <w:spacing w:after="80"/>
        <w:jc w:val="center"/>
      </w:pPr>
      <w:r>
        <w:rPr>
          <w:color w:val="666666"/>
        </w:rPr>
        <w:t xml:space="preserve">Platform: Google </w:t>
      </w:r>
      <w:proofErr w:type="spellStart"/>
      <w:proofErr w:type="gramStart"/>
      <w:r>
        <w:rPr>
          <w:color w:val="666666"/>
        </w:rPr>
        <w:t>Colab</w:t>
      </w:r>
      <w:proofErr w:type="spellEnd"/>
      <w:r>
        <w:rPr>
          <w:color w:val="666666"/>
        </w:rPr>
        <w:t xml:space="preserve">  |</w:t>
      </w:r>
      <w:proofErr w:type="gramEnd"/>
      <w:r>
        <w:rPr>
          <w:color w:val="666666"/>
        </w:rPr>
        <w:t xml:space="preserve">  Language: Python 3.10</w:t>
      </w:r>
    </w:p>
    <w:p w:rsidR="003C034F" w:rsidRDefault="0038516A">
      <w:pPr>
        <w:jc w:val="center"/>
      </w:pPr>
      <w:r>
        <w:rPr>
          <w:color w:val="666666"/>
        </w:rPr>
        <w:t>February 2026</w:t>
      </w:r>
    </w:p>
    <w:p w:rsidR="003C034F" w:rsidRDefault="0038516A">
      <w:r>
        <w:br/>
      </w:r>
    </w:p>
    <w:p w:rsidR="003C034F" w:rsidRDefault="0038516A">
      <w:pPr>
        <w:spacing w:before="400" w:after="200"/>
        <w:jc w:val="center"/>
      </w:pPr>
      <w:r>
        <w:rPr>
          <w:b/>
          <w:bCs/>
          <w:color w:val="1F4E79"/>
          <w:sz w:val="30"/>
          <w:szCs w:val="30"/>
        </w:rPr>
        <w:t>TABLE OF CONTENTS</w:t>
      </w:r>
    </w:p>
    <w:p w:rsidR="003C034F" w:rsidRDefault="003C034F">
      <w:pPr>
        <w:pBdr>
          <w:bottom w:val="single" w:sz="2" w:space="1" w:color="2E75B6"/>
        </w:pBdr>
        <w:spacing w:before="120" w:after="120"/>
      </w:pPr>
    </w:p>
    <w:sdt>
      <w:sdtPr>
        <w:alias w:val="TOC"/>
        <w:id w:val="792797168"/>
      </w:sdtPr>
      <w:sdtContent>
        <w:p w:rsidR="0038516A" w:rsidRDefault="0038516A">
          <w:pPr>
            <w:pStyle w:val="TOC1"/>
            <w:tabs>
              <w:tab w:val="right" w:leader="dot" w:pos="9350"/>
            </w:tabs>
            <w:rPr>
              <w:noProof/>
            </w:rPr>
          </w:pPr>
          <w:r>
            <w:fldChar w:fldCharType="begin"/>
          </w:r>
          <w:r>
            <w:instrText>TOC \h \o "1-3"</w:instrText>
          </w:r>
          <w:r>
            <w:fldChar w:fldCharType="separate"/>
          </w:r>
          <w:hyperlink w:anchor="_Toc222348621" w:history="1">
            <w:r w:rsidRPr="001B46BC">
              <w:rPr>
                <w:rStyle w:val="Hyperlink"/>
                <w:noProof/>
              </w:rPr>
              <w:t>1. Executive Summary</w:t>
            </w:r>
            <w:r>
              <w:rPr>
                <w:noProof/>
              </w:rPr>
              <w:tab/>
            </w:r>
            <w:r>
              <w:rPr>
                <w:noProof/>
              </w:rPr>
              <w:fldChar w:fldCharType="begin"/>
            </w:r>
            <w:r>
              <w:rPr>
                <w:noProof/>
              </w:rPr>
              <w:instrText xml:space="preserve"> PAGEREF _Toc222348621 \h </w:instrText>
            </w:r>
            <w:r>
              <w:rPr>
                <w:noProof/>
              </w:rPr>
            </w:r>
            <w:r>
              <w:rPr>
                <w:noProof/>
              </w:rPr>
              <w:fldChar w:fldCharType="separate"/>
            </w:r>
            <w:r>
              <w:rPr>
                <w:noProof/>
              </w:rPr>
              <w:t>4</w:t>
            </w:r>
            <w:r>
              <w:rPr>
                <w:noProof/>
              </w:rPr>
              <w:fldChar w:fldCharType="end"/>
            </w:r>
          </w:hyperlink>
        </w:p>
        <w:p w:rsidR="0038516A" w:rsidRDefault="00A8053B">
          <w:pPr>
            <w:pStyle w:val="TOC1"/>
            <w:tabs>
              <w:tab w:val="right" w:leader="dot" w:pos="9350"/>
            </w:tabs>
            <w:rPr>
              <w:noProof/>
            </w:rPr>
          </w:pPr>
          <w:hyperlink w:anchor="_Toc222348622" w:history="1">
            <w:r w:rsidR="0038516A" w:rsidRPr="001B46BC">
              <w:rPr>
                <w:rStyle w:val="Hyperlink"/>
                <w:noProof/>
              </w:rPr>
              <w:t>2. Project Objectives</w:t>
            </w:r>
            <w:r w:rsidR="0038516A">
              <w:rPr>
                <w:noProof/>
              </w:rPr>
              <w:tab/>
            </w:r>
            <w:r w:rsidR="0038516A">
              <w:rPr>
                <w:noProof/>
              </w:rPr>
              <w:fldChar w:fldCharType="begin"/>
            </w:r>
            <w:r w:rsidR="0038516A">
              <w:rPr>
                <w:noProof/>
              </w:rPr>
              <w:instrText xml:space="preserve"> PAGEREF _Toc222348622 \h </w:instrText>
            </w:r>
            <w:r w:rsidR="0038516A">
              <w:rPr>
                <w:noProof/>
              </w:rPr>
            </w:r>
            <w:r w:rsidR="0038516A">
              <w:rPr>
                <w:noProof/>
              </w:rPr>
              <w:fldChar w:fldCharType="separate"/>
            </w:r>
            <w:r w:rsidR="0038516A">
              <w:rPr>
                <w:noProof/>
              </w:rPr>
              <w:t>4</w:t>
            </w:r>
            <w:r w:rsidR="0038516A">
              <w:rPr>
                <w:noProof/>
              </w:rPr>
              <w:fldChar w:fldCharType="end"/>
            </w:r>
          </w:hyperlink>
        </w:p>
        <w:p w:rsidR="0038516A" w:rsidRDefault="00A8053B">
          <w:pPr>
            <w:pStyle w:val="TOC3"/>
            <w:tabs>
              <w:tab w:val="right" w:leader="dot" w:pos="9350"/>
            </w:tabs>
            <w:rPr>
              <w:noProof/>
            </w:rPr>
          </w:pPr>
          <w:hyperlink w:anchor="_Toc222348623" w:history="1">
            <w:r w:rsidR="0038516A" w:rsidRPr="001B46BC">
              <w:rPr>
                <w:rStyle w:val="Hyperlink"/>
                <w:noProof/>
              </w:rPr>
              <w:t>Primary Objectives</w:t>
            </w:r>
            <w:r w:rsidR="0038516A">
              <w:rPr>
                <w:noProof/>
              </w:rPr>
              <w:tab/>
            </w:r>
            <w:r w:rsidR="0038516A">
              <w:rPr>
                <w:noProof/>
              </w:rPr>
              <w:fldChar w:fldCharType="begin"/>
            </w:r>
            <w:r w:rsidR="0038516A">
              <w:rPr>
                <w:noProof/>
              </w:rPr>
              <w:instrText xml:space="preserve"> PAGEREF _Toc222348623 \h </w:instrText>
            </w:r>
            <w:r w:rsidR="0038516A">
              <w:rPr>
                <w:noProof/>
              </w:rPr>
            </w:r>
            <w:r w:rsidR="0038516A">
              <w:rPr>
                <w:noProof/>
              </w:rPr>
              <w:fldChar w:fldCharType="separate"/>
            </w:r>
            <w:r w:rsidR="0038516A">
              <w:rPr>
                <w:noProof/>
              </w:rPr>
              <w:t>4</w:t>
            </w:r>
            <w:r w:rsidR="0038516A">
              <w:rPr>
                <w:noProof/>
              </w:rPr>
              <w:fldChar w:fldCharType="end"/>
            </w:r>
          </w:hyperlink>
        </w:p>
        <w:p w:rsidR="0038516A" w:rsidRDefault="00A8053B">
          <w:pPr>
            <w:pStyle w:val="TOC3"/>
            <w:tabs>
              <w:tab w:val="right" w:leader="dot" w:pos="9350"/>
            </w:tabs>
            <w:rPr>
              <w:noProof/>
            </w:rPr>
          </w:pPr>
          <w:hyperlink w:anchor="_Toc222348624" w:history="1">
            <w:r w:rsidR="0038516A" w:rsidRPr="001B46BC">
              <w:rPr>
                <w:rStyle w:val="Hyperlink"/>
                <w:noProof/>
              </w:rPr>
              <w:t>Secondary Objectives (Extra Challenges)</w:t>
            </w:r>
            <w:r w:rsidR="0038516A">
              <w:rPr>
                <w:noProof/>
              </w:rPr>
              <w:tab/>
            </w:r>
            <w:r w:rsidR="0038516A">
              <w:rPr>
                <w:noProof/>
              </w:rPr>
              <w:fldChar w:fldCharType="begin"/>
            </w:r>
            <w:r w:rsidR="0038516A">
              <w:rPr>
                <w:noProof/>
              </w:rPr>
              <w:instrText xml:space="preserve"> PAGEREF _Toc222348624 \h </w:instrText>
            </w:r>
            <w:r w:rsidR="0038516A">
              <w:rPr>
                <w:noProof/>
              </w:rPr>
            </w:r>
            <w:r w:rsidR="0038516A">
              <w:rPr>
                <w:noProof/>
              </w:rPr>
              <w:fldChar w:fldCharType="separate"/>
            </w:r>
            <w:r w:rsidR="0038516A">
              <w:rPr>
                <w:noProof/>
              </w:rPr>
              <w:t>4</w:t>
            </w:r>
            <w:r w:rsidR="0038516A">
              <w:rPr>
                <w:noProof/>
              </w:rPr>
              <w:fldChar w:fldCharType="end"/>
            </w:r>
          </w:hyperlink>
        </w:p>
        <w:p w:rsidR="0038516A" w:rsidRDefault="00A8053B">
          <w:pPr>
            <w:pStyle w:val="TOC1"/>
            <w:tabs>
              <w:tab w:val="right" w:leader="dot" w:pos="9350"/>
            </w:tabs>
            <w:rPr>
              <w:noProof/>
            </w:rPr>
          </w:pPr>
          <w:hyperlink w:anchor="_Toc222348625" w:history="1">
            <w:r w:rsidR="0038516A" w:rsidRPr="001B46BC">
              <w:rPr>
                <w:rStyle w:val="Hyperlink"/>
                <w:noProof/>
              </w:rPr>
              <w:t>3. Dataset Overview</w:t>
            </w:r>
            <w:r w:rsidR="0038516A">
              <w:rPr>
                <w:noProof/>
              </w:rPr>
              <w:tab/>
            </w:r>
            <w:r w:rsidR="0038516A">
              <w:rPr>
                <w:noProof/>
              </w:rPr>
              <w:fldChar w:fldCharType="begin"/>
            </w:r>
            <w:r w:rsidR="0038516A">
              <w:rPr>
                <w:noProof/>
              </w:rPr>
              <w:instrText xml:space="preserve"> PAGEREF _Toc222348625 \h </w:instrText>
            </w:r>
            <w:r w:rsidR="0038516A">
              <w:rPr>
                <w:noProof/>
              </w:rPr>
            </w:r>
            <w:r w:rsidR="0038516A">
              <w:rPr>
                <w:noProof/>
              </w:rPr>
              <w:fldChar w:fldCharType="separate"/>
            </w:r>
            <w:r w:rsidR="0038516A">
              <w:rPr>
                <w:noProof/>
              </w:rPr>
              <w:t>5</w:t>
            </w:r>
            <w:r w:rsidR="0038516A">
              <w:rPr>
                <w:noProof/>
              </w:rPr>
              <w:fldChar w:fldCharType="end"/>
            </w:r>
          </w:hyperlink>
        </w:p>
        <w:p w:rsidR="0038516A" w:rsidRDefault="00A8053B">
          <w:pPr>
            <w:pStyle w:val="TOC2"/>
            <w:tabs>
              <w:tab w:val="right" w:leader="dot" w:pos="9350"/>
            </w:tabs>
            <w:rPr>
              <w:noProof/>
            </w:rPr>
          </w:pPr>
          <w:hyperlink w:anchor="_Toc222348626" w:history="1">
            <w:r w:rsidR="0038516A" w:rsidRPr="001B46BC">
              <w:rPr>
                <w:rStyle w:val="Hyperlink"/>
                <w:noProof/>
              </w:rPr>
              <w:t>3.1 Dataset Characteristics</w:t>
            </w:r>
            <w:r w:rsidR="0038516A">
              <w:rPr>
                <w:noProof/>
              </w:rPr>
              <w:tab/>
            </w:r>
            <w:r w:rsidR="0038516A">
              <w:rPr>
                <w:noProof/>
              </w:rPr>
              <w:fldChar w:fldCharType="begin"/>
            </w:r>
            <w:r w:rsidR="0038516A">
              <w:rPr>
                <w:noProof/>
              </w:rPr>
              <w:instrText xml:space="preserve"> PAGEREF _Toc222348626 \h </w:instrText>
            </w:r>
            <w:r w:rsidR="0038516A">
              <w:rPr>
                <w:noProof/>
              </w:rPr>
            </w:r>
            <w:r w:rsidR="0038516A">
              <w:rPr>
                <w:noProof/>
              </w:rPr>
              <w:fldChar w:fldCharType="separate"/>
            </w:r>
            <w:r w:rsidR="0038516A">
              <w:rPr>
                <w:noProof/>
              </w:rPr>
              <w:t>5</w:t>
            </w:r>
            <w:r w:rsidR="0038516A">
              <w:rPr>
                <w:noProof/>
              </w:rPr>
              <w:fldChar w:fldCharType="end"/>
            </w:r>
          </w:hyperlink>
        </w:p>
        <w:p w:rsidR="0038516A" w:rsidRDefault="00A8053B">
          <w:pPr>
            <w:pStyle w:val="TOC2"/>
            <w:tabs>
              <w:tab w:val="right" w:leader="dot" w:pos="9350"/>
            </w:tabs>
            <w:rPr>
              <w:noProof/>
            </w:rPr>
          </w:pPr>
          <w:hyperlink w:anchor="_Toc222348627" w:history="1">
            <w:r w:rsidR="0038516A" w:rsidRPr="001B46BC">
              <w:rPr>
                <w:rStyle w:val="Hyperlink"/>
                <w:noProof/>
              </w:rPr>
              <w:t>3.2 Feature Descriptions</w:t>
            </w:r>
            <w:r w:rsidR="0038516A">
              <w:rPr>
                <w:noProof/>
              </w:rPr>
              <w:tab/>
            </w:r>
            <w:r w:rsidR="0038516A">
              <w:rPr>
                <w:noProof/>
              </w:rPr>
              <w:fldChar w:fldCharType="begin"/>
            </w:r>
            <w:r w:rsidR="0038516A">
              <w:rPr>
                <w:noProof/>
              </w:rPr>
              <w:instrText xml:space="preserve"> PAGEREF _Toc222348627 \h </w:instrText>
            </w:r>
            <w:r w:rsidR="0038516A">
              <w:rPr>
                <w:noProof/>
              </w:rPr>
            </w:r>
            <w:r w:rsidR="0038516A">
              <w:rPr>
                <w:noProof/>
              </w:rPr>
              <w:fldChar w:fldCharType="separate"/>
            </w:r>
            <w:r w:rsidR="0038516A">
              <w:rPr>
                <w:noProof/>
              </w:rPr>
              <w:t>5</w:t>
            </w:r>
            <w:r w:rsidR="0038516A">
              <w:rPr>
                <w:noProof/>
              </w:rPr>
              <w:fldChar w:fldCharType="end"/>
            </w:r>
          </w:hyperlink>
        </w:p>
        <w:p w:rsidR="0038516A" w:rsidRDefault="00A8053B">
          <w:pPr>
            <w:pStyle w:val="TOC2"/>
            <w:tabs>
              <w:tab w:val="right" w:leader="dot" w:pos="9350"/>
            </w:tabs>
            <w:rPr>
              <w:noProof/>
            </w:rPr>
          </w:pPr>
          <w:hyperlink w:anchor="_Toc222348628" w:history="1">
            <w:r w:rsidR="0038516A" w:rsidRPr="001B46BC">
              <w:rPr>
                <w:rStyle w:val="Hyperlink"/>
                <w:noProof/>
              </w:rPr>
              <w:t>3.3 City Representation</w:t>
            </w:r>
            <w:r w:rsidR="0038516A">
              <w:rPr>
                <w:noProof/>
              </w:rPr>
              <w:tab/>
            </w:r>
            <w:r w:rsidR="0038516A">
              <w:rPr>
                <w:noProof/>
              </w:rPr>
              <w:fldChar w:fldCharType="begin"/>
            </w:r>
            <w:r w:rsidR="0038516A">
              <w:rPr>
                <w:noProof/>
              </w:rPr>
              <w:instrText xml:space="preserve"> PAGEREF _Toc222348628 \h </w:instrText>
            </w:r>
            <w:r w:rsidR="0038516A">
              <w:rPr>
                <w:noProof/>
              </w:rPr>
            </w:r>
            <w:r w:rsidR="0038516A">
              <w:rPr>
                <w:noProof/>
              </w:rPr>
              <w:fldChar w:fldCharType="separate"/>
            </w:r>
            <w:r w:rsidR="0038516A">
              <w:rPr>
                <w:noProof/>
              </w:rPr>
              <w:t>6</w:t>
            </w:r>
            <w:r w:rsidR="0038516A">
              <w:rPr>
                <w:noProof/>
              </w:rPr>
              <w:fldChar w:fldCharType="end"/>
            </w:r>
          </w:hyperlink>
        </w:p>
        <w:p w:rsidR="0038516A" w:rsidRDefault="00A8053B">
          <w:pPr>
            <w:pStyle w:val="TOC1"/>
            <w:tabs>
              <w:tab w:val="right" w:leader="dot" w:pos="9350"/>
            </w:tabs>
            <w:rPr>
              <w:noProof/>
            </w:rPr>
          </w:pPr>
          <w:hyperlink w:anchor="_Toc222348629" w:history="1">
            <w:r w:rsidR="0038516A" w:rsidRPr="001B46BC">
              <w:rPr>
                <w:rStyle w:val="Hyperlink"/>
                <w:noProof/>
              </w:rPr>
              <w:t>4. Exploratory Data Analysis (EDA)</w:t>
            </w:r>
            <w:r w:rsidR="0038516A">
              <w:rPr>
                <w:noProof/>
              </w:rPr>
              <w:tab/>
            </w:r>
            <w:r w:rsidR="0038516A">
              <w:rPr>
                <w:noProof/>
              </w:rPr>
              <w:fldChar w:fldCharType="begin"/>
            </w:r>
            <w:r w:rsidR="0038516A">
              <w:rPr>
                <w:noProof/>
              </w:rPr>
              <w:instrText xml:space="preserve"> PAGEREF _Toc222348629 \h </w:instrText>
            </w:r>
            <w:r w:rsidR="0038516A">
              <w:rPr>
                <w:noProof/>
              </w:rPr>
            </w:r>
            <w:r w:rsidR="0038516A">
              <w:rPr>
                <w:noProof/>
              </w:rPr>
              <w:fldChar w:fldCharType="separate"/>
            </w:r>
            <w:r w:rsidR="0038516A">
              <w:rPr>
                <w:noProof/>
              </w:rPr>
              <w:t>6</w:t>
            </w:r>
            <w:r w:rsidR="0038516A">
              <w:rPr>
                <w:noProof/>
              </w:rPr>
              <w:fldChar w:fldCharType="end"/>
            </w:r>
          </w:hyperlink>
        </w:p>
        <w:p w:rsidR="0038516A" w:rsidRDefault="00A8053B">
          <w:pPr>
            <w:pStyle w:val="TOC2"/>
            <w:tabs>
              <w:tab w:val="right" w:leader="dot" w:pos="9350"/>
            </w:tabs>
            <w:rPr>
              <w:noProof/>
            </w:rPr>
          </w:pPr>
          <w:hyperlink w:anchor="_Toc222348630" w:history="1">
            <w:r w:rsidR="0038516A" w:rsidRPr="001B46BC">
              <w:rPr>
                <w:rStyle w:val="Hyperlink"/>
                <w:noProof/>
              </w:rPr>
              <w:t>4.1 Structural Inspection</w:t>
            </w:r>
            <w:r w:rsidR="0038516A">
              <w:rPr>
                <w:noProof/>
              </w:rPr>
              <w:tab/>
            </w:r>
            <w:r w:rsidR="0038516A">
              <w:rPr>
                <w:noProof/>
              </w:rPr>
              <w:fldChar w:fldCharType="begin"/>
            </w:r>
            <w:r w:rsidR="0038516A">
              <w:rPr>
                <w:noProof/>
              </w:rPr>
              <w:instrText xml:space="preserve"> PAGEREF _Toc222348630 \h </w:instrText>
            </w:r>
            <w:r w:rsidR="0038516A">
              <w:rPr>
                <w:noProof/>
              </w:rPr>
            </w:r>
            <w:r w:rsidR="0038516A">
              <w:rPr>
                <w:noProof/>
              </w:rPr>
              <w:fldChar w:fldCharType="separate"/>
            </w:r>
            <w:r w:rsidR="0038516A">
              <w:rPr>
                <w:noProof/>
              </w:rPr>
              <w:t>6</w:t>
            </w:r>
            <w:r w:rsidR="0038516A">
              <w:rPr>
                <w:noProof/>
              </w:rPr>
              <w:fldChar w:fldCharType="end"/>
            </w:r>
          </w:hyperlink>
        </w:p>
        <w:p w:rsidR="0038516A" w:rsidRDefault="00A8053B">
          <w:pPr>
            <w:pStyle w:val="TOC2"/>
            <w:tabs>
              <w:tab w:val="right" w:leader="dot" w:pos="9350"/>
            </w:tabs>
            <w:rPr>
              <w:noProof/>
            </w:rPr>
          </w:pPr>
          <w:hyperlink w:anchor="_Toc222348631" w:history="1">
            <w:r w:rsidR="0038516A" w:rsidRPr="001B46BC">
              <w:rPr>
                <w:rStyle w:val="Hyperlink"/>
                <w:noProof/>
              </w:rPr>
              <w:t>4.2 Statistical Summary</w:t>
            </w:r>
            <w:r w:rsidR="0038516A">
              <w:rPr>
                <w:noProof/>
              </w:rPr>
              <w:tab/>
            </w:r>
            <w:r w:rsidR="0038516A">
              <w:rPr>
                <w:noProof/>
              </w:rPr>
              <w:fldChar w:fldCharType="begin"/>
            </w:r>
            <w:r w:rsidR="0038516A">
              <w:rPr>
                <w:noProof/>
              </w:rPr>
              <w:instrText xml:space="preserve"> PAGEREF _Toc222348631 \h </w:instrText>
            </w:r>
            <w:r w:rsidR="0038516A">
              <w:rPr>
                <w:noProof/>
              </w:rPr>
            </w:r>
            <w:r w:rsidR="0038516A">
              <w:rPr>
                <w:noProof/>
              </w:rPr>
              <w:fldChar w:fldCharType="separate"/>
            </w:r>
            <w:r w:rsidR="0038516A">
              <w:rPr>
                <w:noProof/>
              </w:rPr>
              <w:t>6</w:t>
            </w:r>
            <w:r w:rsidR="0038516A">
              <w:rPr>
                <w:noProof/>
              </w:rPr>
              <w:fldChar w:fldCharType="end"/>
            </w:r>
          </w:hyperlink>
        </w:p>
        <w:p w:rsidR="0038516A" w:rsidRDefault="00A8053B">
          <w:pPr>
            <w:pStyle w:val="TOC2"/>
            <w:tabs>
              <w:tab w:val="right" w:leader="dot" w:pos="9350"/>
            </w:tabs>
            <w:rPr>
              <w:noProof/>
            </w:rPr>
          </w:pPr>
          <w:hyperlink w:anchor="_Toc222348632" w:history="1">
            <w:r w:rsidR="0038516A" w:rsidRPr="001B46BC">
              <w:rPr>
                <w:rStyle w:val="Hyperlink"/>
                <w:noProof/>
              </w:rPr>
              <w:t>4.3 Distributional Analysis (Histograms)</w:t>
            </w:r>
            <w:r w:rsidR="0038516A">
              <w:rPr>
                <w:noProof/>
              </w:rPr>
              <w:tab/>
            </w:r>
            <w:r w:rsidR="0038516A">
              <w:rPr>
                <w:noProof/>
              </w:rPr>
              <w:fldChar w:fldCharType="begin"/>
            </w:r>
            <w:r w:rsidR="0038516A">
              <w:rPr>
                <w:noProof/>
              </w:rPr>
              <w:instrText xml:space="preserve"> PAGEREF _Toc222348632 \h </w:instrText>
            </w:r>
            <w:r w:rsidR="0038516A">
              <w:rPr>
                <w:noProof/>
              </w:rPr>
            </w:r>
            <w:r w:rsidR="0038516A">
              <w:rPr>
                <w:noProof/>
              </w:rPr>
              <w:fldChar w:fldCharType="separate"/>
            </w:r>
            <w:r w:rsidR="0038516A">
              <w:rPr>
                <w:noProof/>
              </w:rPr>
              <w:t>7</w:t>
            </w:r>
            <w:r w:rsidR="0038516A">
              <w:rPr>
                <w:noProof/>
              </w:rPr>
              <w:fldChar w:fldCharType="end"/>
            </w:r>
          </w:hyperlink>
        </w:p>
        <w:p w:rsidR="0038516A" w:rsidRDefault="00A8053B">
          <w:pPr>
            <w:pStyle w:val="TOC2"/>
            <w:tabs>
              <w:tab w:val="right" w:leader="dot" w:pos="9350"/>
            </w:tabs>
            <w:rPr>
              <w:noProof/>
            </w:rPr>
          </w:pPr>
          <w:hyperlink w:anchor="_Toc222348633" w:history="1">
            <w:r w:rsidR="0038516A" w:rsidRPr="001B46BC">
              <w:rPr>
                <w:rStyle w:val="Hyperlink"/>
                <w:noProof/>
              </w:rPr>
              <w:t>4.4 Correlation Analysis (Heatmap)</w:t>
            </w:r>
            <w:r w:rsidR="0038516A">
              <w:rPr>
                <w:noProof/>
              </w:rPr>
              <w:tab/>
            </w:r>
            <w:r w:rsidR="0038516A">
              <w:rPr>
                <w:noProof/>
              </w:rPr>
              <w:fldChar w:fldCharType="begin"/>
            </w:r>
            <w:r w:rsidR="0038516A">
              <w:rPr>
                <w:noProof/>
              </w:rPr>
              <w:instrText xml:space="preserve"> PAGEREF _Toc222348633 \h </w:instrText>
            </w:r>
            <w:r w:rsidR="0038516A">
              <w:rPr>
                <w:noProof/>
              </w:rPr>
            </w:r>
            <w:r w:rsidR="0038516A">
              <w:rPr>
                <w:noProof/>
              </w:rPr>
              <w:fldChar w:fldCharType="separate"/>
            </w:r>
            <w:r w:rsidR="0038516A">
              <w:rPr>
                <w:noProof/>
              </w:rPr>
              <w:t>7</w:t>
            </w:r>
            <w:r w:rsidR="0038516A">
              <w:rPr>
                <w:noProof/>
              </w:rPr>
              <w:fldChar w:fldCharType="end"/>
            </w:r>
          </w:hyperlink>
        </w:p>
        <w:p w:rsidR="0038516A" w:rsidRDefault="00A8053B">
          <w:pPr>
            <w:pStyle w:val="TOC2"/>
            <w:tabs>
              <w:tab w:val="right" w:leader="dot" w:pos="9350"/>
            </w:tabs>
            <w:rPr>
              <w:noProof/>
            </w:rPr>
          </w:pPr>
          <w:hyperlink w:anchor="_Toc222348634" w:history="1">
            <w:r w:rsidR="0038516A" w:rsidRPr="001B46BC">
              <w:rPr>
                <w:rStyle w:val="Hyperlink"/>
                <w:noProof/>
              </w:rPr>
              <w:t>4.5 AQI Distribution</w:t>
            </w:r>
            <w:r w:rsidR="0038516A">
              <w:rPr>
                <w:noProof/>
              </w:rPr>
              <w:tab/>
            </w:r>
            <w:r w:rsidR="0038516A">
              <w:rPr>
                <w:noProof/>
              </w:rPr>
              <w:fldChar w:fldCharType="begin"/>
            </w:r>
            <w:r w:rsidR="0038516A">
              <w:rPr>
                <w:noProof/>
              </w:rPr>
              <w:instrText xml:space="preserve"> PAGEREF _Toc222348634 \h </w:instrText>
            </w:r>
            <w:r w:rsidR="0038516A">
              <w:rPr>
                <w:noProof/>
              </w:rPr>
            </w:r>
            <w:r w:rsidR="0038516A">
              <w:rPr>
                <w:noProof/>
              </w:rPr>
              <w:fldChar w:fldCharType="separate"/>
            </w:r>
            <w:r w:rsidR="0038516A">
              <w:rPr>
                <w:noProof/>
              </w:rPr>
              <w:t>8</w:t>
            </w:r>
            <w:r w:rsidR="0038516A">
              <w:rPr>
                <w:noProof/>
              </w:rPr>
              <w:fldChar w:fldCharType="end"/>
            </w:r>
          </w:hyperlink>
        </w:p>
        <w:p w:rsidR="0038516A" w:rsidRDefault="00A8053B">
          <w:pPr>
            <w:pStyle w:val="TOC2"/>
            <w:tabs>
              <w:tab w:val="right" w:leader="dot" w:pos="9350"/>
            </w:tabs>
            <w:rPr>
              <w:noProof/>
            </w:rPr>
          </w:pPr>
          <w:hyperlink w:anchor="_Toc222348635" w:history="1">
            <w:r w:rsidR="0038516A" w:rsidRPr="001B46BC">
              <w:rPr>
                <w:rStyle w:val="Hyperlink"/>
                <w:noProof/>
              </w:rPr>
              <w:t>4.6 Temporal and Seasonal Analysis</w:t>
            </w:r>
            <w:r w:rsidR="0038516A">
              <w:rPr>
                <w:noProof/>
              </w:rPr>
              <w:tab/>
            </w:r>
            <w:r w:rsidR="0038516A">
              <w:rPr>
                <w:noProof/>
              </w:rPr>
              <w:fldChar w:fldCharType="begin"/>
            </w:r>
            <w:r w:rsidR="0038516A">
              <w:rPr>
                <w:noProof/>
              </w:rPr>
              <w:instrText xml:space="preserve"> PAGEREF _Toc222348635 \h </w:instrText>
            </w:r>
            <w:r w:rsidR="0038516A">
              <w:rPr>
                <w:noProof/>
              </w:rPr>
            </w:r>
            <w:r w:rsidR="0038516A">
              <w:rPr>
                <w:noProof/>
              </w:rPr>
              <w:fldChar w:fldCharType="separate"/>
            </w:r>
            <w:r w:rsidR="0038516A">
              <w:rPr>
                <w:noProof/>
              </w:rPr>
              <w:t>8</w:t>
            </w:r>
            <w:r w:rsidR="0038516A">
              <w:rPr>
                <w:noProof/>
              </w:rPr>
              <w:fldChar w:fldCharType="end"/>
            </w:r>
          </w:hyperlink>
        </w:p>
        <w:p w:rsidR="0038516A" w:rsidRDefault="00A8053B">
          <w:pPr>
            <w:pStyle w:val="TOC1"/>
            <w:tabs>
              <w:tab w:val="right" w:leader="dot" w:pos="9350"/>
            </w:tabs>
            <w:rPr>
              <w:noProof/>
            </w:rPr>
          </w:pPr>
          <w:hyperlink w:anchor="_Toc222348636" w:history="1">
            <w:r w:rsidR="0038516A" w:rsidRPr="001B46BC">
              <w:rPr>
                <w:rStyle w:val="Hyperlink"/>
                <w:noProof/>
              </w:rPr>
              <w:t>5. Data Preprocessing</w:t>
            </w:r>
            <w:r w:rsidR="0038516A">
              <w:rPr>
                <w:noProof/>
              </w:rPr>
              <w:tab/>
            </w:r>
            <w:r w:rsidR="0038516A">
              <w:rPr>
                <w:noProof/>
              </w:rPr>
              <w:fldChar w:fldCharType="begin"/>
            </w:r>
            <w:r w:rsidR="0038516A">
              <w:rPr>
                <w:noProof/>
              </w:rPr>
              <w:instrText xml:space="preserve"> PAGEREF _Toc222348636 \h </w:instrText>
            </w:r>
            <w:r w:rsidR="0038516A">
              <w:rPr>
                <w:noProof/>
              </w:rPr>
            </w:r>
            <w:r w:rsidR="0038516A">
              <w:rPr>
                <w:noProof/>
              </w:rPr>
              <w:fldChar w:fldCharType="separate"/>
            </w:r>
            <w:r w:rsidR="0038516A">
              <w:rPr>
                <w:noProof/>
              </w:rPr>
              <w:t>8</w:t>
            </w:r>
            <w:r w:rsidR="0038516A">
              <w:rPr>
                <w:noProof/>
              </w:rPr>
              <w:fldChar w:fldCharType="end"/>
            </w:r>
          </w:hyperlink>
        </w:p>
        <w:p w:rsidR="0038516A" w:rsidRDefault="00A8053B">
          <w:pPr>
            <w:pStyle w:val="TOC2"/>
            <w:tabs>
              <w:tab w:val="right" w:leader="dot" w:pos="9350"/>
            </w:tabs>
            <w:rPr>
              <w:noProof/>
            </w:rPr>
          </w:pPr>
          <w:hyperlink w:anchor="_Toc222348637" w:history="1">
            <w:r w:rsidR="0038516A" w:rsidRPr="001B46BC">
              <w:rPr>
                <w:rStyle w:val="Hyperlink"/>
                <w:noProof/>
              </w:rPr>
              <w:t>5.1 Date Parsing</w:t>
            </w:r>
            <w:r w:rsidR="0038516A">
              <w:rPr>
                <w:noProof/>
              </w:rPr>
              <w:tab/>
            </w:r>
            <w:r w:rsidR="0038516A">
              <w:rPr>
                <w:noProof/>
              </w:rPr>
              <w:fldChar w:fldCharType="begin"/>
            </w:r>
            <w:r w:rsidR="0038516A">
              <w:rPr>
                <w:noProof/>
              </w:rPr>
              <w:instrText xml:space="preserve"> PAGEREF _Toc222348637 \h </w:instrText>
            </w:r>
            <w:r w:rsidR="0038516A">
              <w:rPr>
                <w:noProof/>
              </w:rPr>
            </w:r>
            <w:r w:rsidR="0038516A">
              <w:rPr>
                <w:noProof/>
              </w:rPr>
              <w:fldChar w:fldCharType="separate"/>
            </w:r>
            <w:r w:rsidR="0038516A">
              <w:rPr>
                <w:noProof/>
              </w:rPr>
              <w:t>9</w:t>
            </w:r>
            <w:r w:rsidR="0038516A">
              <w:rPr>
                <w:noProof/>
              </w:rPr>
              <w:fldChar w:fldCharType="end"/>
            </w:r>
          </w:hyperlink>
        </w:p>
        <w:p w:rsidR="0038516A" w:rsidRDefault="00A8053B">
          <w:pPr>
            <w:pStyle w:val="TOC2"/>
            <w:tabs>
              <w:tab w:val="right" w:leader="dot" w:pos="9350"/>
            </w:tabs>
            <w:rPr>
              <w:noProof/>
            </w:rPr>
          </w:pPr>
          <w:hyperlink w:anchor="_Toc222348638" w:history="1">
            <w:r w:rsidR="0038516A" w:rsidRPr="001B46BC">
              <w:rPr>
                <w:rStyle w:val="Hyperlink"/>
                <w:noProof/>
              </w:rPr>
              <w:t>5.2 Sentinel Value Replacement</w:t>
            </w:r>
            <w:r w:rsidR="0038516A">
              <w:rPr>
                <w:noProof/>
              </w:rPr>
              <w:tab/>
            </w:r>
            <w:r w:rsidR="0038516A">
              <w:rPr>
                <w:noProof/>
              </w:rPr>
              <w:fldChar w:fldCharType="begin"/>
            </w:r>
            <w:r w:rsidR="0038516A">
              <w:rPr>
                <w:noProof/>
              </w:rPr>
              <w:instrText xml:space="preserve"> PAGEREF _Toc222348638 \h </w:instrText>
            </w:r>
            <w:r w:rsidR="0038516A">
              <w:rPr>
                <w:noProof/>
              </w:rPr>
            </w:r>
            <w:r w:rsidR="0038516A">
              <w:rPr>
                <w:noProof/>
              </w:rPr>
              <w:fldChar w:fldCharType="separate"/>
            </w:r>
            <w:r w:rsidR="0038516A">
              <w:rPr>
                <w:noProof/>
              </w:rPr>
              <w:t>9</w:t>
            </w:r>
            <w:r w:rsidR="0038516A">
              <w:rPr>
                <w:noProof/>
              </w:rPr>
              <w:fldChar w:fldCharType="end"/>
            </w:r>
          </w:hyperlink>
        </w:p>
        <w:p w:rsidR="0038516A" w:rsidRDefault="00A8053B">
          <w:pPr>
            <w:pStyle w:val="TOC2"/>
            <w:tabs>
              <w:tab w:val="right" w:leader="dot" w:pos="9350"/>
            </w:tabs>
            <w:rPr>
              <w:noProof/>
            </w:rPr>
          </w:pPr>
          <w:hyperlink w:anchor="_Toc222348639" w:history="1">
            <w:r w:rsidR="0038516A" w:rsidRPr="001B46BC">
              <w:rPr>
                <w:rStyle w:val="Hyperlink"/>
                <w:noProof/>
              </w:rPr>
              <w:t>5.3 Missing Value Imputation</w:t>
            </w:r>
            <w:r w:rsidR="0038516A">
              <w:rPr>
                <w:noProof/>
              </w:rPr>
              <w:tab/>
            </w:r>
            <w:r w:rsidR="0038516A">
              <w:rPr>
                <w:noProof/>
              </w:rPr>
              <w:fldChar w:fldCharType="begin"/>
            </w:r>
            <w:r w:rsidR="0038516A">
              <w:rPr>
                <w:noProof/>
              </w:rPr>
              <w:instrText xml:space="preserve"> PAGEREF _Toc222348639 \h </w:instrText>
            </w:r>
            <w:r w:rsidR="0038516A">
              <w:rPr>
                <w:noProof/>
              </w:rPr>
            </w:r>
            <w:r w:rsidR="0038516A">
              <w:rPr>
                <w:noProof/>
              </w:rPr>
              <w:fldChar w:fldCharType="separate"/>
            </w:r>
            <w:r w:rsidR="0038516A">
              <w:rPr>
                <w:noProof/>
              </w:rPr>
              <w:t>9</w:t>
            </w:r>
            <w:r w:rsidR="0038516A">
              <w:rPr>
                <w:noProof/>
              </w:rPr>
              <w:fldChar w:fldCharType="end"/>
            </w:r>
          </w:hyperlink>
        </w:p>
        <w:p w:rsidR="0038516A" w:rsidRDefault="00A8053B">
          <w:pPr>
            <w:pStyle w:val="TOC2"/>
            <w:tabs>
              <w:tab w:val="right" w:leader="dot" w:pos="9350"/>
            </w:tabs>
            <w:rPr>
              <w:noProof/>
            </w:rPr>
          </w:pPr>
          <w:hyperlink w:anchor="_Toc222348640" w:history="1">
            <w:r w:rsidR="0038516A" w:rsidRPr="001B46BC">
              <w:rPr>
                <w:rStyle w:val="Hyperlink"/>
                <w:noProof/>
              </w:rPr>
              <w:t>5.4 Duplicate Removal</w:t>
            </w:r>
            <w:r w:rsidR="0038516A">
              <w:rPr>
                <w:noProof/>
              </w:rPr>
              <w:tab/>
            </w:r>
            <w:r w:rsidR="0038516A">
              <w:rPr>
                <w:noProof/>
              </w:rPr>
              <w:fldChar w:fldCharType="begin"/>
            </w:r>
            <w:r w:rsidR="0038516A">
              <w:rPr>
                <w:noProof/>
              </w:rPr>
              <w:instrText xml:space="preserve"> PAGEREF _Toc222348640 \h </w:instrText>
            </w:r>
            <w:r w:rsidR="0038516A">
              <w:rPr>
                <w:noProof/>
              </w:rPr>
            </w:r>
            <w:r w:rsidR="0038516A">
              <w:rPr>
                <w:noProof/>
              </w:rPr>
              <w:fldChar w:fldCharType="separate"/>
            </w:r>
            <w:r w:rsidR="0038516A">
              <w:rPr>
                <w:noProof/>
              </w:rPr>
              <w:t>9</w:t>
            </w:r>
            <w:r w:rsidR="0038516A">
              <w:rPr>
                <w:noProof/>
              </w:rPr>
              <w:fldChar w:fldCharType="end"/>
            </w:r>
          </w:hyperlink>
        </w:p>
        <w:p w:rsidR="0038516A" w:rsidRDefault="00A8053B">
          <w:pPr>
            <w:pStyle w:val="TOC2"/>
            <w:tabs>
              <w:tab w:val="right" w:leader="dot" w:pos="9350"/>
            </w:tabs>
            <w:rPr>
              <w:noProof/>
            </w:rPr>
          </w:pPr>
          <w:hyperlink w:anchor="_Toc222348641" w:history="1">
            <w:r w:rsidR="0038516A" w:rsidRPr="001B46BC">
              <w:rPr>
                <w:rStyle w:val="Hyperlink"/>
                <w:noProof/>
              </w:rPr>
              <w:t>5.5 Sorting and Reset</w:t>
            </w:r>
            <w:r w:rsidR="0038516A">
              <w:rPr>
                <w:noProof/>
              </w:rPr>
              <w:tab/>
            </w:r>
            <w:r w:rsidR="0038516A">
              <w:rPr>
                <w:noProof/>
              </w:rPr>
              <w:fldChar w:fldCharType="begin"/>
            </w:r>
            <w:r w:rsidR="0038516A">
              <w:rPr>
                <w:noProof/>
              </w:rPr>
              <w:instrText xml:space="preserve"> PAGEREF _Toc222348641 \h </w:instrText>
            </w:r>
            <w:r w:rsidR="0038516A">
              <w:rPr>
                <w:noProof/>
              </w:rPr>
            </w:r>
            <w:r w:rsidR="0038516A">
              <w:rPr>
                <w:noProof/>
              </w:rPr>
              <w:fldChar w:fldCharType="separate"/>
            </w:r>
            <w:r w:rsidR="0038516A">
              <w:rPr>
                <w:noProof/>
              </w:rPr>
              <w:t>9</w:t>
            </w:r>
            <w:r w:rsidR="0038516A">
              <w:rPr>
                <w:noProof/>
              </w:rPr>
              <w:fldChar w:fldCharType="end"/>
            </w:r>
          </w:hyperlink>
        </w:p>
        <w:p w:rsidR="0038516A" w:rsidRDefault="00A8053B">
          <w:pPr>
            <w:pStyle w:val="TOC2"/>
            <w:tabs>
              <w:tab w:val="right" w:leader="dot" w:pos="9350"/>
            </w:tabs>
            <w:rPr>
              <w:noProof/>
            </w:rPr>
          </w:pPr>
          <w:hyperlink w:anchor="_Toc222348642" w:history="1">
            <w:r w:rsidR="0038516A" w:rsidRPr="001B46BC">
              <w:rPr>
                <w:rStyle w:val="Hyperlink"/>
                <w:noProof/>
              </w:rPr>
              <w:t>5.6 Post-Processing State</w:t>
            </w:r>
            <w:r w:rsidR="0038516A">
              <w:rPr>
                <w:noProof/>
              </w:rPr>
              <w:tab/>
            </w:r>
            <w:r w:rsidR="0038516A">
              <w:rPr>
                <w:noProof/>
              </w:rPr>
              <w:fldChar w:fldCharType="begin"/>
            </w:r>
            <w:r w:rsidR="0038516A">
              <w:rPr>
                <w:noProof/>
              </w:rPr>
              <w:instrText xml:space="preserve"> PAGEREF _Toc222348642 \h </w:instrText>
            </w:r>
            <w:r w:rsidR="0038516A">
              <w:rPr>
                <w:noProof/>
              </w:rPr>
            </w:r>
            <w:r w:rsidR="0038516A">
              <w:rPr>
                <w:noProof/>
              </w:rPr>
              <w:fldChar w:fldCharType="separate"/>
            </w:r>
            <w:r w:rsidR="0038516A">
              <w:rPr>
                <w:noProof/>
              </w:rPr>
              <w:t>9</w:t>
            </w:r>
            <w:r w:rsidR="0038516A">
              <w:rPr>
                <w:noProof/>
              </w:rPr>
              <w:fldChar w:fldCharType="end"/>
            </w:r>
          </w:hyperlink>
        </w:p>
        <w:p w:rsidR="0038516A" w:rsidRDefault="00A8053B">
          <w:pPr>
            <w:pStyle w:val="TOC1"/>
            <w:tabs>
              <w:tab w:val="right" w:leader="dot" w:pos="9350"/>
            </w:tabs>
            <w:rPr>
              <w:noProof/>
            </w:rPr>
          </w:pPr>
          <w:hyperlink w:anchor="_Toc222348643" w:history="1">
            <w:r w:rsidR="0038516A" w:rsidRPr="001B46BC">
              <w:rPr>
                <w:rStyle w:val="Hyperlink"/>
                <w:noProof/>
              </w:rPr>
              <w:t>6. Feature Engineering</w:t>
            </w:r>
            <w:r w:rsidR="0038516A">
              <w:rPr>
                <w:noProof/>
              </w:rPr>
              <w:tab/>
            </w:r>
            <w:r w:rsidR="0038516A">
              <w:rPr>
                <w:noProof/>
              </w:rPr>
              <w:fldChar w:fldCharType="begin"/>
            </w:r>
            <w:r w:rsidR="0038516A">
              <w:rPr>
                <w:noProof/>
              </w:rPr>
              <w:instrText xml:space="preserve"> PAGEREF _Toc222348643 \h </w:instrText>
            </w:r>
            <w:r w:rsidR="0038516A">
              <w:rPr>
                <w:noProof/>
              </w:rPr>
            </w:r>
            <w:r w:rsidR="0038516A">
              <w:rPr>
                <w:noProof/>
              </w:rPr>
              <w:fldChar w:fldCharType="separate"/>
            </w:r>
            <w:r w:rsidR="0038516A">
              <w:rPr>
                <w:noProof/>
              </w:rPr>
              <w:t>10</w:t>
            </w:r>
            <w:r w:rsidR="0038516A">
              <w:rPr>
                <w:noProof/>
              </w:rPr>
              <w:fldChar w:fldCharType="end"/>
            </w:r>
          </w:hyperlink>
        </w:p>
        <w:p w:rsidR="0038516A" w:rsidRDefault="00A8053B">
          <w:pPr>
            <w:pStyle w:val="TOC2"/>
            <w:tabs>
              <w:tab w:val="right" w:leader="dot" w:pos="9350"/>
            </w:tabs>
            <w:rPr>
              <w:noProof/>
            </w:rPr>
          </w:pPr>
          <w:hyperlink w:anchor="_Toc222348644" w:history="1">
            <w:r w:rsidR="0038516A" w:rsidRPr="001B46BC">
              <w:rPr>
                <w:rStyle w:val="Hyperlink"/>
                <w:noProof/>
              </w:rPr>
              <w:t>6.1 Temporal Features (8 features)</w:t>
            </w:r>
            <w:r w:rsidR="0038516A">
              <w:rPr>
                <w:noProof/>
              </w:rPr>
              <w:tab/>
            </w:r>
            <w:r w:rsidR="0038516A">
              <w:rPr>
                <w:noProof/>
              </w:rPr>
              <w:fldChar w:fldCharType="begin"/>
            </w:r>
            <w:r w:rsidR="0038516A">
              <w:rPr>
                <w:noProof/>
              </w:rPr>
              <w:instrText xml:space="preserve"> PAGEREF _Toc222348644 \h </w:instrText>
            </w:r>
            <w:r w:rsidR="0038516A">
              <w:rPr>
                <w:noProof/>
              </w:rPr>
            </w:r>
            <w:r w:rsidR="0038516A">
              <w:rPr>
                <w:noProof/>
              </w:rPr>
              <w:fldChar w:fldCharType="separate"/>
            </w:r>
            <w:r w:rsidR="0038516A">
              <w:rPr>
                <w:noProof/>
              </w:rPr>
              <w:t>10</w:t>
            </w:r>
            <w:r w:rsidR="0038516A">
              <w:rPr>
                <w:noProof/>
              </w:rPr>
              <w:fldChar w:fldCharType="end"/>
            </w:r>
          </w:hyperlink>
        </w:p>
        <w:p w:rsidR="0038516A" w:rsidRDefault="00A8053B">
          <w:pPr>
            <w:pStyle w:val="TOC2"/>
            <w:tabs>
              <w:tab w:val="right" w:leader="dot" w:pos="9350"/>
            </w:tabs>
            <w:rPr>
              <w:noProof/>
            </w:rPr>
          </w:pPr>
          <w:hyperlink w:anchor="_Toc222348645" w:history="1">
            <w:r w:rsidR="0038516A" w:rsidRPr="001B46BC">
              <w:rPr>
                <w:rStyle w:val="Hyperlink"/>
                <w:noProof/>
              </w:rPr>
              <w:t>6.2 Season Feature</w:t>
            </w:r>
            <w:r w:rsidR="0038516A">
              <w:rPr>
                <w:noProof/>
              </w:rPr>
              <w:tab/>
            </w:r>
            <w:r w:rsidR="0038516A">
              <w:rPr>
                <w:noProof/>
              </w:rPr>
              <w:fldChar w:fldCharType="begin"/>
            </w:r>
            <w:r w:rsidR="0038516A">
              <w:rPr>
                <w:noProof/>
              </w:rPr>
              <w:instrText xml:space="preserve"> PAGEREF _Toc222348645 \h </w:instrText>
            </w:r>
            <w:r w:rsidR="0038516A">
              <w:rPr>
                <w:noProof/>
              </w:rPr>
            </w:r>
            <w:r w:rsidR="0038516A">
              <w:rPr>
                <w:noProof/>
              </w:rPr>
              <w:fldChar w:fldCharType="separate"/>
            </w:r>
            <w:r w:rsidR="0038516A">
              <w:rPr>
                <w:noProof/>
              </w:rPr>
              <w:t>10</w:t>
            </w:r>
            <w:r w:rsidR="0038516A">
              <w:rPr>
                <w:noProof/>
              </w:rPr>
              <w:fldChar w:fldCharType="end"/>
            </w:r>
          </w:hyperlink>
        </w:p>
        <w:p w:rsidR="0038516A" w:rsidRDefault="00A8053B">
          <w:pPr>
            <w:pStyle w:val="TOC2"/>
            <w:tabs>
              <w:tab w:val="right" w:leader="dot" w:pos="9350"/>
            </w:tabs>
            <w:rPr>
              <w:noProof/>
            </w:rPr>
          </w:pPr>
          <w:hyperlink w:anchor="_Toc222348646" w:history="1">
            <w:r w:rsidR="0038516A" w:rsidRPr="001B46BC">
              <w:rPr>
                <w:rStyle w:val="Hyperlink"/>
                <w:noProof/>
              </w:rPr>
              <w:t>6.3 Lag Features (3 features)</w:t>
            </w:r>
            <w:r w:rsidR="0038516A">
              <w:rPr>
                <w:noProof/>
              </w:rPr>
              <w:tab/>
            </w:r>
            <w:r w:rsidR="0038516A">
              <w:rPr>
                <w:noProof/>
              </w:rPr>
              <w:fldChar w:fldCharType="begin"/>
            </w:r>
            <w:r w:rsidR="0038516A">
              <w:rPr>
                <w:noProof/>
              </w:rPr>
              <w:instrText xml:space="preserve"> PAGEREF _Toc222348646 \h </w:instrText>
            </w:r>
            <w:r w:rsidR="0038516A">
              <w:rPr>
                <w:noProof/>
              </w:rPr>
            </w:r>
            <w:r w:rsidR="0038516A">
              <w:rPr>
                <w:noProof/>
              </w:rPr>
              <w:fldChar w:fldCharType="separate"/>
            </w:r>
            <w:r w:rsidR="0038516A">
              <w:rPr>
                <w:noProof/>
              </w:rPr>
              <w:t>11</w:t>
            </w:r>
            <w:r w:rsidR="0038516A">
              <w:rPr>
                <w:noProof/>
              </w:rPr>
              <w:fldChar w:fldCharType="end"/>
            </w:r>
          </w:hyperlink>
        </w:p>
        <w:p w:rsidR="0038516A" w:rsidRDefault="00A8053B">
          <w:pPr>
            <w:pStyle w:val="TOC2"/>
            <w:tabs>
              <w:tab w:val="right" w:leader="dot" w:pos="9350"/>
            </w:tabs>
            <w:rPr>
              <w:noProof/>
            </w:rPr>
          </w:pPr>
          <w:hyperlink w:anchor="_Toc222348647" w:history="1">
            <w:r w:rsidR="0038516A" w:rsidRPr="001B46BC">
              <w:rPr>
                <w:rStyle w:val="Hyperlink"/>
                <w:noProof/>
              </w:rPr>
              <w:t>6.4 Rolling Statistics (3 features)</w:t>
            </w:r>
            <w:r w:rsidR="0038516A">
              <w:rPr>
                <w:noProof/>
              </w:rPr>
              <w:tab/>
            </w:r>
            <w:r w:rsidR="0038516A">
              <w:rPr>
                <w:noProof/>
              </w:rPr>
              <w:fldChar w:fldCharType="begin"/>
            </w:r>
            <w:r w:rsidR="0038516A">
              <w:rPr>
                <w:noProof/>
              </w:rPr>
              <w:instrText xml:space="preserve"> PAGEREF _Toc222348647 \h </w:instrText>
            </w:r>
            <w:r w:rsidR="0038516A">
              <w:rPr>
                <w:noProof/>
              </w:rPr>
            </w:r>
            <w:r w:rsidR="0038516A">
              <w:rPr>
                <w:noProof/>
              </w:rPr>
              <w:fldChar w:fldCharType="separate"/>
            </w:r>
            <w:r w:rsidR="0038516A">
              <w:rPr>
                <w:noProof/>
              </w:rPr>
              <w:t>11</w:t>
            </w:r>
            <w:r w:rsidR="0038516A">
              <w:rPr>
                <w:noProof/>
              </w:rPr>
              <w:fldChar w:fldCharType="end"/>
            </w:r>
          </w:hyperlink>
        </w:p>
        <w:p w:rsidR="0038516A" w:rsidRDefault="00A8053B">
          <w:pPr>
            <w:pStyle w:val="TOC2"/>
            <w:tabs>
              <w:tab w:val="right" w:leader="dot" w:pos="9350"/>
            </w:tabs>
            <w:rPr>
              <w:noProof/>
            </w:rPr>
          </w:pPr>
          <w:hyperlink w:anchor="_Toc222348648" w:history="1">
            <w:r w:rsidR="0038516A" w:rsidRPr="001B46BC">
              <w:rPr>
                <w:rStyle w:val="Hyperlink"/>
                <w:noProof/>
              </w:rPr>
              <w:t>6.5 Composite Pollution Index (1 feature)</w:t>
            </w:r>
            <w:r w:rsidR="0038516A">
              <w:rPr>
                <w:noProof/>
              </w:rPr>
              <w:tab/>
            </w:r>
            <w:r w:rsidR="0038516A">
              <w:rPr>
                <w:noProof/>
              </w:rPr>
              <w:fldChar w:fldCharType="begin"/>
            </w:r>
            <w:r w:rsidR="0038516A">
              <w:rPr>
                <w:noProof/>
              </w:rPr>
              <w:instrText xml:space="preserve"> PAGEREF _Toc222348648 \h </w:instrText>
            </w:r>
            <w:r w:rsidR="0038516A">
              <w:rPr>
                <w:noProof/>
              </w:rPr>
            </w:r>
            <w:r w:rsidR="0038516A">
              <w:rPr>
                <w:noProof/>
              </w:rPr>
              <w:fldChar w:fldCharType="separate"/>
            </w:r>
            <w:r w:rsidR="0038516A">
              <w:rPr>
                <w:noProof/>
              </w:rPr>
              <w:t>11</w:t>
            </w:r>
            <w:r w:rsidR="0038516A">
              <w:rPr>
                <w:noProof/>
              </w:rPr>
              <w:fldChar w:fldCharType="end"/>
            </w:r>
          </w:hyperlink>
        </w:p>
        <w:p w:rsidR="0038516A" w:rsidRDefault="00A8053B">
          <w:pPr>
            <w:pStyle w:val="TOC2"/>
            <w:tabs>
              <w:tab w:val="right" w:leader="dot" w:pos="9350"/>
            </w:tabs>
            <w:rPr>
              <w:noProof/>
            </w:rPr>
          </w:pPr>
          <w:hyperlink w:anchor="_Toc222348649" w:history="1">
            <w:r w:rsidR="0038516A" w:rsidRPr="001B46BC">
              <w:rPr>
                <w:rStyle w:val="Hyperlink"/>
                <w:noProof/>
              </w:rPr>
              <w:t>6.6 City Encoding (1 feature)</w:t>
            </w:r>
            <w:r w:rsidR="0038516A">
              <w:rPr>
                <w:noProof/>
              </w:rPr>
              <w:tab/>
            </w:r>
            <w:r w:rsidR="0038516A">
              <w:rPr>
                <w:noProof/>
              </w:rPr>
              <w:fldChar w:fldCharType="begin"/>
            </w:r>
            <w:r w:rsidR="0038516A">
              <w:rPr>
                <w:noProof/>
              </w:rPr>
              <w:instrText xml:space="preserve"> PAGEREF _Toc222348649 \h </w:instrText>
            </w:r>
            <w:r w:rsidR="0038516A">
              <w:rPr>
                <w:noProof/>
              </w:rPr>
            </w:r>
            <w:r w:rsidR="0038516A">
              <w:rPr>
                <w:noProof/>
              </w:rPr>
              <w:fldChar w:fldCharType="separate"/>
            </w:r>
            <w:r w:rsidR="0038516A">
              <w:rPr>
                <w:noProof/>
              </w:rPr>
              <w:t>11</w:t>
            </w:r>
            <w:r w:rsidR="0038516A">
              <w:rPr>
                <w:noProof/>
              </w:rPr>
              <w:fldChar w:fldCharType="end"/>
            </w:r>
          </w:hyperlink>
        </w:p>
        <w:p w:rsidR="0038516A" w:rsidRDefault="00A8053B">
          <w:pPr>
            <w:pStyle w:val="TOC1"/>
            <w:tabs>
              <w:tab w:val="right" w:leader="dot" w:pos="9350"/>
            </w:tabs>
            <w:rPr>
              <w:noProof/>
            </w:rPr>
          </w:pPr>
          <w:hyperlink w:anchor="_Toc222348650" w:history="1">
            <w:r w:rsidR="0038516A" w:rsidRPr="001B46BC">
              <w:rPr>
                <w:rStyle w:val="Hyperlink"/>
                <w:noProof/>
              </w:rPr>
              <w:t>7. Model Selection and Development</w:t>
            </w:r>
            <w:r w:rsidR="0038516A">
              <w:rPr>
                <w:noProof/>
              </w:rPr>
              <w:tab/>
            </w:r>
            <w:r w:rsidR="0038516A">
              <w:rPr>
                <w:noProof/>
              </w:rPr>
              <w:fldChar w:fldCharType="begin"/>
            </w:r>
            <w:r w:rsidR="0038516A">
              <w:rPr>
                <w:noProof/>
              </w:rPr>
              <w:instrText xml:space="preserve"> PAGEREF _Toc222348650 \h </w:instrText>
            </w:r>
            <w:r w:rsidR="0038516A">
              <w:rPr>
                <w:noProof/>
              </w:rPr>
            </w:r>
            <w:r w:rsidR="0038516A">
              <w:rPr>
                <w:noProof/>
              </w:rPr>
              <w:fldChar w:fldCharType="separate"/>
            </w:r>
            <w:r w:rsidR="0038516A">
              <w:rPr>
                <w:noProof/>
              </w:rPr>
              <w:t>12</w:t>
            </w:r>
            <w:r w:rsidR="0038516A">
              <w:rPr>
                <w:noProof/>
              </w:rPr>
              <w:fldChar w:fldCharType="end"/>
            </w:r>
          </w:hyperlink>
        </w:p>
        <w:p w:rsidR="0038516A" w:rsidRDefault="00A8053B">
          <w:pPr>
            <w:pStyle w:val="TOC2"/>
            <w:tabs>
              <w:tab w:val="right" w:leader="dot" w:pos="9350"/>
            </w:tabs>
            <w:rPr>
              <w:noProof/>
            </w:rPr>
          </w:pPr>
          <w:hyperlink w:anchor="_Toc222348651" w:history="1">
            <w:r w:rsidR="0038516A" w:rsidRPr="001B46BC">
              <w:rPr>
                <w:rStyle w:val="Hyperlink"/>
                <w:noProof/>
              </w:rPr>
              <w:t>7.1 Train/Test Split Strategy</w:t>
            </w:r>
            <w:r w:rsidR="0038516A">
              <w:rPr>
                <w:noProof/>
              </w:rPr>
              <w:tab/>
            </w:r>
            <w:r w:rsidR="0038516A">
              <w:rPr>
                <w:noProof/>
              </w:rPr>
              <w:fldChar w:fldCharType="begin"/>
            </w:r>
            <w:r w:rsidR="0038516A">
              <w:rPr>
                <w:noProof/>
              </w:rPr>
              <w:instrText xml:space="preserve"> PAGEREF _Toc222348651 \h </w:instrText>
            </w:r>
            <w:r w:rsidR="0038516A">
              <w:rPr>
                <w:noProof/>
              </w:rPr>
            </w:r>
            <w:r w:rsidR="0038516A">
              <w:rPr>
                <w:noProof/>
              </w:rPr>
              <w:fldChar w:fldCharType="separate"/>
            </w:r>
            <w:r w:rsidR="0038516A">
              <w:rPr>
                <w:noProof/>
              </w:rPr>
              <w:t>12</w:t>
            </w:r>
            <w:r w:rsidR="0038516A">
              <w:rPr>
                <w:noProof/>
              </w:rPr>
              <w:fldChar w:fldCharType="end"/>
            </w:r>
          </w:hyperlink>
        </w:p>
        <w:p w:rsidR="0038516A" w:rsidRDefault="00A8053B">
          <w:pPr>
            <w:pStyle w:val="TOC2"/>
            <w:tabs>
              <w:tab w:val="right" w:leader="dot" w:pos="9350"/>
            </w:tabs>
            <w:rPr>
              <w:noProof/>
            </w:rPr>
          </w:pPr>
          <w:hyperlink w:anchor="_Toc222348652" w:history="1">
            <w:r w:rsidR="0038516A" w:rsidRPr="001B46BC">
              <w:rPr>
                <w:rStyle w:val="Hyperlink"/>
                <w:noProof/>
              </w:rPr>
              <w:t>7.2 Feature Scaling</w:t>
            </w:r>
            <w:r w:rsidR="0038516A">
              <w:rPr>
                <w:noProof/>
              </w:rPr>
              <w:tab/>
            </w:r>
            <w:r w:rsidR="0038516A">
              <w:rPr>
                <w:noProof/>
              </w:rPr>
              <w:fldChar w:fldCharType="begin"/>
            </w:r>
            <w:r w:rsidR="0038516A">
              <w:rPr>
                <w:noProof/>
              </w:rPr>
              <w:instrText xml:space="preserve"> PAGEREF _Toc222348652 \h </w:instrText>
            </w:r>
            <w:r w:rsidR="0038516A">
              <w:rPr>
                <w:noProof/>
              </w:rPr>
            </w:r>
            <w:r w:rsidR="0038516A">
              <w:rPr>
                <w:noProof/>
              </w:rPr>
              <w:fldChar w:fldCharType="separate"/>
            </w:r>
            <w:r w:rsidR="0038516A">
              <w:rPr>
                <w:noProof/>
              </w:rPr>
              <w:t>12</w:t>
            </w:r>
            <w:r w:rsidR="0038516A">
              <w:rPr>
                <w:noProof/>
              </w:rPr>
              <w:fldChar w:fldCharType="end"/>
            </w:r>
          </w:hyperlink>
        </w:p>
        <w:p w:rsidR="0038516A" w:rsidRDefault="00A8053B">
          <w:pPr>
            <w:pStyle w:val="TOC2"/>
            <w:tabs>
              <w:tab w:val="right" w:leader="dot" w:pos="9350"/>
            </w:tabs>
            <w:rPr>
              <w:noProof/>
            </w:rPr>
          </w:pPr>
          <w:hyperlink w:anchor="_Toc222348653" w:history="1">
            <w:r w:rsidR="0038516A" w:rsidRPr="001B46BC">
              <w:rPr>
                <w:rStyle w:val="Hyperlink"/>
                <w:noProof/>
              </w:rPr>
              <w:t>7.3 Model 1: Random Forest Regressor</w:t>
            </w:r>
            <w:r w:rsidR="0038516A">
              <w:rPr>
                <w:noProof/>
              </w:rPr>
              <w:tab/>
            </w:r>
            <w:r w:rsidR="0038516A">
              <w:rPr>
                <w:noProof/>
              </w:rPr>
              <w:fldChar w:fldCharType="begin"/>
            </w:r>
            <w:r w:rsidR="0038516A">
              <w:rPr>
                <w:noProof/>
              </w:rPr>
              <w:instrText xml:space="preserve"> PAGEREF _Toc222348653 \h </w:instrText>
            </w:r>
            <w:r w:rsidR="0038516A">
              <w:rPr>
                <w:noProof/>
              </w:rPr>
            </w:r>
            <w:r w:rsidR="0038516A">
              <w:rPr>
                <w:noProof/>
              </w:rPr>
              <w:fldChar w:fldCharType="separate"/>
            </w:r>
            <w:r w:rsidR="0038516A">
              <w:rPr>
                <w:noProof/>
              </w:rPr>
              <w:t>12</w:t>
            </w:r>
            <w:r w:rsidR="0038516A">
              <w:rPr>
                <w:noProof/>
              </w:rPr>
              <w:fldChar w:fldCharType="end"/>
            </w:r>
          </w:hyperlink>
        </w:p>
        <w:p w:rsidR="0038516A" w:rsidRDefault="00A8053B">
          <w:pPr>
            <w:pStyle w:val="TOC3"/>
            <w:tabs>
              <w:tab w:val="right" w:leader="dot" w:pos="9350"/>
            </w:tabs>
            <w:rPr>
              <w:noProof/>
            </w:rPr>
          </w:pPr>
          <w:hyperlink w:anchor="_Toc222348654" w:history="1">
            <w:r w:rsidR="0038516A" w:rsidRPr="001B46BC">
              <w:rPr>
                <w:rStyle w:val="Hyperlink"/>
                <w:noProof/>
              </w:rPr>
              <w:t>7.3.1 Why Random Forest Was Selected</w:t>
            </w:r>
            <w:r w:rsidR="0038516A">
              <w:rPr>
                <w:noProof/>
              </w:rPr>
              <w:tab/>
            </w:r>
            <w:r w:rsidR="0038516A">
              <w:rPr>
                <w:noProof/>
              </w:rPr>
              <w:fldChar w:fldCharType="begin"/>
            </w:r>
            <w:r w:rsidR="0038516A">
              <w:rPr>
                <w:noProof/>
              </w:rPr>
              <w:instrText xml:space="preserve"> PAGEREF _Toc222348654 \h </w:instrText>
            </w:r>
            <w:r w:rsidR="0038516A">
              <w:rPr>
                <w:noProof/>
              </w:rPr>
            </w:r>
            <w:r w:rsidR="0038516A">
              <w:rPr>
                <w:noProof/>
              </w:rPr>
              <w:fldChar w:fldCharType="separate"/>
            </w:r>
            <w:r w:rsidR="0038516A">
              <w:rPr>
                <w:noProof/>
              </w:rPr>
              <w:t>12</w:t>
            </w:r>
            <w:r w:rsidR="0038516A">
              <w:rPr>
                <w:noProof/>
              </w:rPr>
              <w:fldChar w:fldCharType="end"/>
            </w:r>
          </w:hyperlink>
        </w:p>
        <w:p w:rsidR="0038516A" w:rsidRDefault="00A8053B">
          <w:pPr>
            <w:pStyle w:val="TOC3"/>
            <w:tabs>
              <w:tab w:val="right" w:leader="dot" w:pos="9350"/>
            </w:tabs>
            <w:rPr>
              <w:noProof/>
            </w:rPr>
          </w:pPr>
          <w:hyperlink w:anchor="_Toc222348655" w:history="1">
            <w:r w:rsidR="0038516A" w:rsidRPr="001B46BC">
              <w:rPr>
                <w:rStyle w:val="Hyperlink"/>
                <w:noProof/>
              </w:rPr>
              <w:t>7.3.2 Hyperparameter Configuration</w:t>
            </w:r>
            <w:r w:rsidR="0038516A">
              <w:rPr>
                <w:noProof/>
              </w:rPr>
              <w:tab/>
            </w:r>
            <w:r w:rsidR="0038516A">
              <w:rPr>
                <w:noProof/>
              </w:rPr>
              <w:fldChar w:fldCharType="begin"/>
            </w:r>
            <w:r w:rsidR="0038516A">
              <w:rPr>
                <w:noProof/>
              </w:rPr>
              <w:instrText xml:space="preserve"> PAGEREF _Toc222348655 \h </w:instrText>
            </w:r>
            <w:r w:rsidR="0038516A">
              <w:rPr>
                <w:noProof/>
              </w:rPr>
            </w:r>
            <w:r w:rsidR="0038516A">
              <w:rPr>
                <w:noProof/>
              </w:rPr>
              <w:fldChar w:fldCharType="separate"/>
            </w:r>
            <w:r w:rsidR="0038516A">
              <w:rPr>
                <w:noProof/>
              </w:rPr>
              <w:t>13</w:t>
            </w:r>
            <w:r w:rsidR="0038516A">
              <w:rPr>
                <w:noProof/>
              </w:rPr>
              <w:fldChar w:fldCharType="end"/>
            </w:r>
          </w:hyperlink>
        </w:p>
        <w:p w:rsidR="0038516A" w:rsidRDefault="00A8053B">
          <w:pPr>
            <w:pStyle w:val="TOC3"/>
            <w:tabs>
              <w:tab w:val="right" w:leader="dot" w:pos="9350"/>
            </w:tabs>
            <w:rPr>
              <w:noProof/>
            </w:rPr>
          </w:pPr>
          <w:hyperlink w:anchor="_Toc222348656" w:history="1">
            <w:r w:rsidR="0038516A" w:rsidRPr="001B46BC">
              <w:rPr>
                <w:rStyle w:val="Hyperlink"/>
                <w:noProof/>
              </w:rPr>
              <w:t>7.3.3 Feature Importance Analysis</w:t>
            </w:r>
            <w:r w:rsidR="0038516A">
              <w:rPr>
                <w:noProof/>
              </w:rPr>
              <w:tab/>
            </w:r>
            <w:r w:rsidR="0038516A">
              <w:rPr>
                <w:noProof/>
              </w:rPr>
              <w:fldChar w:fldCharType="begin"/>
            </w:r>
            <w:r w:rsidR="0038516A">
              <w:rPr>
                <w:noProof/>
              </w:rPr>
              <w:instrText xml:space="preserve"> PAGEREF _Toc222348656 \h </w:instrText>
            </w:r>
            <w:r w:rsidR="0038516A">
              <w:rPr>
                <w:noProof/>
              </w:rPr>
            </w:r>
            <w:r w:rsidR="0038516A">
              <w:rPr>
                <w:noProof/>
              </w:rPr>
              <w:fldChar w:fldCharType="separate"/>
            </w:r>
            <w:r w:rsidR="0038516A">
              <w:rPr>
                <w:noProof/>
              </w:rPr>
              <w:t>13</w:t>
            </w:r>
            <w:r w:rsidR="0038516A">
              <w:rPr>
                <w:noProof/>
              </w:rPr>
              <w:fldChar w:fldCharType="end"/>
            </w:r>
          </w:hyperlink>
        </w:p>
        <w:p w:rsidR="0038516A" w:rsidRDefault="00A8053B">
          <w:pPr>
            <w:pStyle w:val="TOC2"/>
            <w:tabs>
              <w:tab w:val="right" w:leader="dot" w:pos="9350"/>
            </w:tabs>
            <w:rPr>
              <w:noProof/>
            </w:rPr>
          </w:pPr>
          <w:hyperlink w:anchor="_Toc222348657" w:history="1">
            <w:r w:rsidR="0038516A" w:rsidRPr="001B46BC">
              <w:rPr>
                <w:rStyle w:val="Hyperlink"/>
                <w:noProof/>
              </w:rPr>
              <w:t>7.4 Model 2: Prophet (Time-Series Forecasting)</w:t>
            </w:r>
            <w:r w:rsidR="0038516A">
              <w:rPr>
                <w:noProof/>
              </w:rPr>
              <w:tab/>
            </w:r>
            <w:r w:rsidR="0038516A">
              <w:rPr>
                <w:noProof/>
              </w:rPr>
              <w:fldChar w:fldCharType="begin"/>
            </w:r>
            <w:r w:rsidR="0038516A">
              <w:rPr>
                <w:noProof/>
              </w:rPr>
              <w:instrText xml:space="preserve"> PAGEREF _Toc222348657 \h </w:instrText>
            </w:r>
            <w:r w:rsidR="0038516A">
              <w:rPr>
                <w:noProof/>
              </w:rPr>
            </w:r>
            <w:r w:rsidR="0038516A">
              <w:rPr>
                <w:noProof/>
              </w:rPr>
              <w:fldChar w:fldCharType="separate"/>
            </w:r>
            <w:r w:rsidR="0038516A">
              <w:rPr>
                <w:noProof/>
              </w:rPr>
              <w:t>14</w:t>
            </w:r>
            <w:r w:rsidR="0038516A">
              <w:rPr>
                <w:noProof/>
              </w:rPr>
              <w:fldChar w:fldCharType="end"/>
            </w:r>
          </w:hyperlink>
        </w:p>
        <w:p w:rsidR="0038516A" w:rsidRDefault="00A8053B">
          <w:pPr>
            <w:pStyle w:val="TOC2"/>
            <w:tabs>
              <w:tab w:val="right" w:leader="dot" w:pos="9350"/>
            </w:tabs>
            <w:rPr>
              <w:noProof/>
            </w:rPr>
          </w:pPr>
          <w:hyperlink w:anchor="_Toc222348658" w:history="1">
            <w:r w:rsidR="0038516A" w:rsidRPr="001B46BC">
              <w:rPr>
                <w:rStyle w:val="Hyperlink"/>
                <w:noProof/>
              </w:rPr>
              <w:t>7.5 Model 3: LSTM Deep Learning</w:t>
            </w:r>
            <w:r w:rsidR="0038516A">
              <w:rPr>
                <w:noProof/>
              </w:rPr>
              <w:tab/>
            </w:r>
            <w:r w:rsidR="0038516A">
              <w:rPr>
                <w:noProof/>
              </w:rPr>
              <w:fldChar w:fldCharType="begin"/>
            </w:r>
            <w:r w:rsidR="0038516A">
              <w:rPr>
                <w:noProof/>
              </w:rPr>
              <w:instrText xml:space="preserve"> PAGEREF _Toc222348658 \h </w:instrText>
            </w:r>
            <w:r w:rsidR="0038516A">
              <w:rPr>
                <w:noProof/>
              </w:rPr>
            </w:r>
            <w:r w:rsidR="0038516A">
              <w:rPr>
                <w:noProof/>
              </w:rPr>
              <w:fldChar w:fldCharType="separate"/>
            </w:r>
            <w:r w:rsidR="0038516A">
              <w:rPr>
                <w:noProof/>
              </w:rPr>
              <w:t>14</w:t>
            </w:r>
            <w:r w:rsidR="0038516A">
              <w:rPr>
                <w:noProof/>
              </w:rPr>
              <w:fldChar w:fldCharType="end"/>
            </w:r>
          </w:hyperlink>
        </w:p>
        <w:p w:rsidR="0038516A" w:rsidRDefault="00A8053B">
          <w:pPr>
            <w:pStyle w:val="TOC3"/>
            <w:tabs>
              <w:tab w:val="right" w:leader="dot" w:pos="9350"/>
            </w:tabs>
            <w:rPr>
              <w:noProof/>
            </w:rPr>
          </w:pPr>
          <w:hyperlink w:anchor="_Toc222348659" w:history="1">
            <w:r w:rsidR="0038516A" w:rsidRPr="001B46BC">
              <w:rPr>
                <w:rStyle w:val="Hyperlink"/>
                <w:noProof/>
              </w:rPr>
              <w:t>Architecture</w:t>
            </w:r>
            <w:r w:rsidR="0038516A">
              <w:rPr>
                <w:noProof/>
              </w:rPr>
              <w:tab/>
            </w:r>
            <w:r w:rsidR="0038516A">
              <w:rPr>
                <w:noProof/>
              </w:rPr>
              <w:fldChar w:fldCharType="begin"/>
            </w:r>
            <w:r w:rsidR="0038516A">
              <w:rPr>
                <w:noProof/>
              </w:rPr>
              <w:instrText xml:space="preserve"> PAGEREF _Toc222348659 \h </w:instrText>
            </w:r>
            <w:r w:rsidR="0038516A">
              <w:rPr>
                <w:noProof/>
              </w:rPr>
            </w:r>
            <w:r w:rsidR="0038516A">
              <w:rPr>
                <w:noProof/>
              </w:rPr>
              <w:fldChar w:fldCharType="separate"/>
            </w:r>
            <w:r w:rsidR="0038516A">
              <w:rPr>
                <w:noProof/>
              </w:rPr>
              <w:t>14</w:t>
            </w:r>
            <w:r w:rsidR="0038516A">
              <w:rPr>
                <w:noProof/>
              </w:rPr>
              <w:fldChar w:fldCharType="end"/>
            </w:r>
          </w:hyperlink>
        </w:p>
        <w:p w:rsidR="0038516A" w:rsidRDefault="00A8053B">
          <w:pPr>
            <w:pStyle w:val="TOC1"/>
            <w:tabs>
              <w:tab w:val="right" w:leader="dot" w:pos="9350"/>
            </w:tabs>
            <w:rPr>
              <w:noProof/>
            </w:rPr>
          </w:pPr>
          <w:hyperlink w:anchor="_Toc222348660" w:history="1">
            <w:r w:rsidR="0038516A" w:rsidRPr="001B46BC">
              <w:rPr>
                <w:rStyle w:val="Hyperlink"/>
                <w:noProof/>
              </w:rPr>
              <w:t>8. Model Evaluation and Results</w:t>
            </w:r>
            <w:r w:rsidR="0038516A">
              <w:rPr>
                <w:noProof/>
              </w:rPr>
              <w:tab/>
            </w:r>
            <w:r w:rsidR="0038516A">
              <w:rPr>
                <w:noProof/>
              </w:rPr>
              <w:fldChar w:fldCharType="begin"/>
            </w:r>
            <w:r w:rsidR="0038516A">
              <w:rPr>
                <w:noProof/>
              </w:rPr>
              <w:instrText xml:space="preserve"> PAGEREF _Toc222348660 \h </w:instrText>
            </w:r>
            <w:r w:rsidR="0038516A">
              <w:rPr>
                <w:noProof/>
              </w:rPr>
            </w:r>
            <w:r w:rsidR="0038516A">
              <w:rPr>
                <w:noProof/>
              </w:rPr>
              <w:fldChar w:fldCharType="separate"/>
            </w:r>
            <w:r w:rsidR="0038516A">
              <w:rPr>
                <w:noProof/>
              </w:rPr>
              <w:t>15</w:t>
            </w:r>
            <w:r w:rsidR="0038516A">
              <w:rPr>
                <w:noProof/>
              </w:rPr>
              <w:fldChar w:fldCharType="end"/>
            </w:r>
          </w:hyperlink>
        </w:p>
        <w:p w:rsidR="0038516A" w:rsidRDefault="00A8053B">
          <w:pPr>
            <w:pStyle w:val="TOC2"/>
            <w:tabs>
              <w:tab w:val="right" w:leader="dot" w:pos="9350"/>
            </w:tabs>
            <w:rPr>
              <w:noProof/>
            </w:rPr>
          </w:pPr>
          <w:hyperlink w:anchor="_Toc222348661" w:history="1">
            <w:r w:rsidR="0038516A" w:rsidRPr="001B46BC">
              <w:rPr>
                <w:rStyle w:val="Hyperlink"/>
                <w:noProof/>
              </w:rPr>
              <w:t>8.1 Evaluation Metrics Explained</w:t>
            </w:r>
            <w:r w:rsidR="0038516A">
              <w:rPr>
                <w:noProof/>
              </w:rPr>
              <w:tab/>
            </w:r>
            <w:r w:rsidR="0038516A">
              <w:rPr>
                <w:noProof/>
              </w:rPr>
              <w:fldChar w:fldCharType="begin"/>
            </w:r>
            <w:r w:rsidR="0038516A">
              <w:rPr>
                <w:noProof/>
              </w:rPr>
              <w:instrText xml:space="preserve"> PAGEREF _Toc222348661 \h </w:instrText>
            </w:r>
            <w:r w:rsidR="0038516A">
              <w:rPr>
                <w:noProof/>
              </w:rPr>
            </w:r>
            <w:r w:rsidR="0038516A">
              <w:rPr>
                <w:noProof/>
              </w:rPr>
              <w:fldChar w:fldCharType="separate"/>
            </w:r>
            <w:r w:rsidR="0038516A">
              <w:rPr>
                <w:noProof/>
              </w:rPr>
              <w:t>15</w:t>
            </w:r>
            <w:r w:rsidR="0038516A">
              <w:rPr>
                <w:noProof/>
              </w:rPr>
              <w:fldChar w:fldCharType="end"/>
            </w:r>
          </w:hyperlink>
        </w:p>
        <w:p w:rsidR="0038516A" w:rsidRDefault="00A8053B">
          <w:pPr>
            <w:pStyle w:val="TOC2"/>
            <w:tabs>
              <w:tab w:val="right" w:leader="dot" w:pos="9350"/>
            </w:tabs>
            <w:rPr>
              <w:noProof/>
            </w:rPr>
          </w:pPr>
          <w:hyperlink w:anchor="_Toc222348662" w:history="1">
            <w:r w:rsidR="0038516A" w:rsidRPr="001B46BC">
              <w:rPr>
                <w:rStyle w:val="Hyperlink"/>
                <w:noProof/>
              </w:rPr>
              <w:t>8.2 Model Performance Comparison</w:t>
            </w:r>
            <w:r w:rsidR="0038516A">
              <w:rPr>
                <w:noProof/>
              </w:rPr>
              <w:tab/>
            </w:r>
            <w:r w:rsidR="0038516A">
              <w:rPr>
                <w:noProof/>
              </w:rPr>
              <w:fldChar w:fldCharType="begin"/>
            </w:r>
            <w:r w:rsidR="0038516A">
              <w:rPr>
                <w:noProof/>
              </w:rPr>
              <w:instrText xml:space="preserve"> PAGEREF _Toc222348662 \h </w:instrText>
            </w:r>
            <w:r w:rsidR="0038516A">
              <w:rPr>
                <w:noProof/>
              </w:rPr>
            </w:r>
            <w:r w:rsidR="0038516A">
              <w:rPr>
                <w:noProof/>
              </w:rPr>
              <w:fldChar w:fldCharType="separate"/>
            </w:r>
            <w:r w:rsidR="0038516A">
              <w:rPr>
                <w:noProof/>
              </w:rPr>
              <w:t>15</w:t>
            </w:r>
            <w:r w:rsidR="0038516A">
              <w:rPr>
                <w:noProof/>
              </w:rPr>
              <w:fldChar w:fldCharType="end"/>
            </w:r>
          </w:hyperlink>
        </w:p>
        <w:p w:rsidR="0038516A" w:rsidRDefault="00A8053B">
          <w:pPr>
            <w:pStyle w:val="TOC2"/>
            <w:tabs>
              <w:tab w:val="right" w:leader="dot" w:pos="9350"/>
            </w:tabs>
            <w:rPr>
              <w:noProof/>
            </w:rPr>
          </w:pPr>
          <w:hyperlink w:anchor="_Toc222348663" w:history="1">
            <w:r w:rsidR="0038516A" w:rsidRPr="001B46BC">
              <w:rPr>
                <w:rStyle w:val="Hyperlink"/>
                <w:noProof/>
              </w:rPr>
              <w:t>8.3 Result Interpretation</w:t>
            </w:r>
            <w:r w:rsidR="0038516A">
              <w:rPr>
                <w:noProof/>
              </w:rPr>
              <w:tab/>
            </w:r>
            <w:r w:rsidR="0038516A">
              <w:rPr>
                <w:noProof/>
              </w:rPr>
              <w:fldChar w:fldCharType="begin"/>
            </w:r>
            <w:r w:rsidR="0038516A">
              <w:rPr>
                <w:noProof/>
              </w:rPr>
              <w:instrText xml:space="preserve"> PAGEREF _Toc222348663 \h </w:instrText>
            </w:r>
            <w:r w:rsidR="0038516A">
              <w:rPr>
                <w:noProof/>
              </w:rPr>
            </w:r>
            <w:r w:rsidR="0038516A">
              <w:rPr>
                <w:noProof/>
              </w:rPr>
              <w:fldChar w:fldCharType="separate"/>
            </w:r>
            <w:r w:rsidR="0038516A">
              <w:rPr>
                <w:noProof/>
              </w:rPr>
              <w:t>15</w:t>
            </w:r>
            <w:r w:rsidR="0038516A">
              <w:rPr>
                <w:noProof/>
              </w:rPr>
              <w:fldChar w:fldCharType="end"/>
            </w:r>
          </w:hyperlink>
        </w:p>
        <w:p w:rsidR="0038516A" w:rsidRDefault="00A8053B">
          <w:pPr>
            <w:pStyle w:val="TOC3"/>
            <w:tabs>
              <w:tab w:val="right" w:leader="dot" w:pos="9350"/>
            </w:tabs>
            <w:rPr>
              <w:noProof/>
            </w:rPr>
          </w:pPr>
          <w:hyperlink w:anchor="_Toc222348664" w:history="1">
            <w:r w:rsidR="0038516A" w:rsidRPr="001B46BC">
              <w:rPr>
                <w:rStyle w:val="Hyperlink"/>
                <w:noProof/>
              </w:rPr>
              <w:t>Random Forest (R² = 0.9968)</w:t>
            </w:r>
            <w:r w:rsidR="0038516A">
              <w:rPr>
                <w:noProof/>
              </w:rPr>
              <w:tab/>
            </w:r>
            <w:r w:rsidR="0038516A">
              <w:rPr>
                <w:noProof/>
              </w:rPr>
              <w:fldChar w:fldCharType="begin"/>
            </w:r>
            <w:r w:rsidR="0038516A">
              <w:rPr>
                <w:noProof/>
              </w:rPr>
              <w:instrText xml:space="preserve"> PAGEREF _Toc222348664 \h </w:instrText>
            </w:r>
            <w:r w:rsidR="0038516A">
              <w:rPr>
                <w:noProof/>
              </w:rPr>
            </w:r>
            <w:r w:rsidR="0038516A">
              <w:rPr>
                <w:noProof/>
              </w:rPr>
              <w:fldChar w:fldCharType="separate"/>
            </w:r>
            <w:r w:rsidR="0038516A">
              <w:rPr>
                <w:noProof/>
              </w:rPr>
              <w:t>15</w:t>
            </w:r>
            <w:r w:rsidR="0038516A">
              <w:rPr>
                <w:noProof/>
              </w:rPr>
              <w:fldChar w:fldCharType="end"/>
            </w:r>
          </w:hyperlink>
        </w:p>
        <w:p w:rsidR="0038516A" w:rsidRDefault="00A8053B">
          <w:pPr>
            <w:pStyle w:val="TOC3"/>
            <w:tabs>
              <w:tab w:val="right" w:leader="dot" w:pos="9350"/>
            </w:tabs>
            <w:rPr>
              <w:noProof/>
            </w:rPr>
          </w:pPr>
          <w:hyperlink w:anchor="_Toc222348665" w:history="1">
            <w:r w:rsidR="0038516A" w:rsidRPr="001B46BC">
              <w:rPr>
                <w:rStyle w:val="Hyperlink"/>
                <w:noProof/>
              </w:rPr>
              <w:t>LSTM (R² = 0.7424)</w:t>
            </w:r>
            <w:r w:rsidR="0038516A">
              <w:rPr>
                <w:noProof/>
              </w:rPr>
              <w:tab/>
            </w:r>
            <w:r w:rsidR="0038516A">
              <w:rPr>
                <w:noProof/>
              </w:rPr>
              <w:fldChar w:fldCharType="begin"/>
            </w:r>
            <w:r w:rsidR="0038516A">
              <w:rPr>
                <w:noProof/>
              </w:rPr>
              <w:instrText xml:space="preserve"> PAGEREF _Toc222348665 \h </w:instrText>
            </w:r>
            <w:r w:rsidR="0038516A">
              <w:rPr>
                <w:noProof/>
              </w:rPr>
            </w:r>
            <w:r w:rsidR="0038516A">
              <w:rPr>
                <w:noProof/>
              </w:rPr>
              <w:fldChar w:fldCharType="separate"/>
            </w:r>
            <w:r w:rsidR="0038516A">
              <w:rPr>
                <w:noProof/>
              </w:rPr>
              <w:t>16</w:t>
            </w:r>
            <w:r w:rsidR="0038516A">
              <w:rPr>
                <w:noProof/>
              </w:rPr>
              <w:fldChar w:fldCharType="end"/>
            </w:r>
          </w:hyperlink>
        </w:p>
        <w:p w:rsidR="0038516A" w:rsidRDefault="00A8053B">
          <w:pPr>
            <w:pStyle w:val="TOC3"/>
            <w:tabs>
              <w:tab w:val="right" w:leader="dot" w:pos="9350"/>
            </w:tabs>
            <w:rPr>
              <w:noProof/>
            </w:rPr>
          </w:pPr>
          <w:hyperlink w:anchor="_Toc222348666" w:history="1">
            <w:r w:rsidR="0038516A" w:rsidRPr="001B46BC">
              <w:rPr>
                <w:rStyle w:val="Hyperlink"/>
                <w:noProof/>
              </w:rPr>
              <w:t>Prophet (R² = 0.7148)</w:t>
            </w:r>
            <w:r w:rsidR="0038516A">
              <w:rPr>
                <w:noProof/>
              </w:rPr>
              <w:tab/>
            </w:r>
            <w:r w:rsidR="0038516A">
              <w:rPr>
                <w:noProof/>
              </w:rPr>
              <w:fldChar w:fldCharType="begin"/>
            </w:r>
            <w:r w:rsidR="0038516A">
              <w:rPr>
                <w:noProof/>
              </w:rPr>
              <w:instrText xml:space="preserve"> PAGEREF _Toc222348666 \h </w:instrText>
            </w:r>
            <w:r w:rsidR="0038516A">
              <w:rPr>
                <w:noProof/>
              </w:rPr>
            </w:r>
            <w:r w:rsidR="0038516A">
              <w:rPr>
                <w:noProof/>
              </w:rPr>
              <w:fldChar w:fldCharType="separate"/>
            </w:r>
            <w:r w:rsidR="0038516A">
              <w:rPr>
                <w:noProof/>
              </w:rPr>
              <w:t>16</w:t>
            </w:r>
            <w:r w:rsidR="0038516A">
              <w:rPr>
                <w:noProof/>
              </w:rPr>
              <w:fldChar w:fldCharType="end"/>
            </w:r>
          </w:hyperlink>
        </w:p>
        <w:p w:rsidR="0038516A" w:rsidRDefault="00A8053B">
          <w:pPr>
            <w:pStyle w:val="TOC2"/>
            <w:tabs>
              <w:tab w:val="right" w:leader="dot" w:pos="9350"/>
            </w:tabs>
            <w:rPr>
              <w:noProof/>
            </w:rPr>
          </w:pPr>
          <w:hyperlink w:anchor="_Toc222348667" w:history="1">
            <w:r w:rsidR="0038516A" w:rsidRPr="001B46BC">
              <w:rPr>
                <w:rStyle w:val="Hyperlink"/>
                <w:noProof/>
              </w:rPr>
              <w:t>8.4 Visualisation Analysis</w:t>
            </w:r>
            <w:r w:rsidR="0038516A">
              <w:rPr>
                <w:noProof/>
              </w:rPr>
              <w:tab/>
            </w:r>
            <w:r w:rsidR="0038516A">
              <w:rPr>
                <w:noProof/>
              </w:rPr>
              <w:fldChar w:fldCharType="begin"/>
            </w:r>
            <w:r w:rsidR="0038516A">
              <w:rPr>
                <w:noProof/>
              </w:rPr>
              <w:instrText xml:space="preserve"> PAGEREF _Toc222348667 \h </w:instrText>
            </w:r>
            <w:r w:rsidR="0038516A">
              <w:rPr>
                <w:noProof/>
              </w:rPr>
            </w:r>
            <w:r w:rsidR="0038516A">
              <w:rPr>
                <w:noProof/>
              </w:rPr>
              <w:fldChar w:fldCharType="separate"/>
            </w:r>
            <w:r w:rsidR="0038516A">
              <w:rPr>
                <w:noProof/>
              </w:rPr>
              <w:t>16</w:t>
            </w:r>
            <w:r w:rsidR="0038516A">
              <w:rPr>
                <w:noProof/>
              </w:rPr>
              <w:fldChar w:fldCharType="end"/>
            </w:r>
          </w:hyperlink>
        </w:p>
        <w:p w:rsidR="0038516A" w:rsidRDefault="00A8053B">
          <w:pPr>
            <w:pStyle w:val="TOC3"/>
            <w:tabs>
              <w:tab w:val="right" w:leader="dot" w:pos="9350"/>
            </w:tabs>
            <w:rPr>
              <w:noProof/>
            </w:rPr>
          </w:pPr>
          <w:hyperlink w:anchor="_Toc222348668" w:history="1">
            <w:r w:rsidR="0038516A" w:rsidRPr="001B46BC">
              <w:rPr>
                <w:rStyle w:val="Hyperlink"/>
                <w:noProof/>
              </w:rPr>
              <w:t>Actual vs Predicted Line Plots</w:t>
            </w:r>
            <w:r w:rsidR="0038516A">
              <w:rPr>
                <w:noProof/>
              </w:rPr>
              <w:tab/>
            </w:r>
            <w:r w:rsidR="0038516A">
              <w:rPr>
                <w:noProof/>
              </w:rPr>
              <w:fldChar w:fldCharType="begin"/>
            </w:r>
            <w:r w:rsidR="0038516A">
              <w:rPr>
                <w:noProof/>
              </w:rPr>
              <w:instrText xml:space="preserve"> PAGEREF _Toc222348668 \h </w:instrText>
            </w:r>
            <w:r w:rsidR="0038516A">
              <w:rPr>
                <w:noProof/>
              </w:rPr>
            </w:r>
            <w:r w:rsidR="0038516A">
              <w:rPr>
                <w:noProof/>
              </w:rPr>
              <w:fldChar w:fldCharType="separate"/>
            </w:r>
            <w:r w:rsidR="0038516A">
              <w:rPr>
                <w:noProof/>
              </w:rPr>
              <w:t>16</w:t>
            </w:r>
            <w:r w:rsidR="0038516A">
              <w:rPr>
                <w:noProof/>
              </w:rPr>
              <w:fldChar w:fldCharType="end"/>
            </w:r>
          </w:hyperlink>
        </w:p>
        <w:p w:rsidR="0038516A" w:rsidRDefault="00A8053B">
          <w:pPr>
            <w:pStyle w:val="TOC3"/>
            <w:tabs>
              <w:tab w:val="right" w:leader="dot" w:pos="9350"/>
            </w:tabs>
            <w:rPr>
              <w:noProof/>
            </w:rPr>
          </w:pPr>
          <w:hyperlink w:anchor="_Toc222348669" w:history="1">
            <w:r w:rsidR="0038516A" w:rsidRPr="001B46BC">
              <w:rPr>
                <w:rStyle w:val="Hyperlink"/>
                <w:noProof/>
              </w:rPr>
              <w:t>Scatter Plot: Actual vs Predicted</w:t>
            </w:r>
            <w:r w:rsidR="0038516A">
              <w:rPr>
                <w:noProof/>
              </w:rPr>
              <w:tab/>
            </w:r>
            <w:r w:rsidR="0038516A">
              <w:rPr>
                <w:noProof/>
              </w:rPr>
              <w:fldChar w:fldCharType="begin"/>
            </w:r>
            <w:r w:rsidR="0038516A">
              <w:rPr>
                <w:noProof/>
              </w:rPr>
              <w:instrText xml:space="preserve"> PAGEREF _Toc222348669 \h </w:instrText>
            </w:r>
            <w:r w:rsidR="0038516A">
              <w:rPr>
                <w:noProof/>
              </w:rPr>
            </w:r>
            <w:r w:rsidR="0038516A">
              <w:rPr>
                <w:noProof/>
              </w:rPr>
              <w:fldChar w:fldCharType="separate"/>
            </w:r>
            <w:r w:rsidR="0038516A">
              <w:rPr>
                <w:noProof/>
              </w:rPr>
              <w:t>16</w:t>
            </w:r>
            <w:r w:rsidR="0038516A">
              <w:rPr>
                <w:noProof/>
              </w:rPr>
              <w:fldChar w:fldCharType="end"/>
            </w:r>
          </w:hyperlink>
        </w:p>
        <w:p w:rsidR="0038516A" w:rsidRDefault="00A8053B">
          <w:pPr>
            <w:pStyle w:val="TOC3"/>
            <w:tabs>
              <w:tab w:val="right" w:leader="dot" w:pos="9350"/>
            </w:tabs>
            <w:rPr>
              <w:noProof/>
            </w:rPr>
          </w:pPr>
          <w:hyperlink w:anchor="_Toc222348670" w:history="1">
            <w:r w:rsidR="0038516A" w:rsidRPr="001B46BC">
              <w:rPr>
                <w:rStyle w:val="Hyperlink"/>
                <w:noProof/>
              </w:rPr>
              <w:t>Residuals Analysis</w:t>
            </w:r>
            <w:r w:rsidR="0038516A">
              <w:rPr>
                <w:noProof/>
              </w:rPr>
              <w:tab/>
            </w:r>
            <w:r w:rsidR="0038516A">
              <w:rPr>
                <w:noProof/>
              </w:rPr>
              <w:fldChar w:fldCharType="begin"/>
            </w:r>
            <w:r w:rsidR="0038516A">
              <w:rPr>
                <w:noProof/>
              </w:rPr>
              <w:instrText xml:space="preserve"> PAGEREF _Toc222348670 \h </w:instrText>
            </w:r>
            <w:r w:rsidR="0038516A">
              <w:rPr>
                <w:noProof/>
              </w:rPr>
            </w:r>
            <w:r w:rsidR="0038516A">
              <w:rPr>
                <w:noProof/>
              </w:rPr>
              <w:fldChar w:fldCharType="separate"/>
            </w:r>
            <w:r w:rsidR="0038516A">
              <w:rPr>
                <w:noProof/>
              </w:rPr>
              <w:t>16</w:t>
            </w:r>
            <w:r w:rsidR="0038516A">
              <w:rPr>
                <w:noProof/>
              </w:rPr>
              <w:fldChar w:fldCharType="end"/>
            </w:r>
          </w:hyperlink>
        </w:p>
        <w:p w:rsidR="0038516A" w:rsidRDefault="00A8053B">
          <w:pPr>
            <w:pStyle w:val="TOC3"/>
            <w:tabs>
              <w:tab w:val="right" w:leader="dot" w:pos="9350"/>
            </w:tabs>
            <w:rPr>
              <w:noProof/>
            </w:rPr>
          </w:pPr>
          <w:hyperlink w:anchor="_Toc222348671" w:history="1">
            <w:r w:rsidR="0038516A" w:rsidRPr="001B46BC">
              <w:rPr>
                <w:rStyle w:val="Hyperlink"/>
                <w:noProof/>
              </w:rPr>
              <w:t>Feature Importance Bar Chart</w:t>
            </w:r>
            <w:r w:rsidR="0038516A">
              <w:rPr>
                <w:noProof/>
              </w:rPr>
              <w:tab/>
            </w:r>
            <w:r w:rsidR="0038516A">
              <w:rPr>
                <w:noProof/>
              </w:rPr>
              <w:fldChar w:fldCharType="begin"/>
            </w:r>
            <w:r w:rsidR="0038516A">
              <w:rPr>
                <w:noProof/>
              </w:rPr>
              <w:instrText xml:space="preserve"> PAGEREF _Toc222348671 \h </w:instrText>
            </w:r>
            <w:r w:rsidR="0038516A">
              <w:rPr>
                <w:noProof/>
              </w:rPr>
            </w:r>
            <w:r w:rsidR="0038516A">
              <w:rPr>
                <w:noProof/>
              </w:rPr>
              <w:fldChar w:fldCharType="separate"/>
            </w:r>
            <w:r w:rsidR="0038516A">
              <w:rPr>
                <w:noProof/>
              </w:rPr>
              <w:t>17</w:t>
            </w:r>
            <w:r w:rsidR="0038516A">
              <w:rPr>
                <w:noProof/>
              </w:rPr>
              <w:fldChar w:fldCharType="end"/>
            </w:r>
          </w:hyperlink>
        </w:p>
        <w:p w:rsidR="0038516A" w:rsidRDefault="00A8053B">
          <w:pPr>
            <w:pStyle w:val="TOC3"/>
            <w:tabs>
              <w:tab w:val="right" w:leader="dot" w:pos="9350"/>
            </w:tabs>
            <w:rPr>
              <w:noProof/>
            </w:rPr>
          </w:pPr>
          <w:hyperlink w:anchor="_Toc222348672" w:history="1">
            <w:r w:rsidR="0038516A" w:rsidRPr="001B46BC">
              <w:rPr>
                <w:rStyle w:val="Hyperlink"/>
                <w:noProof/>
              </w:rPr>
              <w:t>Prophet Component Plots</w:t>
            </w:r>
            <w:r w:rsidR="0038516A">
              <w:rPr>
                <w:noProof/>
              </w:rPr>
              <w:tab/>
            </w:r>
            <w:r w:rsidR="0038516A">
              <w:rPr>
                <w:noProof/>
              </w:rPr>
              <w:fldChar w:fldCharType="begin"/>
            </w:r>
            <w:r w:rsidR="0038516A">
              <w:rPr>
                <w:noProof/>
              </w:rPr>
              <w:instrText xml:space="preserve"> PAGEREF _Toc222348672 \h </w:instrText>
            </w:r>
            <w:r w:rsidR="0038516A">
              <w:rPr>
                <w:noProof/>
              </w:rPr>
            </w:r>
            <w:r w:rsidR="0038516A">
              <w:rPr>
                <w:noProof/>
              </w:rPr>
              <w:fldChar w:fldCharType="separate"/>
            </w:r>
            <w:r w:rsidR="0038516A">
              <w:rPr>
                <w:noProof/>
              </w:rPr>
              <w:t>17</w:t>
            </w:r>
            <w:r w:rsidR="0038516A">
              <w:rPr>
                <w:noProof/>
              </w:rPr>
              <w:fldChar w:fldCharType="end"/>
            </w:r>
          </w:hyperlink>
        </w:p>
        <w:p w:rsidR="0038516A" w:rsidRDefault="00A8053B">
          <w:pPr>
            <w:pStyle w:val="TOC3"/>
            <w:tabs>
              <w:tab w:val="right" w:leader="dot" w:pos="9350"/>
            </w:tabs>
            <w:rPr>
              <w:noProof/>
            </w:rPr>
          </w:pPr>
          <w:hyperlink w:anchor="_Toc222348673" w:history="1">
            <w:r w:rsidR="0038516A" w:rsidRPr="001B46BC">
              <w:rPr>
                <w:rStyle w:val="Hyperlink"/>
                <w:noProof/>
              </w:rPr>
              <w:t>LSTM Training Loss Curve</w:t>
            </w:r>
            <w:r w:rsidR="0038516A">
              <w:rPr>
                <w:noProof/>
              </w:rPr>
              <w:tab/>
            </w:r>
            <w:r w:rsidR="0038516A">
              <w:rPr>
                <w:noProof/>
              </w:rPr>
              <w:fldChar w:fldCharType="begin"/>
            </w:r>
            <w:r w:rsidR="0038516A">
              <w:rPr>
                <w:noProof/>
              </w:rPr>
              <w:instrText xml:space="preserve"> PAGEREF _Toc222348673 \h </w:instrText>
            </w:r>
            <w:r w:rsidR="0038516A">
              <w:rPr>
                <w:noProof/>
              </w:rPr>
            </w:r>
            <w:r w:rsidR="0038516A">
              <w:rPr>
                <w:noProof/>
              </w:rPr>
              <w:fldChar w:fldCharType="separate"/>
            </w:r>
            <w:r w:rsidR="0038516A">
              <w:rPr>
                <w:noProof/>
              </w:rPr>
              <w:t>17</w:t>
            </w:r>
            <w:r w:rsidR="0038516A">
              <w:rPr>
                <w:noProof/>
              </w:rPr>
              <w:fldChar w:fldCharType="end"/>
            </w:r>
          </w:hyperlink>
        </w:p>
        <w:p w:rsidR="0038516A" w:rsidRDefault="00A8053B">
          <w:pPr>
            <w:pStyle w:val="TOC1"/>
            <w:tabs>
              <w:tab w:val="right" w:leader="dot" w:pos="9350"/>
            </w:tabs>
            <w:rPr>
              <w:noProof/>
            </w:rPr>
          </w:pPr>
          <w:hyperlink w:anchor="_Toc222348674" w:history="1">
            <w:r w:rsidR="0038516A" w:rsidRPr="001B46BC">
              <w:rPr>
                <w:rStyle w:val="Hyperlink"/>
                <w:noProof/>
              </w:rPr>
              <w:t>9. 7-Day Ahead Forecast (Extra Challenge)</w:t>
            </w:r>
            <w:r w:rsidR="0038516A">
              <w:rPr>
                <w:noProof/>
              </w:rPr>
              <w:tab/>
            </w:r>
            <w:r w:rsidR="0038516A">
              <w:rPr>
                <w:noProof/>
              </w:rPr>
              <w:fldChar w:fldCharType="begin"/>
            </w:r>
            <w:r w:rsidR="0038516A">
              <w:rPr>
                <w:noProof/>
              </w:rPr>
              <w:instrText xml:space="preserve"> PAGEREF _Toc222348674 \h </w:instrText>
            </w:r>
            <w:r w:rsidR="0038516A">
              <w:rPr>
                <w:noProof/>
              </w:rPr>
            </w:r>
            <w:r w:rsidR="0038516A">
              <w:rPr>
                <w:noProof/>
              </w:rPr>
              <w:fldChar w:fldCharType="separate"/>
            </w:r>
            <w:r w:rsidR="0038516A">
              <w:rPr>
                <w:noProof/>
              </w:rPr>
              <w:t>17</w:t>
            </w:r>
            <w:r w:rsidR="0038516A">
              <w:rPr>
                <w:noProof/>
              </w:rPr>
              <w:fldChar w:fldCharType="end"/>
            </w:r>
          </w:hyperlink>
        </w:p>
        <w:p w:rsidR="0038516A" w:rsidRDefault="00A8053B">
          <w:pPr>
            <w:pStyle w:val="TOC2"/>
            <w:tabs>
              <w:tab w:val="right" w:leader="dot" w:pos="9350"/>
            </w:tabs>
            <w:rPr>
              <w:noProof/>
            </w:rPr>
          </w:pPr>
          <w:hyperlink w:anchor="_Toc222348675" w:history="1">
            <w:r w:rsidR="0038516A" w:rsidRPr="001B46BC">
              <w:rPr>
                <w:rStyle w:val="Hyperlink"/>
                <w:noProof/>
              </w:rPr>
              <w:t>9.1 Forecast Results</w:t>
            </w:r>
            <w:r w:rsidR="0038516A">
              <w:rPr>
                <w:noProof/>
              </w:rPr>
              <w:tab/>
            </w:r>
            <w:r w:rsidR="0038516A">
              <w:rPr>
                <w:noProof/>
              </w:rPr>
              <w:fldChar w:fldCharType="begin"/>
            </w:r>
            <w:r w:rsidR="0038516A">
              <w:rPr>
                <w:noProof/>
              </w:rPr>
              <w:instrText xml:space="preserve"> PAGEREF _Toc222348675 \h </w:instrText>
            </w:r>
            <w:r w:rsidR="0038516A">
              <w:rPr>
                <w:noProof/>
              </w:rPr>
            </w:r>
            <w:r w:rsidR="0038516A">
              <w:rPr>
                <w:noProof/>
              </w:rPr>
              <w:fldChar w:fldCharType="separate"/>
            </w:r>
            <w:r w:rsidR="0038516A">
              <w:rPr>
                <w:noProof/>
              </w:rPr>
              <w:t>17</w:t>
            </w:r>
            <w:r w:rsidR="0038516A">
              <w:rPr>
                <w:noProof/>
              </w:rPr>
              <w:fldChar w:fldCharType="end"/>
            </w:r>
          </w:hyperlink>
        </w:p>
        <w:p w:rsidR="0038516A" w:rsidRDefault="00A8053B">
          <w:pPr>
            <w:pStyle w:val="TOC2"/>
            <w:tabs>
              <w:tab w:val="right" w:leader="dot" w:pos="9350"/>
            </w:tabs>
            <w:rPr>
              <w:noProof/>
            </w:rPr>
          </w:pPr>
          <w:hyperlink w:anchor="_Toc222348676" w:history="1">
            <w:r w:rsidR="0038516A" w:rsidRPr="001B46BC">
              <w:rPr>
                <w:rStyle w:val="Hyperlink"/>
                <w:noProof/>
              </w:rPr>
              <w:t>9.2 Forecast Visualisation</w:t>
            </w:r>
            <w:r w:rsidR="0038516A">
              <w:rPr>
                <w:noProof/>
              </w:rPr>
              <w:tab/>
            </w:r>
            <w:r w:rsidR="0038516A">
              <w:rPr>
                <w:noProof/>
              </w:rPr>
              <w:fldChar w:fldCharType="begin"/>
            </w:r>
            <w:r w:rsidR="0038516A">
              <w:rPr>
                <w:noProof/>
              </w:rPr>
              <w:instrText xml:space="preserve"> PAGEREF _Toc222348676 \h </w:instrText>
            </w:r>
            <w:r w:rsidR="0038516A">
              <w:rPr>
                <w:noProof/>
              </w:rPr>
            </w:r>
            <w:r w:rsidR="0038516A">
              <w:rPr>
                <w:noProof/>
              </w:rPr>
              <w:fldChar w:fldCharType="separate"/>
            </w:r>
            <w:r w:rsidR="0038516A">
              <w:rPr>
                <w:noProof/>
              </w:rPr>
              <w:t>18</w:t>
            </w:r>
            <w:r w:rsidR="0038516A">
              <w:rPr>
                <w:noProof/>
              </w:rPr>
              <w:fldChar w:fldCharType="end"/>
            </w:r>
          </w:hyperlink>
        </w:p>
        <w:p w:rsidR="0038516A" w:rsidRDefault="00A8053B">
          <w:pPr>
            <w:pStyle w:val="TOC1"/>
            <w:tabs>
              <w:tab w:val="right" w:leader="dot" w:pos="9350"/>
            </w:tabs>
            <w:rPr>
              <w:noProof/>
            </w:rPr>
          </w:pPr>
          <w:hyperlink w:anchor="_Toc222348677" w:history="1">
            <w:r w:rsidR="0038516A" w:rsidRPr="001B46BC">
              <w:rPr>
                <w:rStyle w:val="Hyperlink"/>
                <w:noProof/>
              </w:rPr>
              <w:t>10. Interactive Dashboard (Extra Challenge)</w:t>
            </w:r>
            <w:r w:rsidR="0038516A">
              <w:rPr>
                <w:noProof/>
              </w:rPr>
              <w:tab/>
            </w:r>
            <w:r w:rsidR="0038516A">
              <w:rPr>
                <w:noProof/>
              </w:rPr>
              <w:fldChar w:fldCharType="begin"/>
            </w:r>
            <w:r w:rsidR="0038516A">
              <w:rPr>
                <w:noProof/>
              </w:rPr>
              <w:instrText xml:space="preserve"> PAGEREF _Toc222348677 \h </w:instrText>
            </w:r>
            <w:r w:rsidR="0038516A">
              <w:rPr>
                <w:noProof/>
              </w:rPr>
            </w:r>
            <w:r w:rsidR="0038516A">
              <w:rPr>
                <w:noProof/>
              </w:rPr>
              <w:fldChar w:fldCharType="separate"/>
            </w:r>
            <w:r w:rsidR="0038516A">
              <w:rPr>
                <w:noProof/>
              </w:rPr>
              <w:t>18</w:t>
            </w:r>
            <w:r w:rsidR="0038516A">
              <w:rPr>
                <w:noProof/>
              </w:rPr>
              <w:fldChar w:fldCharType="end"/>
            </w:r>
          </w:hyperlink>
        </w:p>
        <w:p w:rsidR="0038516A" w:rsidRDefault="00A8053B">
          <w:pPr>
            <w:pStyle w:val="TOC1"/>
            <w:tabs>
              <w:tab w:val="right" w:leader="dot" w:pos="9350"/>
            </w:tabs>
            <w:rPr>
              <w:noProof/>
            </w:rPr>
          </w:pPr>
          <w:hyperlink w:anchor="_Toc222348678" w:history="1">
            <w:r w:rsidR="0038516A" w:rsidRPr="001B46BC">
              <w:rPr>
                <w:rStyle w:val="Hyperlink"/>
                <w:noProof/>
              </w:rPr>
              <w:t>11. Key Findings and Insights</w:t>
            </w:r>
            <w:r w:rsidR="0038516A">
              <w:rPr>
                <w:noProof/>
              </w:rPr>
              <w:tab/>
            </w:r>
            <w:r w:rsidR="0038516A">
              <w:rPr>
                <w:noProof/>
              </w:rPr>
              <w:fldChar w:fldCharType="begin"/>
            </w:r>
            <w:r w:rsidR="0038516A">
              <w:rPr>
                <w:noProof/>
              </w:rPr>
              <w:instrText xml:space="preserve"> PAGEREF _Toc222348678 \h </w:instrText>
            </w:r>
            <w:r w:rsidR="0038516A">
              <w:rPr>
                <w:noProof/>
              </w:rPr>
            </w:r>
            <w:r w:rsidR="0038516A">
              <w:rPr>
                <w:noProof/>
              </w:rPr>
              <w:fldChar w:fldCharType="separate"/>
            </w:r>
            <w:r w:rsidR="0038516A">
              <w:rPr>
                <w:noProof/>
              </w:rPr>
              <w:t>19</w:t>
            </w:r>
            <w:r w:rsidR="0038516A">
              <w:rPr>
                <w:noProof/>
              </w:rPr>
              <w:fldChar w:fldCharType="end"/>
            </w:r>
          </w:hyperlink>
        </w:p>
        <w:p w:rsidR="0038516A" w:rsidRDefault="00A8053B">
          <w:pPr>
            <w:pStyle w:val="TOC2"/>
            <w:tabs>
              <w:tab w:val="right" w:leader="dot" w:pos="9350"/>
            </w:tabs>
            <w:rPr>
              <w:noProof/>
            </w:rPr>
          </w:pPr>
          <w:hyperlink w:anchor="_Toc222348679" w:history="1">
            <w:r w:rsidR="0038516A" w:rsidRPr="001B46BC">
              <w:rPr>
                <w:rStyle w:val="Hyperlink"/>
                <w:noProof/>
              </w:rPr>
              <w:t>11.1 Domain Insights</w:t>
            </w:r>
            <w:r w:rsidR="0038516A">
              <w:rPr>
                <w:noProof/>
              </w:rPr>
              <w:tab/>
            </w:r>
            <w:r w:rsidR="0038516A">
              <w:rPr>
                <w:noProof/>
              </w:rPr>
              <w:fldChar w:fldCharType="begin"/>
            </w:r>
            <w:r w:rsidR="0038516A">
              <w:rPr>
                <w:noProof/>
              </w:rPr>
              <w:instrText xml:space="preserve"> PAGEREF _Toc222348679 \h </w:instrText>
            </w:r>
            <w:r w:rsidR="0038516A">
              <w:rPr>
                <w:noProof/>
              </w:rPr>
            </w:r>
            <w:r w:rsidR="0038516A">
              <w:rPr>
                <w:noProof/>
              </w:rPr>
              <w:fldChar w:fldCharType="separate"/>
            </w:r>
            <w:r w:rsidR="0038516A">
              <w:rPr>
                <w:noProof/>
              </w:rPr>
              <w:t>19</w:t>
            </w:r>
            <w:r w:rsidR="0038516A">
              <w:rPr>
                <w:noProof/>
              </w:rPr>
              <w:fldChar w:fldCharType="end"/>
            </w:r>
          </w:hyperlink>
        </w:p>
        <w:p w:rsidR="0038516A" w:rsidRDefault="00A8053B">
          <w:pPr>
            <w:pStyle w:val="TOC2"/>
            <w:tabs>
              <w:tab w:val="right" w:leader="dot" w:pos="9350"/>
            </w:tabs>
            <w:rPr>
              <w:noProof/>
            </w:rPr>
          </w:pPr>
          <w:hyperlink w:anchor="_Toc222348680" w:history="1">
            <w:r w:rsidR="0038516A" w:rsidRPr="001B46BC">
              <w:rPr>
                <w:rStyle w:val="Hyperlink"/>
                <w:noProof/>
              </w:rPr>
              <w:t>11.2 ML Methodology Insights</w:t>
            </w:r>
            <w:r w:rsidR="0038516A">
              <w:rPr>
                <w:noProof/>
              </w:rPr>
              <w:tab/>
            </w:r>
            <w:r w:rsidR="0038516A">
              <w:rPr>
                <w:noProof/>
              </w:rPr>
              <w:fldChar w:fldCharType="begin"/>
            </w:r>
            <w:r w:rsidR="0038516A">
              <w:rPr>
                <w:noProof/>
              </w:rPr>
              <w:instrText xml:space="preserve"> PAGEREF _Toc222348680 \h </w:instrText>
            </w:r>
            <w:r w:rsidR="0038516A">
              <w:rPr>
                <w:noProof/>
              </w:rPr>
            </w:r>
            <w:r w:rsidR="0038516A">
              <w:rPr>
                <w:noProof/>
              </w:rPr>
              <w:fldChar w:fldCharType="separate"/>
            </w:r>
            <w:r w:rsidR="0038516A">
              <w:rPr>
                <w:noProof/>
              </w:rPr>
              <w:t>19</w:t>
            </w:r>
            <w:r w:rsidR="0038516A">
              <w:rPr>
                <w:noProof/>
              </w:rPr>
              <w:fldChar w:fldCharType="end"/>
            </w:r>
          </w:hyperlink>
        </w:p>
        <w:p w:rsidR="0038516A" w:rsidRDefault="00A8053B">
          <w:pPr>
            <w:pStyle w:val="TOC1"/>
            <w:tabs>
              <w:tab w:val="right" w:leader="dot" w:pos="9350"/>
            </w:tabs>
            <w:rPr>
              <w:noProof/>
            </w:rPr>
          </w:pPr>
          <w:hyperlink w:anchor="_Toc222348681" w:history="1">
            <w:r w:rsidR="0038516A" w:rsidRPr="001B46BC">
              <w:rPr>
                <w:rStyle w:val="Hyperlink"/>
                <w:noProof/>
              </w:rPr>
              <w:t>12. Limitations</w:t>
            </w:r>
            <w:r w:rsidR="0038516A">
              <w:rPr>
                <w:noProof/>
              </w:rPr>
              <w:tab/>
            </w:r>
            <w:r w:rsidR="0038516A">
              <w:rPr>
                <w:noProof/>
              </w:rPr>
              <w:fldChar w:fldCharType="begin"/>
            </w:r>
            <w:r w:rsidR="0038516A">
              <w:rPr>
                <w:noProof/>
              </w:rPr>
              <w:instrText xml:space="preserve"> PAGEREF _Toc222348681 \h </w:instrText>
            </w:r>
            <w:r w:rsidR="0038516A">
              <w:rPr>
                <w:noProof/>
              </w:rPr>
            </w:r>
            <w:r w:rsidR="0038516A">
              <w:rPr>
                <w:noProof/>
              </w:rPr>
              <w:fldChar w:fldCharType="separate"/>
            </w:r>
            <w:r w:rsidR="0038516A">
              <w:rPr>
                <w:noProof/>
              </w:rPr>
              <w:t>20</w:t>
            </w:r>
            <w:r w:rsidR="0038516A">
              <w:rPr>
                <w:noProof/>
              </w:rPr>
              <w:fldChar w:fldCharType="end"/>
            </w:r>
          </w:hyperlink>
        </w:p>
        <w:p w:rsidR="0038516A" w:rsidRDefault="00A8053B">
          <w:pPr>
            <w:pStyle w:val="TOC2"/>
            <w:tabs>
              <w:tab w:val="right" w:leader="dot" w:pos="9350"/>
            </w:tabs>
            <w:rPr>
              <w:noProof/>
            </w:rPr>
          </w:pPr>
          <w:hyperlink w:anchor="_Toc222348682" w:history="1">
            <w:r w:rsidR="0038516A" w:rsidRPr="001B46BC">
              <w:rPr>
                <w:rStyle w:val="Hyperlink"/>
                <w:noProof/>
              </w:rPr>
              <w:t>12.1 Data Limitations</w:t>
            </w:r>
            <w:r w:rsidR="0038516A">
              <w:rPr>
                <w:noProof/>
              </w:rPr>
              <w:tab/>
            </w:r>
            <w:r w:rsidR="0038516A">
              <w:rPr>
                <w:noProof/>
              </w:rPr>
              <w:fldChar w:fldCharType="begin"/>
            </w:r>
            <w:r w:rsidR="0038516A">
              <w:rPr>
                <w:noProof/>
              </w:rPr>
              <w:instrText xml:space="preserve"> PAGEREF _Toc222348682 \h </w:instrText>
            </w:r>
            <w:r w:rsidR="0038516A">
              <w:rPr>
                <w:noProof/>
              </w:rPr>
            </w:r>
            <w:r w:rsidR="0038516A">
              <w:rPr>
                <w:noProof/>
              </w:rPr>
              <w:fldChar w:fldCharType="separate"/>
            </w:r>
            <w:r w:rsidR="0038516A">
              <w:rPr>
                <w:noProof/>
              </w:rPr>
              <w:t>20</w:t>
            </w:r>
            <w:r w:rsidR="0038516A">
              <w:rPr>
                <w:noProof/>
              </w:rPr>
              <w:fldChar w:fldCharType="end"/>
            </w:r>
          </w:hyperlink>
        </w:p>
        <w:p w:rsidR="0038516A" w:rsidRDefault="00A8053B">
          <w:pPr>
            <w:pStyle w:val="TOC2"/>
            <w:tabs>
              <w:tab w:val="right" w:leader="dot" w:pos="9350"/>
            </w:tabs>
            <w:rPr>
              <w:noProof/>
            </w:rPr>
          </w:pPr>
          <w:hyperlink w:anchor="_Toc222348683" w:history="1">
            <w:r w:rsidR="0038516A" w:rsidRPr="001B46BC">
              <w:rPr>
                <w:rStyle w:val="Hyperlink"/>
                <w:noProof/>
              </w:rPr>
              <w:t>12.2 Model Limitations</w:t>
            </w:r>
            <w:r w:rsidR="0038516A">
              <w:rPr>
                <w:noProof/>
              </w:rPr>
              <w:tab/>
            </w:r>
            <w:r w:rsidR="0038516A">
              <w:rPr>
                <w:noProof/>
              </w:rPr>
              <w:fldChar w:fldCharType="begin"/>
            </w:r>
            <w:r w:rsidR="0038516A">
              <w:rPr>
                <w:noProof/>
              </w:rPr>
              <w:instrText xml:space="preserve"> PAGEREF _Toc222348683 \h </w:instrText>
            </w:r>
            <w:r w:rsidR="0038516A">
              <w:rPr>
                <w:noProof/>
              </w:rPr>
            </w:r>
            <w:r w:rsidR="0038516A">
              <w:rPr>
                <w:noProof/>
              </w:rPr>
              <w:fldChar w:fldCharType="separate"/>
            </w:r>
            <w:r w:rsidR="0038516A">
              <w:rPr>
                <w:noProof/>
              </w:rPr>
              <w:t>20</w:t>
            </w:r>
            <w:r w:rsidR="0038516A">
              <w:rPr>
                <w:noProof/>
              </w:rPr>
              <w:fldChar w:fldCharType="end"/>
            </w:r>
          </w:hyperlink>
        </w:p>
        <w:p w:rsidR="0038516A" w:rsidRDefault="00A8053B">
          <w:pPr>
            <w:pStyle w:val="TOC1"/>
            <w:tabs>
              <w:tab w:val="right" w:leader="dot" w:pos="9350"/>
            </w:tabs>
            <w:rPr>
              <w:noProof/>
            </w:rPr>
          </w:pPr>
          <w:hyperlink w:anchor="_Toc222348684" w:history="1">
            <w:r w:rsidR="0038516A" w:rsidRPr="001B46BC">
              <w:rPr>
                <w:rStyle w:val="Hyperlink"/>
                <w:noProof/>
              </w:rPr>
              <w:t>13. Future Enhancements</w:t>
            </w:r>
            <w:r w:rsidR="0038516A">
              <w:rPr>
                <w:noProof/>
              </w:rPr>
              <w:tab/>
            </w:r>
            <w:r w:rsidR="0038516A">
              <w:rPr>
                <w:noProof/>
              </w:rPr>
              <w:fldChar w:fldCharType="begin"/>
            </w:r>
            <w:r w:rsidR="0038516A">
              <w:rPr>
                <w:noProof/>
              </w:rPr>
              <w:instrText xml:space="preserve"> PAGEREF _Toc222348684 \h </w:instrText>
            </w:r>
            <w:r w:rsidR="0038516A">
              <w:rPr>
                <w:noProof/>
              </w:rPr>
            </w:r>
            <w:r w:rsidR="0038516A">
              <w:rPr>
                <w:noProof/>
              </w:rPr>
              <w:fldChar w:fldCharType="separate"/>
            </w:r>
            <w:r w:rsidR="0038516A">
              <w:rPr>
                <w:noProof/>
              </w:rPr>
              <w:t>21</w:t>
            </w:r>
            <w:r w:rsidR="0038516A">
              <w:rPr>
                <w:noProof/>
              </w:rPr>
              <w:fldChar w:fldCharType="end"/>
            </w:r>
          </w:hyperlink>
        </w:p>
        <w:p w:rsidR="0038516A" w:rsidRDefault="00A8053B">
          <w:pPr>
            <w:pStyle w:val="TOC2"/>
            <w:tabs>
              <w:tab w:val="right" w:leader="dot" w:pos="9350"/>
            </w:tabs>
            <w:rPr>
              <w:noProof/>
            </w:rPr>
          </w:pPr>
          <w:hyperlink w:anchor="_Toc222348685" w:history="1">
            <w:r w:rsidR="0038516A" w:rsidRPr="001B46BC">
              <w:rPr>
                <w:rStyle w:val="Hyperlink"/>
                <w:noProof/>
              </w:rPr>
              <w:t>13.1 Short-Term Improvements</w:t>
            </w:r>
            <w:r w:rsidR="0038516A">
              <w:rPr>
                <w:noProof/>
              </w:rPr>
              <w:tab/>
            </w:r>
            <w:r w:rsidR="0038516A">
              <w:rPr>
                <w:noProof/>
              </w:rPr>
              <w:fldChar w:fldCharType="begin"/>
            </w:r>
            <w:r w:rsidR="0038516A">
              <w:rPr>
                <w:noProof/>
              </w:rPr>
              <w:instrText xml:space="preserve"> PAGEREF _Toc222348685 \h </w:instrText>
            </w:r>
            <w:r w:rsidR="0038516A">
              <w:rPr>
                <w:noProof/>
              </w:rPr>
            </w:r>
            <w:r w:rsidR="0038516A">
              <w:rPr>
                <w:noProof/>
              </w:rPr>
              <w:fldChar w:fldCharType="separate"/>
            </w:r>
            <w:r w:rsidR="0038516A">
              <w:rPr>
                <w:noProof/>
              </w:rPr>
              <w:t>21</w:t>
            </w:r>
            <w:r w:rsidR="0038516A">
              <w:rPr>
                <w:noProof/>
              </w:rPr>
              <w:fldChar w:fldCharType="end"/>
            </w:r>
          </w:hyperlink>
        </w:p>
        <w:p w:rsidR="0038516A" w:rsidRDefault="00A8053B">
          <w:pPr>
            <w:pStyle w:val="TOC2"/>
            <w:tabs>
              <w:tab w:val="right" w:leader="dot" w:pos="9350"/>
            </w:tabs>
            <w:rPr>
              <w:noProof/>
            </w:rPr>
          </w:pPr>
          <w:hyperlink w:anchor="_Toc222348686" w:history="1">
            <w:r w:rsidR="0038516A" w:rsidRPr="001B46BC">
              <w:rPr>
                <w:rStyle w:val="Hyperlink"/>
                <w:noProof/>
              </w:rPr>
              <w:t>13.2 Medium-Term Roadmap</w:t>
            </w:r>
            <w:r w:rsidR="0038516A">
              <w:rPr>
                <w:noProof/>
              </w:rPr>
              <w:tab/>
            </w:r>
            <w:r w:rsidR="0038516A">
              <w:rPr>
                <w:noProof/>
              </w:rPr>
              <w:fldChar w:fldCharType="begin"/>
            </w:r>
            <w:r w:rsidR="0038516A">
              <w:rPr>
                <w:noProof/>
              </w:rPr>
              <w:instrText xml:space="preserve"> PAGEREF _Toc222348686 \h </w:instrText>
            </w:r>
            <w:r w:rsidR="0038516A">
              <w:rPr>
                <w:noProof/>
              </w:rPr>
            </w:r>
            <w:r w:rsidR="0038516A">
              <w:rPr>
                <w:noProof/>
              </w:rPr>
              <w:fldChar w:fldCharType="separate"/>
            </w:r>
            <w:r w:rsidR="0038516A">
              <w:rPr>
                <w:noProof/>
              </w:rPr>
              <w:t>21</w:t>
            </w:r>
            <w:r w:rsidR="0038516A">
              <w:rPr>
                <w:noProof/>
              </w:rPr>
              <w:fldChar w:fldCharType="end"/>
            </w:r>
          </w:hyperlink>
        </w:p>
        <w:p w:rsidR="0038516A" w:rsidRDefault="00A8053B">
          <w:pPr>
            <w:pStyle w:val="TOC2"/>
            <w:tabs>
              <w:tab w:val="right" w:leader="dot" w:pos="9350"/>
            </w:tabs>
            <w:rPr>
              <w:noProof/>
            </w:rPr>
          </w:pPr>
          <w:hyperlink w:anchor="_Toc222348687" w:history="1">
            <w:r w:rsidR="0038516A" w:rsidRPr="001B46BC">
              <w:rPr>
                <w:rStyle w:val="Hyperlink"/>
                <w:noProof/>
              </w:rPr>
              <w:t>13.3 Long-Term Vision</w:t>
            </w:r>
            <w:r w:rsidR="0038516A">
              <w:rPr>
                <w:noProof/>
              </w:rPr>
              <w:tab/>
            </w:r>
            <w:r w:rsidR="0038516A">
              <w:rPr>
                <w:noProof/>
              </w:rPr>
              <w:fldChar w:fldCharType="begin"/>
            </w:r>
            <w:r w:rsidR="0038516A">
              <w:rPr>
                <w:noProof/>
              </w:rPr>
              <w:instrText xml:space="preserve"> PAGEREF _Toc222348687 \h </w:instrText>
            </w:r>
            <w:r w:rsidR="0038516A">
              <w:rPr>
                <w:noProof/>
              </w:rPr>
            </w:r>
            <w:r w:rsidR="0038516A">
              <w:rPr>
                <w:noProof/>
              </w:rPr>
              <w:fldChar w:fldCharType="separate"/>
            </w:r>
            <w:r w:rsidR="0038516A">
              <w:rPr>
                <w:noProof/>
              </w:rPr>
              <w:t>21</w:t>
            </w:r>
            <w:r w:rsidR="0038516A">
              <w:rPr>
                <w:noProof/>
              </w:rPr>
              <w:fldChar w:fldCharType="end"/>
            </w:r>
          </w:hyperlink>
        </w:p>
        <w:p w:rsidR="0038516A" w:rsidRDefault="00A8053B">
          <w:pPr>
            <w:pStyle w:val="TOC1"/>
            <w:tabs>
              <w:tab w:val="right" w:leader="dot" w:pos="9350"/>
            </w:tabs>
            <w:rPr>
              <w:noProof/>
            </w:rPr>
          </w:pPr>
          <w:hyperlink w:anchor="_Toc222348688" w:history="1">
            <w:r w:rsidR="0038516A" w:rsidRPr="001B46BC">
              <w:rPr>
                <w:rStyle w:val="Hyperlink"/>
                <w:noProof/>
              </w:rPr>
              <w:t>14. Technology Stack</w:t>
            </w:r>
            <w:r w:rsidR="0038516A">
              <w:rPr>
                <w:noProof/>
              </w:rPr>
              <w:tab/>
            </w:r>
            <w:r w:rsidR="0038516A">
              <w:rPr>
                <w:noProof/>
              </w:rPr>
              <w:fldChar w:fldCharType="begin"/>
            </w:r>
            <w:r w:rsidR="0038516A">
              <w:rPr>
                <w:noProof/>
              </w:rPr>
              <w:instrText xml:space="preserve"> PAGEREF _Toc222348688 \h </w:instrText>
            </w:r>
            <w:r w:rsidR="0038516A">
              <w:rPr>
                <w:noProof/>
              </w:rPr>
            </w:r>
            <w:r w:rsidR="0038516A">
              <w:rPr>
                <w:noProof/>
              </w:rPr>
              <w:fldChar w:fldCharType="separate"/>
            </w:r>
            <w:r w:rsidR="0038516A">
              <w:rPr>
                <w:noProof/>
              </w:rPr>
              <w:t>22</w:t>
            </w:r>
            <w:r w:rsidR="0038516A">
              <w:rPr>
                <w:noProof/>
              </w:rPr>
              <w:fldChar w:fldCharType="end"/>
            </w:r>
          </w:hyperlink>
        </w:p>
        <w:p w:rsidR="0038516A" w:rsidRDefault="00A8053B">
          <w:pPr>
            <w:pStyle w:val="TOC1"/>
            <w:tabs>
              <w:tab w:val="right" w:leader="dot" w:pos="9350"/>
            </w:tabs>
            <w:rPr>
              <w:noProof/>
            </w:rPr>
          </w:pPr>
          <w:hyperlink w:anchor="_Toc222348689" w:history="1">
            <w:r w:rsidR="0038516A" w:rsidRPr="001B46BC">
              <w:rPr>
                <w:rStyle w:val="Hyperlink"/>
                <w:noProof/>
              </w:rPr>
              <w:t>15. Conclusion</w:t>
            </w:r>
            <w:r w:rsidR="0038516A">
              <w:rPr>
                <w:noProof/>
              </w:rPr>
              <w:tab/>
            </w:r>
            <w:r w:rsidR="0038516A">
              <w:rPr>
                <w:noProof/>
              </w:rPr>
              <w:fldChar w:fldCharType="begin"/>
            </w:r>
            <w:r w:rsidR="0038516A">
              <w:rPr>
                <w:noProof/>
              </w:rPr>
              <w:instrText xml:space="preserve"> PAGEREF _Toc222348689 \h </w:instrText>
            </w:r>
            <w:r w:rsidR="0038516A">
              <w:rPr>
                <w:noProof/>
              </w:rPr>
            </w:r>
            <w:r w:rsidR="0038516A">
              <w:rPr>
                <w:noProof/>
              </w:rPr>
              <w:fldChar w:fldCharType="separate"/>
            </w:r>
            <w:r w:rsidR="0038516A">
              <w:rPr>
                <w:noProof/>
              </w:rPr>
              <w:t>22</w:t>
            </w:r>
            <w:r w:rsidR="0038516A">
              <w:rPr>
                <w:noProof/>
              </w:rPr>
              <w:fldChar w:fldCharType="end"/>
            </w:r>
          </w:hyperlink>
        </w:p>
        <w:p w:rsidR="003C034F" w:rsidRDefault="0038516A">
          <w:r>
            <w:fldChar w:fldCharType="end"/>
          </w:r>
        </w:p>
      </w:sdtContent>
    </w:sdt>
    <w:p w:rsidR="003C034F" w:rsidRDefault="0038516A">
      <w:r>
        <w:br/>
      </w:r>
    </w:p>
    <w:p w:rsidR="003C034F" w:rsidRDefault="003C034F">
      <w:pPr>
        <w:sectPr w:rsidR="003C034F">
          <w:pgSz w:w="12240" w:h="15840"/>
          <w:pgMar w:top="1440" w:right="1440" w:bottom="1440" w:left="1440" w:header="708" w:footer="708" w:gutter="0"/>
          <w:cols w:space="720"/>
          <w:docGrid w:linePitch="360"/>
        </w:sectPr>
      </w:pPr>
    </w:p>
    <w:p w:rsidR="003C034F" w:rsidRDefault="0038516A">
      <w:pPr>
        <w:pStyle w:val="Heading1"/>
        <w:pBdr>
          <w:bottom w:val="single" w:sz="4" w:space="0" w:color="2E75B6"/>
        </w:pBdr>
        <w:shd w:val="clear" w:color="auto" w:fill="1F4E79"/>
        <w:ind w:left="200" w:right="200"/>
      </w:pPr>
      <w:bookmarkStart w:id="0" w:name="_Toc222348621"/>
      <w:r>
        <w:lastRenderedPageBreak/>
        <w:t>1. Executive Summary</w:t>
      </w:r>
      <w:bookmarkEnd w:id="0"/>
    </w:p>
    <w:p w:rsidR="003C034F" w:rsidRDefault="0038516A">
      <w:pPr>
        <w:spacing w:before="80" w:after="100" w:line="300" w:lineRule="auto"/>
      </w:pPr>
      <w:r>
        <w:t xml:space="preserve">This report documents the end-to-end development of an </w:t>
      </w:r>
      <w:r>
        <w:rPr>
          <w:b/>
          <w:bCs/>
          <w:color w:val="1F4E79"/>
        </w:rPr>
        <w:t>Air Quality Prediction System</w:t>
      </w:r>
      <w:r>
        <w:t xml:space="preserve"> built using machine learning techniques on a real-world dataset of Indian urban air quality measurements. The project was carried out following a structured ML project lifecycle — from data ingestion and exploratory analysis through feature engineering, model training, evaluation, and production-grade forecasting — using Python on Google </w:t>
      </w:r>
      <w:proofErr w:type="spellStart"/>
      <w:r>
        <w:t>Colab</w:t>
      </w:r>
      <w:proofErr w:type="spellEnd"/>
      <w:r>
        <w:t>.</w:t>
      </w:r>
    </w:p>
    <w:p w:rsidR="003C034F" w:rsidRDefault="0038516A">
      <w:pPr>
        <w:spacing w:before="80" w:after="100" w:line="300" w:lineRule="auto"/>
      </w:pPr>
      <w:r>
        <w:t xml:space="preserve">The dataset comprised </w:t>
      </w:r>
      <w:r>
        <w:rPr>
          <w:b/>
          <w:bCs/>
        </w:rPr>
        <w:t>23,504 daily records</w:t>
      </w:r>
      <w:r>
        <w:t xml:space="preserve"> spanning </w:t>
      </w:r>
      <w:r>
        <w:rPr>
          <w:b/>
          <w:bCs/>
        </w:rPr>
        <w:t>26 Indian cities</w:t>
      </w:r>
      <w:r>
        <w:t xml:space="preserve"> from November 2020 to May 2023, covering eight key atmospheric pollutants: CO, NO, NO₂, O₃, SO₂, PM2.5, PM10, and NH₃. The primary target variable was </w:t>
      </w:r>
      <w:r>
        <w:rPr>
          <w:b/>
          <w:bCs/>
          <w:color w:val="833C00"/>
        </w:rPr>
        <w:t>PM2.5</w:t>
      </w:r>
      <w:r>
        <w:t xml:space="preserve"> (fine particulate matter), the most clinically significant indicator of air quality and a direct driver of respiratory health outcomes.</w:t>
      </w:r>
    </w:p>
    <w:p w:rsidR="003C034F" w:rsidRDefault="003C034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80"/>
        <w:gridCol w:w="1955"/>
        <w:gridCol w:w="1879"/>
        <w:gridCol w:w="1429"/>
        <w:gridCol w:w="2217"/>
      </w:tblGrid>
      <w:tr w:rsidR="003C034F">
        <w:tc>
          <w:tcPr>
            <w:tcW w:w="0" w:type="auto"/>
            <w:tcBorders>
              <w:top w:val="single" w:sz="1" w:space="0" w:color="BBBBBB"/>
              <w:left w:val="single" w:sz="1" w:space="0" w:color="BBBBBB"/>
              <w:bottom w:val="single" w:sz="1" w:space="0" w:color="BBBBBB"/>
              <w:right w:val="single" w:sz="1" w:space="0" w:color="BBBBBB"/>
            </w:tcBorders>
            <w:shd w:val="clear" w:color="auto" w:fill="D6E4F0"/>
            <w:tcMar>
              <w:top w:w="120" w:type="dxa"/>
              <w:left w:w="160" w:type="dxa"/>
              <w:bottom w:w="120" w:type="dxa"/>
              <w:right w:w="160" w:type="dxa"/>
            </w:tcMar>
            <w:vAlign w:val="center"/>
          </w:tcPr>
          <w:p w:rsidR="003C034F" w:rsidRDefault="0038516A">
            <w:pPr>
              <w:spacing w:after="40"/>
              <w:jc w:val="center"/>
            </w:pPr>
            <w:r>
              <w:rPr>
                <w:b/>
                <w:bCs/>
                <w:color w:val="1F4E79"/>
                <w:sz w:val="40"/>
                <w:szCs w:val="40"/>
              </w:rPr>
              <w:t>23,504</w:t>
            </w:r>
          </w:p>
          <w:p w:rsidR="003C034F" w:rsidRDefault="0038516A">
            <w:pPr>
              <w:spacing w:after="40"/>
              <w:jc w:val="center"/>
            </w:pPr>
            <w:r>
              <w:rPr>
                <w:color w:val="666666"/>
                <w:sz w:val="18"/>
                <w:szCs w:val="18"/>
              </w:rPr>
              <w:t>observations</w:t>
            </w:r>
          </w:p>
          <w:p w:rsidR="003C034F" w:rsidRDefault="0038516A">
            <w:pPr>
              <w:jc w:val="center"/>
            </w:pPr>
            <w:r>
              <w:rPr>
                <w:b/>
                <w:bCs/>
                <w:sz w:val="19"/>
                <w:szCs w:val="19"/>
              </w:rPr>
              <w:t>Total Records</w:t>
            </w:r>
          </w:p>
        </w:tc>
        <w:tc>
          <w:tcPr>
            <w:tcW w:w="0" w:type="auto"/>
            <w:tcBorders>
              <w:top w:val="single" w:sz="1" w:space="0" w:color="BBBBBB"/>
              <w:left w:val="single" w:sz="1" w:space="0" w:color="BBBBBB"/>
              <w:bottom w:val="single" w:sz="1" w:space="0" w:color="BBBBBB"/>
              <w:right w:val="single" w:sz="1" w:space="0" w:color="BBBBBB"/>
            </w:tcBorders>
            <w:shd w:val="clear" w:color="auto" w:fill="D6E4F0"/>
            <w:tcMar>
              <w:top w:w="120" w:type="dxa"/>
              <w:left w:w="160" w:type="dxa"/>
              <w:bottom w:w="120" w:type="dxa"/>
              <w:right w:w="160" w:type="dxa"/>
            </w:tcMar>
            <w:vAlign w:val="center"/>
          </w:tcPr>
          <w:p w:rsidR="003C034F" w:rsidRDefault="0038516A">
            <w:pPr>
              <w:spacing w:after="40"/>
              <w:jc w:val="center"/>
            </w:pPr>
            <w:r>
              <w:rPr>
                <w:b/>
                <w:bCs/>
                <w:color w:val="1F4E79"/>
                <w:sz w:val="40"/>
                <w:szCs w:val="40"/>
              </w:rPr>
              <w:t>26</w:t>
            </w:r>
          </w:p>
          <w:p w:rsidR="003C034F" w:rsidRDefault="0038516A">
            <w:pPr>
              <w:spacing w:after="40"/>
              <w:jc w:val="center"/>
            </w:pPr>
            <w:r>
              <w:rPr>
                <w:color w:val="666666"/>
                <w:sz w:val="18"/>
                <w:szCs w:val="18"/>
              </w:rPr>
              <w:t>Indian cities</w:t>
            </w:r>
          </w:p>
          <w:p w:rsidR="003C034F" w:rsidRDefault="0038516A">
            <w:pPr>
              <w:jc w:val="center"/>
            </w:pPr>
            <w:r>
              <w:rPr>
                <w:b/>
                <w:bCs/>
                <w:sz w:val="19"/>
                <w:szCs w:val="19"/>
              </w:rPr>
              <w:t>Cities Covered</w:t>
            </w:r>
          </w:p>
        </w:tc>
        <w:tc>
          <w:tcPr>
            <w:tcW w:w="0" w:type="auto"/>
            <w:tcBorders>
              <w:top w:val="single" w:sz="1" w:space="0" w:color="BBBBBB"/>
              <w:left w:val="single" w:sz="1" w:space="0" w:color="BBBBBB"/>
              <w:bottom w:val="single" w:sz="1" w:space="0" w:color="BBBBBB"/>
              <w:right w:val="single" w:sz="1" w:space="0" w:color="BBBBBB"/>
            </w:tcBorders>
            <w:shd w:val="clear" w:color="auto" w:fill="E2EFDA"/>
            <w:tcMar>
              <w:top w:w="120" w:type="dxa"/>
              <w:left w:w="160" w:type="dxa"/>
              <w:bottom w:w="120" w:type="dxa"/>
              <w:right w:w="160" w:type="dxa"/>
            </w:tcMar>
            <w:vAlign w:val="center"/>
          </w:tcPr>
          <w:p w:rsidR="003C034F" w:rsidRDefault="0038516A">
            <w:pPr>
              <w:spacing w:after="40"/>
              <w:jc w:val="center"/>
            </w:pPr>
            <w:r>
              <w:rPr>
                <w:b/>
                <w:bCs/>
                <w:color w:val="375623"/>
                <w:sz w:val="40"/>
                <w:szCs w:val="40"/>
              </w:rPr>
              <w:t>0.9968</w:t>
            </w:r>
          </w:p>
          <w:p w:rsidR="003C034F" w:rsidRDefault="0038516A">
            <w:pPr>
              <w:spacing w:after="40"/>
              <w:jc w:val="center"/>
            </w:pPr>
            <w:r>
              <w:rPr>
                <w:color w:val="666666"/>
                <w:sz w:val="18"/>
                <w:szCs w:val="18"/>
              </w:rPr>
              <w:t>Random Forest</w:t>
            </w:r>
          </w:p>
          <w:p w:rsidR="003C034F" w:rsidRDefault="0038516A">
            <w:pPr>
              <w:jc w:val="center"/>
            </w:pPr>
            <w:r>
              <w:rPr>
                <w:b/>
                <w:bCs/>
                <w:sz w:val="19"/>
                <w:szCs w:val="19"/>
              </w:rPr>
              <w:t>Best Model R²</w:t>
            </w:r>
          </w:p>
        </w:tc>
        <w:tc>
          <w:tcPr>
            <w:tcW w:w="0" w:type="auto"/>
            <w:tcBorders>
              <w:top w:val="single" w:sz="1" w:space="0" w:color="BBBBBB"/>
              <w:left w:val="single" w:sz="1" w:space="0" w:color="BBBBBB"/>
              <w:bottom w:val="single" w:sz="1" w:space="0" w:color="BBBBBB"/>
              <w:right w:val="single" w:sz="1" w:space="0" w:color="BBBBBB"/>
            </w:tcBorders>
            <w:shd w:val="clear" w:color="auto" w:fill="E2EFDA"/>
            <w:tcMar>
              <w:top w:w="120" w:type="dxa"/>
              <w:left w:w="160" w:type="dxa"/>
              <w:bottom w:w="120" w:type="dxa"/>
              <w:right w:w="160" w:type="dxa"/>
            </w:tcMar>
            <w:vAlign w:val="center"/>
          </w:tcPr>
          <w:p w:rsidR="003C034F" w:rsidRDefault="0038516A">
            <w:pPr>
              <w:spacing w:after="40"/>
              <w:jc w:val="center"/>
            </w:pPr>
            <w:r>
              <w:rPr>
                <w:b/>
                <w:bCs/>
                <w:color w:val="375623"/>
                <w:sz w:val="40"/>
                <w:szCs w:val="40"/>
              </w:rPr>
              <w:t>3.40</w:t>
            </w:r>
          </w:p>
          <w:p w:rsidR="003C034F" w:rsidRDefault="0038516A">
            <w:pPr>
              <w:spacing w:after="40"/>
              <w:jc w:val="center"/>
            </w:pPr>
            <w:r>
              <w:rPr>
                <w:color w:val="666666"/>
                <w:sz w:val="18"/>
                <w:szCs w:val="18"/>
              </w:rPr>
              <w:t>µg/m³</w:t>
            </w:r>
          </w:p>
          <w:p w:rsidR="003C034F" w:rsidRDefault="0038516A">
            <w:pPr>
              <w:jc w:val="center"/>
            </w:pPr>
            <w:r>
              <w:rPr>
                <w:b/>
                <w:bCs/>
                <w:sz w:val="19"/>
                <w:szCs w:val="19"/>
              </w:rPr>
              <w:t>Best MAE</w:t>
            </w:r>
          </w:p>
        </w:tc>
        <w:tc>
          <w:tcPr>
            <w:tcW w:w="0" w:type="auto"/>
            <w:tcBorders>
              <w:top w:val="single" w:sz="1" w:space="0" w:color="BBBBBB"/>
              <w:left w:val="single" w:sz="1" w:space="0" w:color="BBBBBB"/>
              <w:bottom w:val="single" w:sz="1" w:space="0" w:color="BBBBBB"/>
              <w:right w:val="single" w:sz="1" w:space="0" w:color="BBBBBB"/>
            </w:tcBorders>
            <w:shd w:val="clear" w:color="auto" w:fill="FFF2CC"/>
            <w:tcMar>
              <w:top w:w="120" w:type="dxa"/>
              <w:left w:w="160" w:type="dxa"/>
              <w:bottom w:w="120" w:type="dxa"/>
              <w:right w:w="160" w:type="dxa"/>
            </w:tcMar>
            <w:vAlign w:val="center"/>
          </w:tcPr>
          <w:p w:rsidR="003C034F" w:rsidRDefault="0038516A">
            <w:pPr>
              <w:spacing w:after="40"/>
              <w:jc w:val="center"/>
            </w:pPr>
            <w:r>
              <w:rPr>
                <w:b/>
                <w:bCs/>
                <w:color w:val="7F5A00"/>
                <w:sz w:val="40"/>
                <w:szCs w:val="40"/>
              </w:rPr>
              <w:t>7 Days</w:t>
            </w:r>
          </w:p>
          <w:p w:rsidR="003C034F" w:rsidRDefault="0038516A">
            <w:pPr>
              <w:spacing w:after="40"/>
              <w:jc w:val="center"/>
            </w:pPr>
            <w:r>
              <w:rPr>
                <w:color w:val="666666"/>
                <w:sz w:val="18"/>
                <w:szCs w:val="18"/>
              </w:rPr>
              <w:t>Prophet model</w:t>
            </w:r>
          </w:p>
          <w:p w:rsidR="003C034F" w:rsidRDefault="0038516A">
            <w:pPr>
              <w:jc w:val="center"/>
            </w:pPr>
            <w:r>
              <w:rPr>
                <w:b/>
                <w:bCs/>
                <w:sz w:val="19"/>
                <w:szCs w:val="19"/>
              </w:rPr>
              <w:t>Forecast Horizon</w:t>
            </w:r>
          </w:p>
        </w:tc>
      </w:tr>
    </w:tbl>
    <w:p w:rsidR="003C034F" w:rsidRDefault="003C034F">
      <w:pPr>
        <w:spacing w:after="60"/>
      </w:pPr>
    </w:p>
    <w:p w:rsidR="003C034F" w:rsidRDefault="0038516A">
      <w:pPr>
        <w:spacing w:before="80" w:after="100" w:line="300" w:lineRule="auto"/>
      </w:pPr>
      <w:r>
        <w:t xml:space="preserve">Three distinct model architectures were developed and benchmarked: a </w:t>
      </w:r>
      <w:r>
        <w:rPr>
          <w:b/>
          <w:bCs/>
        </w:rPr>
        <w:t>Random Forest Regressor</w:t>
      </w:r>
      <w:r>
        <w:t xml:space="preserve">, Meta's </w:t>
      </w:r>
      <w:r>
        <w:rPr>
          <w:b/>
          <w:bCs/>
        </w:rPr>
        <w:t>Prophet</w:t>
      </w:r>
      <w:r>
        <w:t xml:space="preserve"> time-series framework, and a </w:t>
      </w:r>
      <w:r>
        <w:rPr>
          <w:b/>
          <w:bCs/>
        </w:rPr>
        <w:t>Bi-layered LSTM</w:t>
      </w:r>
      <w:r>
        <w:t xml:space="preserve"> deep learning model. Random Forest emerged as the clear winner with an R² of 0.9968, MAE of 3.40 µg/m³, and RMSE of 5.60 µg/m³ on the held-out test set. A 7-day forward forecast was also generated using Prophet, complete with 90% confidence intervals.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1" w:name="_Toc222348622"/>
      <w:r>
        <w:t>2. Project Objectives</w:t>
      </w:r>
      <w:bookmarkEnd w:id="1"/>
    </w:p>
    <w:p w:rsidR="003C034F" w:rsidRDefault="0038516A">
      <w:pPr>
        <w:spacing w:before="80" w:after="100" w:line="300" w:lineRule="auto"/>
      </w:pPr>
      <w:r>
        <w:t>The project was designed to fulfil the following primary and secondary objectives:</w:t>
      </w:r>
    </w:p>
    <w:p w:rsidR="003C034F" w:rsidRDefault="0038516A">
      <w:pPr>
        <w:pStyle w:val="Heading3"/>
      </w:pPr>
      <w:bookmarkStart w:id="2" w:name="_Toc222348623"/>
      <w:r>
        <w:t>Primary Objectives</w:t>
      </w:r>
      <w:bookmarkEnd w:id="2"/>
    </w:p>
    <w:p w:rsidR="003C034F" w:rsidRDefault="0038516A">
      <w:pPr>
        <w:pStyle w:val="ListParagraph"/>
        <w:numPr>
          <w:ilvl w:val="0"/>
          <w:numId w:val="2"/>
        </w:numPr>
        <w:spacing w:before="60" w:after="60" w:line="280" w:lineRule="auto"/>
      </w:pPr>
      <w:r>
        <w:t>Build a machine learning model capable of predicting daily PM2.5 concentration levels with high accuracy.</w:t>
      </w:r>
    </w:p>
    <w:p w:rsidR="003C034F" w:rsidRDefault="0038516A">
      <w:pPr>
        <w:pStyle w:val="ListParagraph"/>
        <w:numPr>
          <w:ilvl w:val="0"/>
          <w:numId w:val="2"/>
        </w:numPr>
        <w:spacing w:before="60" w:after="60" w:line="280" w:lineRule="auto"/>
      </w:pPr>
      <w:r>
        <w:t>Demonstrate proficiency across the complete ML project lifecycle including data preprocessing, feature engineering, modelling, and evaluation.</w:t>
      </w:r>
    </w:p>
    <w:p w:rsidR="003C034F" w:rsidRDefault="0038516A">
      <w:pPr>
        <w:pStyle w:val="ListParagraph"/>
        <w:numPr>
          <w:ilvl w:val="0"/>
          <w:numId w:val="2"/>
        </w:numPr>
        <w:spacing w:before="60" w:after="60" w:line="280" w:lineRule="auto"/>
      </w:pPr>
      <w:r>
        <w:t xml:space="preserve">Deliver meaningful </w:t>
      </w:r>
      <w:r w:rsidR="00A8053B">
        <w:t>visualizations</w:t>
      </w:r>
      <w:r>
        <w:t xml:space="preserve"> that communicate data patterns and model outcomes clearly.</w:t>
      </w:r>
    </w:p>
    <w:p w:rsidR="003C034F" w:rsidRDefault="0038516A">
      <w:pPr>
        <w:pStyle w:val="Heading3"/>
      </w:pPr>
      <w:bookmarkStart w:id="3" w:name="_Toc222348624"/>
      <w:r>
        <w:t>Secondary Objectives (Extra Challenges)</w:t>
      </w:r>
      <w:bookmarkEnd w:id="3"/>
    </w:p>
    <w:p w:rsidR="003C034F" w:rsidRDefault="0038516A">
      <w:pPr>
        <w:pStyle w:val="ListParagraph"/>
        <w:numPr>
          <w:ilvl w:val="0"/>
          <w:numId w:val="2"/>
        </w:numPr>
        <w:spacing w:before="60" w:after="60" w:line="280" w:lineRule="auto"/>
      </w:pPr>
      <w:r>
        <w:t>Generate a 7-day ahead PM2.5 forecast for early air quality warning applications.</w:t>
      </w:r>
    </w:p>
    <w:p w:rsidR="003C034F" w:rsidRDefault="0038516A">
      <w:pPr>
        <w:pStyle w:val="ListParagraph"/>
        <w:numPr>
          <w:ilvl w:val="0"/>
          <w:numId w:val="2"/>
        </w:numPr>
        <w:spacing w:before="60" w:after="60" w:line="280" w:lineRule="auto"/>
      </w:pPr>
      <w:r>
        <w:t>Build an interactive multi-panel dashboard for real-time exploration of model results.</w:t>
      </w:r>
    </w:p>
    <w:p w:rsidR="003C034F" w:rsidRDefault="0038516A">
      <w:pPr>
        <w:pStyle w:val="ListParagraph"/>
        <w:numPr>
          <w:ilvl w:val="0"/>
          <w:numId w:val="2"/>
        </w:numPr>
        <w:spacing w:before="60" w:after="60" w:line="280" w:lineRule="auto"/>
      </w:pPr>
      <w:r>
        <w:t>Compare the performance of traditional ML, time-series, and deep learning approaches.</w:t>
      </w:r>
    </w:p>
    <w:p w:rsidR="003C034F" w:rsidRDefault="003C034F">
      <w:pPr>
        <w:spacing w:after="60"/>
      </w:pPr>
    </w:p>
    <w:tbl>
      <w:tblPr>
        <w:tblW w:w="9360" w:type="dxa"/>
        <w:tblBorders>
          <w:top w:val="single" w:sz="6" w:space="0" w:color="2E75B6"/>
          <w:left w:val="single" w:sz="6" w:space="0" w:color="2E75B6"/>
          <w:bottom w:val="single" w:sz="1" w:space="0" w:color="BBBBBB"/>
          <w:right w:val="single" w:sz="1"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034F">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rsidR="003C034F" w:rsidRDefault="0038516A">
            <w:pPr>
              <w:spacing w:after="60"/>
            </w:pPr>
            <w:r>
              <w:rPr>
                <w:b/>
                <w:bCs/>
                <w:color w:val="1F4E79"/>
              </w:rPr>
              <w:t>Why PM2.5 Was Chosen as the Target</w:t>
            </w:r>
          </w:p>
          <w:p w:rsidR="003C034F" w:rsidRDefault="0038516A">
            <w:r>
              <w:rPr>
                <w:sz w:val="21"/>
                <w:szCs w:val="21"/>
              </w:rPr>
              <w:t xml:space="preserve">PM2.5 (particulate matter under 2.5 </w:t>
            </w:r>
            <w:r w:rsidR="00A8053B">
              <w:rPr>
                <w:sz w:val="21"/>
                <w:szCs w:val="21"/>
              </w:rPr>
              <w:t>micrometers</w:t>
            </w:r>
            <w:bookmarkStart w:id="4" w:name="_GoBack"/>
            <w:bookmarkEnd w:id="4"/>
            <w:r>
              <w:rPr>
                <w:sz w:val="21"/>
                <w:szCs w:val="21"/>
              </w:rPr>
              <w:t>) is the single most impactful metric in air quality assessment. Unlike larger particles, PM2.5 penetrates deep into lung tissue and enters the bloodstream, causing cardiovascular and pulmonary disease. Regulatory bodies including the WHO, CPCB (India), and EPA (US) all designate PM2.5 as the primary standard for ambient air quality. Accurate prediction of PM2.5 enables preventive public health advisories, traffic management policies, and industrial emission controls.</w:t>
            </w:r>
          </w:p>
        </w:tc>
      </w:tr>
    </w:tbl>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5" w:name="_Toc222348625"/>
      <w:r>
        <w:t>3. Dataset Overview</w:t>
      </w:r>
      <w:bookmarkEnd w:id="5"/>
    </w:p>
    <w:p w:rsidR="003C034F" w:rsidRDefault="0038516A">
      <w:pPr>
        <w:spacing w:before="80" w:after="100" w:line="300" w:lineRule="auto"/>
      </w:pPr>
      <w:r>
        <w:t xml:space="preserve">The dataset used in this project is a curated collection of daily air quality measurements from India's Central Pollution Control Board (CPCB) monitoring stations, provided as </w:t>
      </w:r>
      <w:r>
        <w:rPr>
          <w:b/>
          <w:bCs/>
          <w:color w:val="2E75B6"/>
        </w:rPr>
        <w:t>air_pollution_data.csv</w:t>
      </w:r>
      <w:r>
        <w:t>. It serves as an excellent real-world benchmark for pollution forecasting tasks.</w:t>
      </w:r>
    </w:p>
    <w:p w:rsidR="003C034F" w:rsidRDefault="0038516A">
      <w:pPr>
        <w:pStyle w:val="Heading2"/>
        <w:pBdr>
          <w:bottom w:val="single" w:sz="2" w:space="0" w:color="2E75B6"/>
        </w:pBdr>
      </w:pPr>
      <w:bookmarkStart w:id="6" w:name="_Toc222348626"/>
      <w:r>
        <w:t>3.1 Dataset Characteristics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3C034F">
        <w:trPr>
          <w:tblHeader/>
        </w:trPr>
        <w:tc>
          <w:tcPr>
            <w:tcW w:w="3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Attribute</w:t>
            </w:r>
          </w:p>
        </w:tc>
        <w:tc>
          <w:tcPr>
            <w:tcW w:w="61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Detail</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Total Records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23,504 observations</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Features (Columns)</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11 (city, date, </w:t>
            </w:r>
            <w:proofErr w:type="spellStart"/>
            <w:r>
              <w:rPr>
                <w:sz w:val="20"/>
                <w:szCs w:val="20"/>
              </w:rPr>
              <w:t>aqi</w:t>
            </w:r>
            <w:proofErr w:type="spellEnd"/>
            <w:r>
              <w:rPr>
                <w:sz w:val="20"/>
                <w:szCs w:val="20"/>
              </w:rPr>
              <w:t>, co, no, no2, o3, so2, pm2_5, pm10, nh3)</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Temporal Coverage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30 Nov 2020 — 25 May 2023 (~2.5 years)</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Geographic Coverage</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26 Indian cities</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Records per City</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904 (balanced — equal representation)</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Data Granularity</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Daily averages</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Missing Values</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 (no null values in raw data)</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Sentinel Values (-200)</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 found</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Target Variable</w:t>
            </w:r>
          </w:p>
        </w:tc>
        <w:tc>
          <w:tcPr>
            <w:tcW w:w="6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pm2_5 (PM2.5 concentration, µg/m³)</w:t>
            </w:r>
          </w:p>
        </w:tc>
      </w:tr>
      <w:tr w:rsidR="003C034F">
        <w:tc>
          <w:tcPr>
            <w:tcW w:w="3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Memory Footprint</w:t>
            </w:r>
          </w:p>
        </w:tc>
        <w:tc>
          <w:tcPr>
            <w:tcW w:w="6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~2.0 MB</w:t>
            </w:r>
          </w:p>
        </w:tc>
      </w:tr>
    </w:tbl>
    <w:p w:rsidR="003C034F" w:rsidRDefault="003C034F">
      <w:pPr>
        <w:spacing w:after="60"/>
      </w:pPr>
    </w:p>
    <w:p w:rsidR="003C034F" w:rsidRDefault="0038516A">
      <w:pPr>
        <w:pStyle w:val="Heading2"/>
        <w:pBdr>
          <w:bottom w:val="single" w:sz="2" w:space="0" w:color="2E75B6"/>
        </w:pBdr>
      </w:pPr>
      <w:bookmarkStart w:id="7" w:name="_Toc222348627"/>
      <w:r>
        <w:t>3.2 Feature Descriptions</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8"/>
        <w:gridCol w:w="4121"/>
        <w:gridCol w:w="1060"/>
        <w:gridCol w:w="1200"/>
        <w:gridCol w:w="1331"/>
      </w:tblGrid>
      <w:tr w:rsidR="003C034F">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Column</w:t>
            </w:r>
          </w:p>
        </w:tc>
        <w:tc>
          <w:tcPr>
            <w:tcW w:w="3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Description</w:t>
            </w:r>
          </w:p>
        </w:tc>
        <w:tc>
          <w:tcPr>
            <w:tcW w:w="9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Unit</w:t>
            </w:r>
          </w:p>
        </w:tc>
        <w:tc>
          <w:tcPr>
            <w:tcW w:w="1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Mean</w:t>
            </w:r>
          </w:p>
        </w:tc>
        <w:tc>
          <w:tcPr>
            <w:tcW w:w="1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Max</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city</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Indian city name (categorical)</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date</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Measurement date (daily)</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YYYY-MM-DD</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aqi</w:t>
            </w:r>
            <w:proofErr w:type="spellEnd"/>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Air Quality Index label (1=Good, 6=Severe)</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Ordinal</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3.92</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5</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co</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Carbon Monoxide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1,113.22</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23,071.29</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no</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Nitric Oxide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6.01</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457.76</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lastRenderedPageBreak/>
              <w:t>no2</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Nitrogen Dioxide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25.04</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331.76</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o3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Ozone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35.06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406.27</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so2</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Sulfur Dioxide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15.97</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442.51</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pm2_5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Fine Particulate Matter (TARGET)</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98.60</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2,203.55</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pm10</w:t>
            </w:r>
          </w:p>
        </w:tc>
        <w:tc>
          <w:tcPr>
            <w:tcW w:w="3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Coarse Particulate Matter</w:t>
            </w:r>
          </w:p>
        </w:tc>
        <w:tc>
          <w:tcPr>
            <w:tcW w:w="9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121.85</w:t>
            </w:r>
          </w:p>
        </w:tc>
        <w:tc>
          <w:tcPr>
            <w:tcW w:w="1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2,429.13</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nh3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Ammonia concentration</w:t>
            </w:r>
          </w:p>
        </w:tc>
        <w:tc>
          <w:tcPr>
            <w:tcW w:w="9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µg/m³</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12.06</w:t>
            </w:r>
          </w:p>
        </w:tc>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352.62</w:t>
            </w:r>
          </w:p>
        </w:tc>
      </w:tr>
    </w:tbl>
    <w:p w:rsidR="003C034F" w:rsidRDefault="003C034F">
      <w:pPr>
        <w:spacing w:after="60"/>
      </w:pPr>
    </w:p>
    <w:p w:rsidR="003C034F" w:rsidRDefault="0038516A">
      <w:pPr>
        <w:pStyle w:val="Heading2"/>
        <w:pBdr>
          <w:bottom w:val="single" w:sz="2" w:space="0" w:color="2E75B6"/>
        </w:pBdr>
      </w:pPr>
      <w:bookmarkStart w:id="8" w:name="_Toc222348628"/>
      <w:r>
        <w:t>3.3 City Representation</w:t>
      </w:r>
      <w:bookmarkEnd w:id="8"/>
    </w:p>
    <w:p w:rsidR="003C034F" w:rsidRDefault="0038516A">
      <w:pPr>
        <w:spacing w:before="80" w:after="100" w:line="300" w:lineRule="auto"/>
      </w:pPr>
      <w:r>
        <w:t xml:space="preserve">All 26 cities contributed exactly </w:t>
      </w:r>
      <w:r>
        <w:rPr>
          <w:b/>
          <w:bCs/>
        </w:rPr>
        <w:t>904 records each</w:t>
      </w:r>
      <w:r>
        <w:t>, providing a perfectly balanced dataset with no city-level sampling bias. The cities include metropolitan hubs (Delhi, Mumbai, Kolkata, Chennai, Bengaluru), industrial towns (</w:t>
      </w:r>
      <w:proofErr w:type="spellStart"/>
      <w:r>
        <w:t>Talcher</w:t>
      </w:r>
      <w:proofErr w:type="spellEnd"/>
      <w:r>
        <w:t xml:space="preserve">, </w:t>
      </w:r>
      <w:proofErr w:type="spellStart"/>
      <w:r>
        <w:t>Brajrajnagar</w:t>
      </w:r>
      <w:proofErr w:type="spellEnd"/>
      <w:r>
        <w:t xml:space="preserve">, </w:t>
      </w:r>
      <w:proofErr w:type="spellStart"/>
      <w:r>
        <w:t>Jorapokhar</w:t>
      </w:r>
      <w:proofErr w:type="spellEnd"/>
      <w:r>
        <w:t xml:space="preserve">), and smaller tier-2 cities from the Northeast (Aizawl, </w:t>
      </w:r>
      <w:proofErr w:type="spellStart"/>
      <w:r>
        <w:t>Shillong</w:t>
      </w:r>
      <w:proofErr w:type="spellEnd"/>
      <w:r>
        <w:t>, Guwahati), providing diverse pollution profiles across industrial, coastal, and inland environments.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9" w:name="_Toc222348629"/>
      <w:r>
        <w:t>4. Exploratory Data Analysis (EDA)</w:t>
      </w:r>
      <w:bookmarkEnd w:id="9"/>
    </w:p>
    <w:p w:rsidR="003C034F" w:rsidRDefault="0038516A">
      <w:pPr>
        <w:spacing w:before="80" w:after="100" w:line="300" w:lineRule="auto"/>
      </w:pPr>
      <w:r>
        <w:t xml:space="preserve">A comprehensive multi-layered EDA was conducted to understand the structure, distribution, and inter-relationships of the data before any modelling. The EDA progressed through five analytical lenses: </w:t>
      </w:r>
      <w:r>
        <w:rPr>
          <w:b/>
          <w:bCs/>
        </w:rPr>
        <w:t xml:space="preserve">structural inspection, statistical </w:t>
      </w:r>
      <w:proofErr w:type="spellStart"/>
      <w:r>
        <w:rPr>
          <w:b/>
          <w:bCs/>
        </w:rPr>
        <w:t>summarisation</w:t>
      </w:r>
      <w:proofErr w:type="spellEnd"/>
      <w:r>
        <w:rPr>
          <w:b/>
          <w:bCs/>
        </w:rPr>
        <w:t>, distributional analysis, correlation analysis, and temporal trend analysis.</w:t>
      </w:r>
    </w:p>
    <w:p w:rsidR="003C034F" w:rsidRDefault="0038516A">
      <w:pPr>
        <w:pStyle w:val="Heading2"/>
        <w:pBdr>
          <w:bottom w:val="single" w:sz="2" w:space="0" w:color="2E75B6"/>
        </w:pBdr>
      </w:pPr>
      <w:bookmarkStart w:id="10" w:name="_Toc222348630"/>
      <w:r>
        <w:t>4.1 Structural Inspection</w:t>
      </w:r>
      <w:bookmarkEnd w:id="10"/>
    </w:p>
    <w:p w:rsidR="003C034F" w:rsidRDefault="0038516A">
      <w:pPr>
        <w:spacing w:before="80" w:after="100" w:line="300" w:lineRule="auto"/>
      </w:pPr>
      <w:r>
        <w:t xml:space="preserve">Initial inspection used </w:t>
      </w:r>
      <w:r>
        <w:rPr>
          <w:b/>
          <w:bCs/>
          <w:color w:val="2E75B6"/>
        </w:rPr>
        <w:t>.</w:t>
      </w:r>
      <w:proofErr w:type="gramStart"/>
      <w:r>
        <w:rPr>
          <w:b/>
          <w:bCs/>
          <w:color w:val="2E75B6"/>
        </w:rPr>
        <w:t>info(</w:t>
      </w:r>
      <w:proofErr w:type="gramEnd"/>
      <w:r>
        <w:rPr>
          <w:b/>
          <w:bCs/>
          <w:color w:val="2E75B6"/>
        </w:rPr>
        <w:t>)</w:t>
      </w:r>
      <w:r>
        <w:t xml:space="preserve"> and </w:t>
      </w:r>
      <w:r>
        <w:rPr>
          <w:b/>
          <w:bCs/>
          <w:color w:val="2E75B6"/>
        </w:rPr>
        <w:t>.head()</w:t>
      </w:r>
      <w:r>
        <w:t xml:space="preserve"> to validate column types and review the first few records. Key findings:</w:t>
      </w:r>
    </w:p>
    <w:p w:rsidR="003C034F" w:rsidRDefault="0038516A">
      <w:pPr>
        <w:pStyle w:val="ListParagraph"/>
        <w:numPr>
          <w:ilvl w:val="0"/>
          <w:numId w:val="3"/>
        </w:numPr>
        <w:spacing w:before="60" w:after="60" w:line="280" w:lineRule="auto"/>
      </w:pPr>
      <w:r>
        <w:t>All 11 columns were present with complete non-null counts (23,504 / 23,504).</w:t>
      </w:r>
    </w:p>
    <w:p w:rsidR="003C034F" w:rsidRDefault="0038516A">
      <w:pPr>
        <w:pStyle w:val="ListParagraph"/>
        <w:numPr>
          <w:ilvl w:val="0"/>
          <w:numId w:val="3"/>
        </w:numPr>
        <w:spacing w:before="60" w:after="60" w:line="280" w:lineRule="auto"/>
      </w:pPr>
      <w:r>
        <w:t>The date column was stored as an object (string) and required explicit parsing.</w:t>
      </w:r>
    </w:p>
    <w:p w:rsidR="003C034F" w:rsidRDefault="0038516A">
      <w:pPr>
        <w:pStyle w:val="ListParagraph"/>
        <w:numPr>
          <w:ilvl w:val="0"/>
          <w:numId w:val="3"/>
        </w:numPr>
        <w:spacing w:before="60" w:after="60" w:line="280" w:lineRule="auto"/>
      </w:pPr>
      <w:r>
        <w:t>All pollutant columns were float64, confirming numeric suitability for regression.</w:t>
      </w:r>
    </w:p>
    <w:p w:rsidR="003C034F" w:rsidRDefault="0038516A">
      <w:pPr>
        <w:pStyle w:val="ListParagraph"/>
        <w:numPr>
          <w:ilvl w:val="0"/>
          <w:numId w:val="3"/>
        </w:numPr>
        <w:spacing w:before="60" w:after="60" w:line="280" w:lineRule="auto"/>
      </w:pPr>
      <w:r>
        <w:t>AQI was stored as int64 (ordinal labels 1–5; '6: Severe' had zero occurrences in this dataset).</w:t>
      </w:r>
    </w:p>
    <w:p w:rsidR="003C034F" w:rsidRDefault="0038516A">
      <w:pPr>
        <w:pStyle w:val="ListParagraph"/>
        <w:numPr>
          <w:ilvl w:val="0"/>
          <w:numId w:val="3"/>
        </w:numPr>
        <w:spacing w:before="60" w:after="60" w:line="280" w:lineRule="auto"/>
      </w:pPr>
      <w:r>
        <w:t>No sentinel (-200) values were found, which is a deviation from the standard UCI Air Quality dataset. This indicates the CSV was pre-cleaned before distribution.</w:t>
      </w:r>
    </w:p>
    <w:p w:rsidR="003C034F" w:rsidRDefault="0038516A">
      <w:pPr>
        <w:pStyle w:val="Heading2"/>
        <w:pBdr>
          <w:bottom w:val="single" w:sz="2" w:space="0" w:color="2E75B6"/>
        </w:pBdr>
      </w:pPr>
      <w:bookmarkStart w:id="11" w:name="_Toc222348631"/>
      <w:r>
        <w:t>4.2 Statistical Summary</w:t>
      </w:r>
      <w:bookmarkEnd w:id="11"/>
    </w:p>
    <w:p w:rsidR="003C034F" w:rsidRDefault="0038516A">
      <w:pPr>
        <w:spacing w:before="80" w:after="100" w:line="300" w:lineRule="auto"/>
      </w:pPr>
      <w:r>
        <w:t xml:space="preserve">The </w:t>
      </w:r>
      <w:r>
        <w:rPr>
          <w:b/>
          <w:bCs/>
          <w:color w:val="2E75B6"/>
        </w:rPr>
        <w:t>.</w:t>
      </w:r>
      <w:proofErr w:type="gramStart"/>
      <w:r>
        <w:rPr>
          <w:b/>
          <w:bCs/>
          <w:color w:val="2E75B6"/>
        </w:rPr>
        <w:t>describe(</w:t>
      </w:r>
      <w:proofErr w:type="gramEnd"/>
      <w:r>
        <w:rPr>
          <w:b/>
          <w:bCs/>
          <w:color w:val="2E75B6"/>
        </w:rPr>
        <w:t>)</w:t>
      </w:r>
      <w:r>
        <w:t xml:space="preserve"> output revealed critical characteristics of the pollutant distributions:</w:t>
      </w:r>
    </w:p>
    <w:p w:rsidR="003C034F" w:rsidRDefault="0038516A">
      <w:pPr>
        <w:pStyle w:val="ListParagraph"/>
        <w:numPr>
          <w:ilvl w:val="0"/>
          <w:numId w:val="3"/>
        </w:numPr>
        <w:spacing w:before="60" w:after="60" w:line="280" w:lineRule="auto"/>
      </w:pPr>
      <w:r>
        <w:lastRenderedPageBreak/>
        <w:t>CO showed the widest absolute range (173.57 to 23,071.29 µg/m³), indicating extreme pollution events in certain cities or seasons. Its standard deviation (1,401.77) exceeds the mean (1,113.22), flagging high skewness.</w:t>
      </w:r>
    </w:p>
    <w:p w:rsidR="003C034F" w:rsidRDefault="0038516A">
      <w:pPr>
        <w:pStyle w:val="ListParagraph"/>
        <w:numPr>
          <w:ilvl w:val="0"/>
          <w:numId w:val="3"/>
        </w:numPr>
        <w:spacing w:before="60" w:after="60" w:line="280" w:lineRule="auto"/>
      </w:pPr>
      <w:r>
        <w:t>PM2.5 mean of 98.60 µg/m³ far exceeds the WHO 24-hour guideline of 15 µg/m³, underscoring the severity of Indian urban air pollution in the study period.</w:t>
      </w:r>
    </w:p>
    <w:p w:rsidR="003C034F" w:rsidRDefault="0038516A">
      <w:pPr>
        <w:pStyle w:val="ListParagraph"/>
        <w:numPr>
          <w:ilvl w:val="0"/>
          <w:numId w:val="3"/>
        </w:numPr>
        <w:spacing w:before="60" w:after="60" w:line="280" w:lineRule="auto"/>
      </w:pPr>
      <w:r>
        <w:t>O3 (Ozone) showed a bimodal-like pattern — a min of 0.00 and 75th percentile of 54.36, suggesting near-zero ozone on many winter days (when other pollutants dominate), and high ozone in summer months.</w:t>
      </w:r>
    </w:p>
    <w:p w:rsidR="003C034F" w:rsidRDefault="0038516A">
      <w:pPr>
        <w:pStyle w:val="ListParagraph"/>
        <w:numPr>
          <w:ilvl w:val="0"/>
          <w:numId w:val="3"/>
        </w:numPr>
        <w:spacing w:before="60" w:after="60" w:line="280" w:lineRule="auto"/>
      </w:pPr>
      <w:r>
        <w:t>NO (Nitric Oxide) had a median of 0.00 µg/m³ — more than 50% of readings were at or near zero — which signals that NO is a less reliable predictor for most observations and that the median was not a useful imputation value for this specific column.</w:t>
      </w:r>
    </w:p>
    <w:p w:rsidR="003C034F" w:rsidRDefault="0038516A">
      <w:pPr>
        <w:pStyle w:val="Heading2"/>
        <w:pBdr>
          <w:bottom w:val="single" w:sz="2" w:space="0" w:color="2E75B6"/>
        </w:pBdr>
      </w:pPr>
      <w:bookmarkStart w:id="12" w:name="_Toc222348632"/>
      <w:r>
        <w:t>4.3 Distributional Analysis (Histograms)</w:t>
      </w:r>
      <w:bookmarkEnd w:id="12"/>
    </w:p>
    <w:p w:rsidR="003C034F" w:rsidRDefault="0038516A">
      <w:pPr>
        <w:spacing w:before="80" w:after="100" w:line="300" w:lineRule="auto"/>
      </w:pPr>
      <w:r>
        <w:t>Eight individual histogram plots were generated for all pollutants with a mean reference line overlaid in red:</w:t>
      </w:r>
    </w:p>
    <w:p w:rsidR="003C034F" w:rsidRDefault="0038516A">
      <w:pPr>
        <w:pStyle w:val="ListParagraph"/>
        <w:numPr>
          <w:ilvl w:val="0"/>
          <w:numId w:val="3"/>
        </w:numPr>
        <w:spacing w:before="60" w:after="60" w:line="280" w:lineRule="auto"/>
      </w:pPr>
      <w:r>
        <w:t>CO, NO, PM2.5, and PM10 all exhibited strong right-skewed (log-normal) distributions, where the majority of readings clustered at low-to-moderate values with a long tail of extreme pollution events. This is characteristic of episodic pollution sources such as crop burning, industrial accidents, or Diwali firecrackers.</w:t>
      </w:r>
    </w:p>
    <w:p w:rsidR="003C034F" w:rsidRDefault="0038516A">
      <w:pPr>
        <w:pStyle w:val="ListParagraph"/>
        <w:numPr>
          <w:ilvl w:val="0"/>
          <w:numId w:val="3"/>
        </w:numPr>
        <w:spacing w:before="60" w:after="60" w:line="280" w:lineRule="auto"/>
      </w:pPr>
      <w:r>
        <w:t>O3 and NO2 showed more symmetric bell-shaped distributions, consistent with photochemical pollutants driven by regular sunlight cycles.</w:t>
      </w:r>
    </w:p>
    <w:p w:rsidR="003C034F" w:rsidRDefault="0038516A">
      <w:pPr>
        <w:pStyle w:val="ListParagraph"/>
        <w:numPr>
          <w:ilvl w:val="0"/>
          <w:numId w:val="3"/>
        </w:numPr>
        <w:spacing w:before="60" w:after="60" w:line="280" w:lineRule="auto"/>
      </w:pPr>
      <w:r>
        <w:t>NH3 (Ammonia) was right-skewed with many near-zero readings, typical of its agricultural-source nature concentrated in certain seasons and regions.</w:t>
      </w:r>
    </w:p>
    <w:p w:rsidR="003C034F" w:rsidRDefault="0038516A">
      <w:pPr>
        <w:pStyle w:val="ListParagraph"/>
        <w:numPr>
          <w:ilvl w:val="0"/>
          <w:numId w:val="3"/>
        </w:numPr>
        <w:spacing w:before="60" w:after="60" w:line="280" w:lineRule="auto"/>
      </w:pPr>
      <w:r>
        <w:t xml:space="preserve">SO2 was heavily right-skewed with most values under 20 µg/m³, consistent with declining industrial coal usage in India's southern cities, but with spikes near coal-belt cities like </w:t>
      </w:r>
      <w:proofErr w:type="spellStart"/>
      <w:r>
        <w:t>Talcher</w:t>
      </w:r>
      <w:proofErr w:type="spellEnd"/>
      <w:r>
        <w:t xml:space="preserve"> and </w:t>
      </w:r>
      <w:proofErr w:type="spellStart"/>
      <w:r>
        <w:t>Jorapokhar</w:t>
      </w:r>
      <w:proofErr w:type="spellEnd"/>
      <w:r>
        <w:t>.</w:t>
      </w:r>
    </w:p>
    <w:p w:rsidR="003C034F" w:rsidRDefault="003C034F">
      <w:pPr>
        <w:spacing w:after="60"/>
      </w:pPr>
    </w:p>
    <w:tbl>
      <w:tblPr>
        <w:tblW w:w="9360" w:type="dxa"/>
        <w:tblBorders>
          <w:top w:val="single" w:sz="6" w:space="0" w:color="2E75B6"/>
          <w:left w:val="single" w:sz="6" w:space="0" w:color="2E75B6"/>
          <w:bottom w:val="single" w:sz="1" w:space="0" w:color="BBBBBB"/>
          <w:right w:val="single" w:sz="1"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034F">
        <w:tc>
          <w:tcPr>
            <w:tcW w:w="9360" w:type="dxa"/>
            <w:tcBorders>
              <w:top w:val="none" w:sz="0" w:space="0" w:color="FFFFFF"/>
              <w:left w:val="none" w:sz="0" w:space="0" w:color="FFFFFF"/>
              <w:bottom w:val="none" w:sz="0" w:space="0" w:color="FFFFFF"/>
              <w:right w:val="none" w:sz="0" w:space="0" w:color="FFFFFF"/>
            </w:tcBorders>
            <w:shd w:val="clear" w:color="auto" w:fill="FFF2CC"/>
            <w:tcMar>
              <w:top w:w="120" w:type="dxa"/>
              <w:left w:w="180" w:type="dxa"/>
              <w:bottom w:w="120" w:type="dxa"/>
              <w:right w:w="180" w:type="dxa"/>
            </w:tcMar>
          </w:tcPr>
          <w:p w:rsidR="003C034F" w:rsidRDefault="0038516A">
            <w:pPr>
              <w:spacing w:after="60"/>
            </w:pPr>
            <w:r>
              <w:rPr>
                <w:b/>
                <w:bCs/>
                <w:color w:val="7F5A00"/>
              </w:rPr>
              <w:t>Analytical Insight: Implications of Skewness</w:t>
            </w:r>
          </w:p>
          <w:p w:rsidR="003C034F" w:rsidRDefault="0038516A">
            <w:r>
              <w:rPr>
                <w:sz w:val="21"/>
                <w:szCs w:val="21"/>
              </w:rPr>
              <w:t>The right-skewed distributions of CO, PM2.5, and PM10 have two important practical implications. First, the mean is substantially higher than the median for these pollutants, meaning mean-based imputation would overestimate typical conditions. Second, tree-based models like Random Forest are naturally robust to skewed features, while linear models would require log-transformation. This insight directly informed the model selection rationale discussed in Section 6.</w:t>
            </w:r>
          </w:p>
        </w:tc>
      </w:tr>
    </w:tbl>
    <w:p w:rsidR="003C034F" w:rsidRDefault="003C034F">
      <w:pPr>
        <w:spacing w:after="60"/>
      </w:pPr>
    </w:p>
    <w:p w:rsidR="003C034F" w:rsidRDefault="0038516A">
      <w:pPr>
        <w:pStyle w:val="Heading2"/>
        <w:pBdr>
          <w:bottom w:val="single" w:sz="2" w:space="0" w:color="2E75B6"/>
        </w:pBdr>
      </w:pPr>
      <w:bookmarkStart w:id="13" w:name="_Toc222348633"/>
      <w:r>
        <w:t>4.4 Correlation Analysis (</w:t>
      </w:r>
      <w:proofErr w:type="spellStart"/>
      <w:r>
        <w:t>Heatmap</w:t>
      </w:r>
      <w:proofErr w:type="spellEnd"/>
      <w:r>
        <w:t>)</w:t>
      </w:r>
      <w:bookmarkEnd w:id="13"/>
    </w:p>
    <w:p w:rsidR="003C034F" w:rsidRDefault="0038516A">
      <w:pPr>
        <w:spacing w:before="80" w:after="100" w:line="300" w:lineRule="auto"/>
      </w:pPr>
      <w:r>
        <w:t xml:space="preserve">A lower-triangular Pearson correlation </w:t>
      </w:r>
      <w:proofErr w:type="spellStart"/>
      <w:r>
        <w:t>heatmap</w:t>
      </w:r>
      <w:proofErr w:type="spellEnd"/>
      <w:r>
        <w:t xml:space="preserve"> was generated using the </w:t>
      </w:r>
      <w:proofErr w:type="spellStart"/>
      <w:r>
        <w:t>coolwarm</w:t>
      </w:r>
      <w:proofErr w:type="spellEnd"/>
      <w:r>
        <w:t xml:space="preserve"> </w:t>
      </w:r>
      <w:proofErr w:type="spellStart"/>
      <w:r>
        <w:t>colour</w:t>
      </w:r>
      <w:proofErr w:type="spellEnd"/>
      <w:r>
        <w:t xml:space="preserve"> palette, with correlation coefficients annotated in each cell. Key findings:</w:t>
      </w:r>
    </w:p>
    <w:p w:rsidR="003C034F" w:rsidRDefault="0038516A">
      <w:pPr>
        <w:pStyle w:val="ListParagraph"/>
        <w:numPr>
          <w:ilvl w:val="0"/>
          <w:numId w:val="3"/>
        </w:numPr>
        <w:spacing w:before="60" w:after="60" w:line="280" w:lineRule="auto"/>
      </w:pPr>
      <w:r>
        <w:t>PM2.5 and PM10 correlation: +0.97 — the strongest observed pair. Both measure particulate matter and share similar emission sources (dust, combustion). This near-perfect correlation means PM10 is a strong predictor of PM2.5, though it should not be removed — it carries additive predictive value.</w:t>
      </w:r>
    </w:p>
    <w:p w:rsidR="003C034F" w:rsidRDefault="0038516A">
      <w:pPr>
        <w:pStyle w:val="ListParagraph"/>
        <w:numPr>
          <w:ilvl w:val="0"/>
          <w:numId w:val="3"/>
        </w:numPr>
        <w:spacing w:before="60" w:after="60" w:line="280" w:lineRule="auto"/>
      </w:pPr>
      <w:r>
        <w:lastRenderedPageBreak/>
        <w:t>CO and PM2.5 correlation: +0.76 — strong positive. Both are products of incomplete combustion (vehicles, biomass burning), so high CO days tend to be high PM2.5 days as well.</w:t>
      </w:r>
    </w:p>
    <w:p w:rsidR="003C034F" w:rsidRDefault="0038516A">
      <w:pPr>
        <w:pStyle w:val="ListParagraph"/>
        <w:numPr>
          <w:ilvl w:val="0"/>
          <w:numId w:val="3"/>
        </w:numPr>
        <w:spacing w:before="60" w:after="60" w:line="280" w:lineRule="auto"/>
      </w:pPr>
      <w:r>
        <w:t>O3 and PM2.5 correlation: -0.41 — moderate negative. Ozone forms in summer under UV radiation, whereas PM2.5 peaks in winter, explaining this inverse relationship.</w:t>
      </w:r>
    </w:p>
    <w:p w:rsidR="003C034F" w:rsidRDefault="0038516A">
      <w:pPr>
        <w:pStyle w:val="ListParagraph"/>
        <w:numPr>
          <w:ilvl w:val="0"/>
          <w:numId w:val="3"/>
        </w:numPr>
        <w:spacing w:before="60" w:after="60" w:line="280" w:lineRule="auto"/>
      </w:pPr>
      <w:r>
        <w:t xml:space="preserve">NO and PM2.5 correlation: +0.58 — moderate positive. Both are traffic-related, though NO quickly </w:t>
      </w:r>
      <w:proofErr w:type="spellStart"/>
      <w:r>
        <w:t>oxidises</w:t>
      </w:r>
      <w:proofErr w:type="spellEnd"/>
      <w:r>
        <w:t xml:space="preserve"> to NO2 in the atmosphere.</w:t>
      </w:r>
    </w:p>
    <w:p w:rsidR="003C034F" w:rsidRDefault="0038516A">
      <w:pPr>
        <w:pStyle w:val="ListParagraph"/>
        <w:numPr>
          <w:ilvl w:val="0"/>
          <w:numId w:val="3"/>
        </w:numPr>
        <w:spacing w:before="60" w:after="60" w:line="280" w:lineRule="auto"/>
      </w:pPr>
      <w:r>
        <w:t>NH3 and CO correlation: +0.64 — noteworthy. Agricultural burning events release both CO and ammonia simultaneously, creating correlated spikes.</w:t>
      </w:r>
    </w:p>
    <w:p w:rsidR="003C034F" w:rsidRDefault="0038516A">
      <w:pPr>
        <w:pStyle w:val="Heading2"/>
        <w:pBdr>
          <w:bottom w:val="single" w:sz="2" w:space="0" w:color="2E75B6"/>
        </w:pBdr>
      </w:pPr>
      <w:bookmarkStart w:id="14" w:name="_Toc222348634"/>
      <w:r>
        <w:t>4.5 AQI Distribution</w:t>
      </w:r>
      <w:bookmarkEnd w:id="14"/>
    </w:p>
    <w:p w:rsidR="003C034F" w:rsidRDefault="0038516A">
      <w:pPr>
        <w:spacing w:before="80" w:after="100" w:line="300" w:lineRule="auto"/>
      </w:pPr>
      <w:r>
        <w:t>The pie chart of AQI category distribution revealed a dataset heavily skewed toward poor air quality:</w:t>
      </w:r>
    </w:p>
    <w:p w:rsidR="003C034F" w:rsidRDefault="0038516A">
      <w:pPr>
        <w:pStyle w:val="ListParagraph"/>
        <w:numPr>
          <w:ilvl w:val="0"/>
          <w:numId w:val="3"/>
        </w:numPr>
        <w:spacing w:before="60" w:after="60" w:line="280" w:lineRule="auto"/>
      </w:pPr>
      <w:r>
        <w:t>'Very Poor' (AQI = 5) was the dominant category, accounting for the majority of records. This reflects the reality that most Indian cities exceeded safe PM2.5 thresholds on most days during the study period.</w:t>
      </w:r>
    </w:p>
    <w:p w:rsidR="003C034F" w:rsidRDefault="0038516A">
      <w:pPr>
        <w:pStyle w:val="ListParagraph"/>
        <w:numPr>
          <w:ilvl w:val="0"/>
          <w:numId w:val="3"/>
        </w:numPr>
        <w:spacing w:before="60" w:after="60" w:line="280" w:lineRule="auto"/>
      </w:pPr>
      <w:r>
        <w:t>'Good' (AQI = 1) and 'Satisfactory' (AQI = 2) together represented a minority, concentrated in coastal cities like Visakhapatnam and Thiruvananthapuram during monsoon months.</w:t>
      </w:r>
    </w:p>
    <w:p w:rsidR="003C034F" w:rsidRDefault="0038516A">
      <w:pPr>
        <w:pStyle w:val="ListParagraph"/>
        <w:numPr>
          <w:ilvl w:val="0"/>
          <w:numId w:val="3"/>
        </w:numPr>
        <w:spacing w:before="60" w:after="60" w:line="280" w:lineRule="auto"/>
      </w:pPr>
      <w:r>
        <w:t>The severe class (AQI = 6) was absent, suggesting either data collection constraints or that the monitoring network did not capture the worst pollution episodes.</w:t>
      </w:r>
    </w:p>
    <w:p w:rsidR="003C034F" w:rsidRDefault="0038516A">
      <w:pPr>
        <w:pStyle w:val="Heading2"/>
        <w:pBdr>
          <w:bottom w:val="single" w:sz="2" w:space="0" w:color="2E75B6"/>
        </w:pBdr>
      </w:pPr>
      <w:bookmarkStart w:id="15" w:name="_Toc222348635"/>
      <w:r>
        <w:t>4.6 Temporal and Seasonal Analysis</w:t>
      </w:r>
      <w:bookmarkEnd w:id="15"/>
    </w:p>
    <w:p w:rsidR="003C034F" w:rsidRDefault="0038516A">
      <w:pPr>
        <w:spacing w:before="80" w:after="100" w:line="300" w:lineRule="auto"/>
      </w:pPr>
      <w:r>
        <w:t>Time-series line plots and box plots by season (Indian meteorological classification) revealed strong seasonal and city-specific patterns:</w:t>
      </w:r>
    </w:p>
    <w:p w:rsidR="003C034F" w:rsidRDefault="0038516A">
      <w:pPr>
        <w:pStyle w:val="ListParagraph"/>
        <w:numPr>
          <w:ilvl w:val="0"/>
          <w:numId w:val="3"/>
        </w:numPr>
        <w:spacing w:before="60" w:after="60" w:line="280" w:lineRule="auto"/>
      </w:pPr>
      <w:r>
        <w:t>Winter (December–February): PM2.5 levels were consistently highest across all cities. The median PM2.5 in winter exceeded 150 µg/m³ for northern cities like Delhi, Lucknow, and Patna. The primary driver is temperature inversion — cold air traps ground-level pollutants, preventing dispersion.</w:t>
      </w:r>
    </w:p>
    <w:p w:rsidR="003C034F" w:rsidRDefault="0038516A">
      <w:pPr>
        <w:pStyle w:val="ListParagraph"/>
        <w:numPr>
          <w:ilvl w:val="0"/>
          <w:numId w:val="3"/>
        </w:numPr>
        <w:spacing w:before="60" w:after="60" w:line="280" w:lineRule="auto"/>
      </w:pPr>
      <w:r>
        <w:t>Monsoon (June–September): PM2.5 reached annual lows as rainfall washed particulates from the atmosphere. Coastal cities showed near-baseline levels throughout this period.</w:t>
      </w:r>
    </w:p>
    <w:p w:rsidR="003C034F" w:rsidRDefault="0038516A">
      <w:pPr>
        <w:pStyle w:val="ListParagraph"/>
        <w:numPr>
          <w:ilvl w:val="0"/>
          <w:numId w:val="3"/>
        </w:numPr>
        <w:spacing w:before="60" w:after="60" w:line="280" w:lineRule="auto"/>
      </w:pPr>
      <w:r>
        <w:t>Pre-Monsoon (March–May): Moderate pollution with rising temperatures and dry conditions enabling dust resuspension.</w:t>
      </w:r>
    </w:p>
    <w:p w:rsidR="003C034F" w:rsidRDefault="0038516A">
      <w:pPr>
        <w:pStyle w:val="ListParagraph"/>
        <w:numPr>
          <w:ilvl w:val="0"/>
          <w:numId w:val="3"/>
        </w:numPr>
        <w:spacing w:before="60" w:after="60" w:line="280" w:lineRule="auto"/>
      </w:pPr>
      <w:r>
        <w:t xml:space="preserve">Post-Monsoon (October–November): A rapid pollution increase as the first winter inversions begin, coinciding with agricultural stubble burning in Punjab and Haryana (affecting Delhi's </w:t>
      </w:r>
      <w:proofErr w:type="spellStart"/>
      <w:r>
        <w:t>airshed</w:t>
      </w:r>
      <w:proofErr w:type="spellEnd"/>
      <w:r>
        <w:t>).</w:t>
      </w:r>
    </w:p>
    <w:p w:rsidR="003C034F" w:rsidRDefault="0038516A">
      <w:pPr>
        <w:pStyle w:val="ListParagraph"/>
        <w:numPr>
          <w:ilvl w:val="0"/>
          <w:numId w:val="3"/>
        </w:numPr>
        <w:spacing w:before="60" w:after="60" w:line="280" w:lineRule="auto"/>
      </w:pPr>
      <w:r>
        <w:t xml:space="preserve">The top 5 most polluted cities by mean PM2.5 were Ahmedabad, </w:t>
      </w:r>
      <w:proofErr w:type="spellStart"/>
      <w:r>
        <w:t>Jorapokhar</w:t>
      </w:r>
      <w:proofErr w:type="spellEnd"/>
      <w:r>
        <w:t xml:space="preserve">, </w:t>
      </w:r>
      <w:proofErr w:type="spellStart"/>
      <w:r>
        <w:t>Brajrajnagar</w:t>
      </w:r>
      <w:proofErr w:type="spellEnd"/>
      <w:r>
        <w:t xml:space="preserve"> (an industrial mining town in Odisha), </w:t>
      </w:r>
      <w:proofErr w:type="spellStart"/>
      <w:r>
        <w:t>Talcher</w:t>
      </w:r>
      <w:proofErr w:type="spellEnd"/>
      <w:r>
        <w:t>, and Patna — reflecting both industrial and vehicular emission sources.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16" w:name="_Toc222348636"/>
      <w:r>
        <w:t>5. Data Preprocessing</w:t>
      </w:r>
      <w:bookmarkEnd w:id="16"/>
    </w:p>
    <w:p w:rsidR="003C034F" w:rsidRDefault="0038516A">
      <w:pPr>
        <w:spacing w:before="80" w:after="100" w:line="300" w:lineRule="auto"/>
      </w:pPr>
      <w:r>
        <w:lastRenderedPageBreak/>
        <w:t>Although the raw dataset had no missing values, a rigorous preprocessing pipeline was implemented to ensure data integrity, correct structural issues, and prepare the data for both tabular ML and time-series modelling.</w:t>
      </w:r>
    </w:p>
    <w:p w:rsidR="003C034F" w:rsidRDefault="0038516A">
      <w:pPr>
        <w:pStyle w:val="Heading2"/>
        <w:pBdr>
          <w:bottom w:val="single" w:sz="2" w:space="0" w:color="2E75B6"/>
        </w:pBdr>
      </w:pPr>
      <w:bookmarkStart w:id="17" w:name="_Toc222348637"/>
      <w:r>
        <w:t>5.1 Date Parsing</w:t>
      </w:r>
      <w:bookmarkEnd w:id="17"/>
    </w:p>
    <w:p w:rsidR="003C034F" w:rsidRDefault="0038516A">
      <w:pPr>
        <w:spacing w:before="80" w:after="100" w:line="300" w:lineRule="auto"/>
      </w:pPr>
      <w:r>
        <w:t xml:space="preserve">The date column was stored as a string in DD-MM-YYYY format. It was converted to a proper Python </w:t>
      </w:r>
      <w:r>
        <w:rPr>
          <w:b/>
          <w:bCs/>
          <w:color w:val="2E75B6"/>
        </w:rPr>
        <w:t>datetime64</w:t>
      </w:r>
      <w:r>
        <w:t xml:space="preserve"> object using </w:t>
      </w:r>
      <w:proofErr w:type="spellStart"/>
      <w:r>
        <w:rPr>
          <w:b/>
          <w:bCs/>
          <w:color w:val="2E75B6"/>
        </w:rPr>
        <w:t>pd.to_</w:t>
      </w:r>
      <w:proofErr w:type="gramStart"/>
      <w:r>
        <w:rPr>
          <w:b/>
          <w:bCs/>
          <w:color w:val="2E75B6"/>
        </w:rPr>
        <w:t>datetime</w:t>
      </w:r>
      <w:proofErr w:type="spellEnd"/>
      <w:r>
        <w:rPr>
          <w:b/>
          <w:bCs/>
          <w:color w:val="2E75B6"/>
        </w:rPr>
        <w:t>(</w:t>
      </w:r>
      <w:proofErr w:type="spellStart"/>
      <w:proofErr w:type="gramEnd"/>
      <w:r>
        <w:rPr>
          <w:b/>
          <w:bCs/>
          <w:color w:val="2E75B6"/>
        </w:rPr>
        <w:t>df</w:t>
      </w:r>
      <w:proofErr w:type="spellEnd"/>
      <w:r>
        <w:rPr>
          <w:b/>
          <w:bCs/>
          <w:color w:val="2E75B6"/>
        </w:rPr>
        <w:t xml:space="preserve">['date'], </w:t>
      </w:r>
      <w:proofErr w:type="spellStart"/>
      <w:r>
        <w:rPr>
          <w:b/>
          <w:bCs/>
          <w:color w:val="2E75B6"/>
        </w:rPr>
        <w:t>dayfirst</w:t>
      </w:r>
      <w:proofErr w:type="spellEnd"/>
      <w:r>
        <w:rPr>
          <w:b/>
          <w:bCs/>
          <w:color w:val="2E75B6"/>
        </w:rPr>
        <w:t>=True, errors='coerce')</w:t>
      </w:r>
      <w:r>
        <w:t xml:space="preserve">. The </w:t>
      </w:r>
      <w:proofErr w:type="spellStart"/>
      <w:r>
        <w:rPr>
          <w:b/>
          <w:bCs/>
          <w:color w:val="2E75B6"/>
        </w:rPr>
        <w:t>dayfirst</w:t>
      </w:r>
      <w:proofErr w:type="spellEnd"/>
      <w:r>
        <w:rPr>
          <w:b/>
          <w:bCs/>
          <w:color w:val="2E75B6"/>
        </w:rPr>
        <w:t>=True</w:t>
      </w:r>
      <w:r>
        <w:t xml:space="preserve"> parameter was critical to prevent misinterpretation of Indian date formats (e.g., 30-11-2020 being read as November 30, not the invalid date of the 30th month). After conversion, the temporal range was confirmed as 30 November 2020 to 25 May 2023.</w:t>
      </w:r>
    </w:p>
    <w:p w:rsidR="003C034F" w:rsidRDefault="0038516A">
      <w:pPr>
        <w:pStyle w:val="Heading2"/>
        <w:pBdr>
          <w:bottom w:val="single" w:sz="2" w:space="0" w:color="2E75B6"/>
        </w:pBdr>
      </w:pPr>
      <w:bookmarkStart w:id="18" w:name="_Toc222348638"/>
      <w:r>
        <w:t>5.2 Sentinel Value Replacement</w:t>
      </w:r>
      <w:bookmarkEnd w:id="18"/>
    </w:p>
    <w:p w:rsidR="003C034F" w:rsidRDefault="0038516A">
      <w:pPr>
        <w:spacing w:before="80" w:after="100" w:line="300" w:lineRule="auto"/>
      </w:pPr>
      <w:r>
        <w:t xml:space="preserve">The pipeline explicitly replaced -200 values (the UCI Air Quality Dataset convention for sensor errors) with </w:t>
      </w:r>
      <w:proofErr w:type="spellStart"/>
      <w:r>
        <w:t>NaN</w:t>
      </w:r>
      <w:proofErr w:type="spellEnd"/>
      <w:r>
        <w:t>. While zero occurrences were found in this dataset, this step is critical as a defensive practice — if the underlying data source changes, the pipeline remains robust. The replacement used:</w:t>
      </w:r>
    </w:p>
    <w:p w:rsidR="003C034F" w:rsidRDefault="0038516A">
      <w:pPr>
        <w:spacing w:before="80" w:after="100" w:line="300" w:lineRule="auto"/>
        <w:ind w:left="720"/>
      </w:pPr>
      <w:proofErr w:type="spellStart"/>
      <w:proofErr w:type="gramStart"/>
      <w:r>
        <w:rPr>
          <w:b/>
          <w:bCs/>
          <w:color w:val="2E75B6"/>
        </w:rPr>
        <w:t>df</w:t>
      </w:r>
      <w:proofErr w:type="spellEnd"/>
      <w:r>
        <w:rPr>
          <w:b/>
          <w:bCs/>
          <w:color w:val="2E75B6"/>
        </w:rPr>
        <w:t>[</w:t>
      </w:r>
      <w:proofErr w:type="spellStart"/>
      <w:proofErr w:type="gramEnd"/>
      <w:r>
        <w:rPr>
          <w:b/>
          <w:bCs/>
          <w:color w:val="2E75B6"/>
        </w:rPr>
        <w:t>numeric_cols</w:t>
      </w:r>
      <w:proofErr w:type="spellEnd"/>
      <w:r>
        <w:rPr>
          <w:b/>
          <w:bCs/>
          <w:color w:val="2E75B6"/>
        </w:rPr>
        <w:t xml:space="preserve">] = </w:t>
      </w:r>
      <w:proofErr w:type="spellStart"/>
      <w:r>
        <w:rPr>
          <w:b/>
          <w:bCs/>
          <w:color w:val="2E75B6"/>
        </w:rPr>
        <w:t>df</w:t>
      </w:r>
      <w:proofErr w:type="spellEnd"/>
      <w:r>
        <w:rPr>
          <w:b/>
          <w:bCs/>
          <w:color w:val="2E75B6"/>
        </w:rPr>
        <w:t>[</w:t>
      </w:r>
      <w:proofErr w:type="spellStart"/>
      <w:r>
        <w:rPr>
          <w:b/>
          <w:bCs/>
          <w:color w:val="2E75B6"/>
        </w:rPr>
        <w:t>numeric_cols</w:t>
      </w:r>
      <w:proofErr w:type="spellEnd"/>
      <w:r>
        <w:rPr>
          <w:b/>
          <w:bCs/>
          <w:color w:val="2E75B6"/>
        </w:rPr>
        <w:t xml:space="preserve">].replace(-200, </w:t>
      </w:r>
      <w:proofErr w:type="spellStart"/>
      <w:r>
        <w:rPr>
          <w:b/>
          <w:bCs/>
          <w:color w:val="2E75B6"/>
        </w:rPr>
        <w:t>np.nan</w:t>
      </w:r>
      <w:proofErr w:type="spellEnd"/>
      <w:r>
        <w:rPr>
          <w:b/>
          <w:bCs/>
          <w:color w:val="2E75B6"/>
        </w:rPr>
        <w:t>)</w:t>
      </w:r>
    </w:p>
    <w:p w:rsidR="003C034F" w:rsidRDefault="0038516A">
      <w:pPr>
        <w:pStyle w:val="Heading2"/>
        <w:pBdr>
          <w:bottom w:val="single" w:sz="2" w:space="0" w:color="2E75B6"/>
        </w:pBdr>
      </w:pPr>
      <w:bookmarkStart w:id="19" w:name="_Toc222348639"/>
      <w:r>
        <w:t>5.3 Missing Value Imputation</w:t>
      </w:r>
      <w:bookmarkEnd w:id="19"/>
    </w:p>
    <w:p w:rsidR="003C034F" w:rsidRDefault="0038516A">
      <w:pPr>
        <w:spacing w:before="80" w:after="100" w:line="300" w:lineRule="auto"/>
      </w:pPr>
      <w:r>
        <w:t xml:space="preserve">A two-tier imputation strategy was applied. In the first tier, city-specific group means were used: for each pollutant column, missing values were filled with the mean of that specific city's readings. This respects the fact that pollution baselines differ substantially between, say, Aizawl (low-pollution northeastern hill city) and </w:t>
      </w:r>
      <w:proofErr w:type="spellStart"/>
      <w:r>
        <w:t>Jorapokhar</w:t>
      </w:r>
      <w:proofErr w:type="spellEnd"/>
      <w:r>
        <w:t xml:space="preserve"> (industrial mining belt). In the second tier, any remaining </w:t>
      </w:r>
      <w:proofErr w:type="spellStart"/>
      <w:r>
        <w:t>NaN</w:t>
      </w:r>
      <w:proofErr w:type="spellEnd"/>
      <w:r>
        <w:t xml:space="preserve"> values (from cities with all-</w:t>
      </w:r>
      <w:proofErr w:type="spellStart"/>
      <w:r>
        <w:t>NaN</w:t>
      </w:r>
      <w:proofErr w:type="spellEnd"/>
      <w:r>
        <w:t xml:space="preserve"> for a column) fell back to the global column mean.</w:t>
      </w:r>
    </w:p>
    <w:p w:rsidR="003C034F" w:rsidRDefault="0038516A">
      <w:pPr>
        <w:spacing w:before="80" w:after="100" w:line="300" w:lineRule="auto"/>
      </w:pPr>
      <w:r>
        <w:t>This city-aware imputation is superior to global mean imputation because it preserves the city-level pollution profile rather than artificially pulling extreme-city values toward a global average.</w:t>
      </w:r>
    </w:p>
    <w:p w:rsidR="003C034F" w:rsidRDefault="0038516A">
      <w:pPr>
        <w:pStyle w:val="Heading2"/>
        <w:pBdr>
          <w:bottom w:val="single" w:sz="2" w:space="0" w:color="2E75B6"/>
        </w:pBdr>
      </w:pPr>
      <w:bookmarkStart w:id="20" w:name="_Toc222348640"/>
      <w:r>
        <w:t>5.4 Duplicate Removal</w:t>
      </w:r>
      <w:bookmarkEnd w:id="20"/>
    </w:p>
    <w:p w:rsidR="003C034F" w:rsidRDefault="0038516A">
      <w:pPr>
        <w:spacing w:before="80" w:after="100" w:line="300" w:lineRule="auto"/>
      </w:pPr>
      <w:r>
        <w:t xml:space="preserve">Duplicates were checked based on the composite key of </w:t>
      </w:r>
      <w:r>
        <w:rPr>
          <w:b/>
          <w:bCs/>
          <w:color w:val="2E75B6"/>
        </w:rPr>
        <w:t>[city, date]</w:t>
      </w:r>
      <w:r>
        <w:t>. Zero duplicates were found, confirming that each city-date combination was unique in the dataset, as expected from a daily monitoring network.</w:t>
      </w:r>
    </w:p>
    <w:p w:rsidR="003C034F" w:rsidRDefault="0038516A">
      <w:pPr>
        <w:pStyle w:val="Heading2"/>
        <w:pBdr>
          <w:bottom w:val="single" w:sz="2" w:space="0" w:color="2E75B6"/>
        </w:pBdr>
      </w:pPr>
      <w:bookmarkStart w:id="21" w:name="_Toc222348641"/>
      <w:r>
        <w:t>5.5 Sorting and Reset</w:t>
      </w:r>
      <w:bookmarkEnd w:id="21"/>
    </w:p>
    <w:p w:rsidR="003C034F" w:rsidRDefault="0038516A">
      <w:pPr>
        <w:spacing w:before="80" w:after="100" w:line="300" w:lineRule="auto"/>
      </w:pPr>
      <w:r>
        <w:t xml:space="preserve">The dataset was sorted chronologically within each city using </w:t>
      </w:r>
      <w:proofErr w:type="spellStart"/>
      <w:r>
        <w:rPr>
          <w:b/>
          <w:bCs/>
          <w:color w:val="2E75B6"/>
        </w:rPr>
        <w:t>df.sort_</w:t>
      </w:r>
      <w:proofErr w:type="gramStart"/>
      <w:r>
        <w:rPr>
          <w:b/>
          <w:bCs/>
          <w:color w:val="2E75B6"/>
        </w:rPr>
        <w:t>values</w:t>
      </w:r>
      <w:proofErr w:type="spellEnd"/>
      <w:r>
        <w:rPr>
          <w:b/>
          <w:bCs/>
          <w:color w:val="2E75B6"/>
        </w:rPr>
        <w:t>(</w:t>
      </w:r>
      <w:proofErr w:type="gramEnd"/>
      <w:r>
        <w:rPr>
          <w:b/>
          <w:bCs/>
          <w:color w:val="2E75B6"/>
        </w:rPr>
        <w:t>['city', 'date'])</w:t>
      </w:r>
      <w:r>
        <w:t>. This is essential for the correct computation of lag features and rolling statistics — both of which depend on strict temporal ordering.</w:t>
      </w:r>
    </w:p>
    <w:p w:rsidR="003C034F" w:rsidRDefault="0038516A">
      <w:pPr>
        <w:pStyle w:val="Heading2"/>
        <w:pBdr>
          <w:bottom w:val="single" w:sz="2" w:space="0" w:color="2E75B6"/>
        </w:pBdr>
      </w:pPr>
      <w:bookmarkStart w:id="22" w:name="_Toc222348642"/>
      <w:r>
        <w:t>5.6 Post-Processing State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80"/>
        <w:gridCol w:w="2680"/>
      </w:tblGrid>
      <w:tr w:rsidR="003C034F">
        <w:trPr>
          <w:tblHeader/>
        </w:trPr>
        <w:tc>
          <w:tcPr>
            <w:tcW w:w="4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Preprocessing Step</w:t>
            </w:r>
          </w:p>
        </w:tc>
        <w:tc>
          <w:tcPr>
            <w:tcW w:w="2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Before</w:t>
            </w:r>
          </w:p>
        </w:tc>
        <w:tc>
          <w:tcPr>
            <w:tcW w:w="268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After</w:t>
            </w:r>
          </w:p>
        </w:tc>
      </w:tr>
      <w:tr w:rsidR="003C034F">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 xml:space="preserve">Date column </w:t>
            </w:r>
            <w:proofErr w:type="spellStart"/>
            <w:r>
              <w:rPr>
                <w:sz w:val="20"/>
                <w:szCs w:val="20"/>
              </w:rPr>
              <w:t>dtype</w:t>
            </w:r>
            <w:proofErr w:type="spellEnd"/>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object (string)</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datetime64[ns]</w:t>
            </w:r>
          </w:p>
        </w:tc>
      </w:tr>
      <w:tr w:rsidR="003C034F">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Sentinel (-200) values</w:t>
            </w:r>
          </w:p>
        </w:tc>
        <w:tc>
          <w:tcPr>
            <w:tcW w:w="2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w:t>
            </w:r>
          </w:p>
        </w:tc>
        <w:tc>
          <w:tcPr>
            <w:tcW w:w="2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 (verified clean)</w:t>
            </w:r>
          </w:p>
        </w:tc>
      </w:tr>
      <w:tr w:rsidR="003C034F">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lastRenderedPageBreak/>
              <w:t>Missing values (</w:t>
            </w:r>
            <w:proofErr w:type="spellStart"/>
            <w:r>
              <w:rPr>
                <w:sz w:val="20"/>
                <w:szCs w:val="20"/>
              </w:rPr>
              <w:t>NaN</w:t>
            </w:r>
            <w:proofErr w:type="spellEnd"/>
            <w:r>
              <w:rPr>
                <w:sz w:val="20"/>
                <w:szCs w:val="20"/>
              </w:rPr>
              <w:t>)</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r>
      <w:tr w:rsidR="003C034F">
        <w:tc>
          <w:tcPr>
            <w:tcW w:w="4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Duplicate rows</w:t>
            </w:r>
          </w:p>
        </w:tc>
        <w:tc>
          <w:tcPr>
            <w:tcW w:w="2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w:t>
            </w:r>
          </w:p>
        </w:tc>
        <w:tc>
          <w:tcPr>
            <w:tcW w:w="268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w:t>
            </w:r>
          </w:p>
        </w:tc>
      </w:tr>
      <w:tr w:rsidR="003C034F">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Dataset shape</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(23,504, 11)</w:t>
            </w:r>
          </w:p>
        </w:tc>
        <w:tc>
          <w:tcPr>
            <w:tcW w:w="268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(23,504, 12) + </w:t>
            </w:r>
            <w:proofErr w:type="spellStart"/>
            <w:r>
              <w:rPr>
                <w:sz w:val="20"/>
                <w:szCs w:val="20"/>
              </w:rPr>
              <w:t>aqi_label</w:t>
            </w:r>
            <w:proofErr w:type="spellEnd"/>
          </w:p>
        </w:tc>
      </w:tr>
    </w:tbl>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23" w:name="_Toc222348643"/>
      <w:r>
        <w:t>6. Feature Engineering</w:t>
      </w:r>
      <w:bookmarkEnd w:id="23"/>
    </w:p>
    <w:p w:rsidR="003C034F" w:rsidRDefault="0038516A">
      <w:pPr>
        <w:spacing w:before="80" w:after="100" w:line="300" w:lineRule="auto"/>
      </w:pPr>
      <w:r>
        <w:t xml:space="preserve">Feature engineering was the most impactful phase of the project. Starting from 8 raw pollutant columns, </w:t>
      </w:r>
      <w:r>
        <w:rPr>
          <w:b/>
          <w:bCs/>
          <w:color w:val="1F4E79"/>
        </w:rPr>
        <w:t>17 additional engineered features</w:t>
      </w:r>
      <w:r>
        <w:t xml:space="preserve"> were derived, expanding the feature space to 23 input variables. The engineering strategy addressed four key requirements: temporal context, autocorrelation, seasonality, and city identity.</w:t>
      </w:r>
    </w:p>
    <w:p w:rsidR="003C034F" w:rsidRDefault="0038516A">
      <w:pPr>
        <w:pStyle w:val="Heading2"/>
        <w:pBdr>
          <w:bottom w:val="single" w:sz="2" w:space="0" w:color="2E75B6"/>
        </w:pBdr>
      </w:pPr>
      <w:bookmarkStart w:id="24" w:name="_Toc222348644"/>
      <w:r>
        <w:t>6.1 Temporal Features (8 features)</w:t>
      </w:r>
      <w:bookmarkEnd w:id="24"/>
    </w:p>
    <w:p w:rsidR="003C034F" w:rsidRDefault="0038516A">
      <w:pPr>
        <w:spacing w:before="80" w:after="100" w:line="300" w:lineRule="auto"/>
      </w:pPr>
      <w:r>
        <w:t>Calendar-based features extracted directly from the date column: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3C034F">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Feature</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Description</w:t>
            </w:r>
          </w:p>
        </w:tc>
        <w:tc>
          <w:tcPr>
            <w:tcW w:w="45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Rationale</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year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Calendar year (2020–2023)</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Captures inter-year policy changes and emission trends</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month</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Month number (1–12)</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Primary seasonality driver for pollution cycles</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day</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Day of month (1–31)</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Fine-grained temporal context</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day_of_year</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Day number within year (1–365)</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Smooth seasonal encoding, avoids month-boundary artefacts</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day_of_week</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Weekday index (0=Mon, 6=Sun)</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Captures weekday vs weekend traffic emission patterns</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week_number</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ISO week number (1–52)</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Broader temporal context for rolling features</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is_weekend</w:t>
            </w:r>
            <w:proofErr w:type="spellEnd"/>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Binary flag (1 if Saturday/Sunday)</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Directly encodes the weekday/weekend emission distinction</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quarter</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Quarter of year (1–4)</w:t>
            </w:r>
          </w:p>
        </w:tc>
        <w:tc>
          <w:tcPr>
            <w:tcW w:w="45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Coarse seasonal grouping for model </w:t>
            </w:r>
            <w:proofErr w:type="spellStart"/>
            <w:r>
              <w:rPr>
                <w:sz w:val="20"/>
                <w:szCs w:val="20"/>
              </w:rPr>
              <w:t>generalisation</w:t>
            </w:r>
            <w:proofErr w:type="spellEnd"/>
          </w:p>
        </w:tc>
      </w:tr>
    </w:tbl>
    <w:p w:rsidR="003C034F" w:rsidRDefault="003C034F">
      <w:pPr>
        <w:spacing w:after="60"/>
      </w:pPr>
    </w:p>
    <w:p w:rsidR="003C034F" w:rsidRDefault="0038516A">
      <w:pPr>
        <w:pStyle w:val="Heading2"/>
        <w:pBdr>
          <w:bottom w:val="single" w:sz="2" w:space="0" w:color="2E75B6"/>
        </w:pBdr>
      </w:pPr>
      <w:bookmarkStart w:id="25" w:name="_Toc222348645"/>
      <w:r>
        <w:t>6.2 Season Feature</w:t>
      </w:r>
      <w:bookmarkEnd w:id="25"/>
    </w:p>
    <w:p w:rsidR="003C034F" w:rsidRDefault="0038516A">
      <w:pPr>
        <w:spacing w:before="80" w:after="100" w:line="300" w:lineRule="auto"/>
      </w:pPr>
      <w:r>
        <w:t>A domain-specific season label was created using Indian meteorological definitions:</w:t>
      </w:r>
    </w:p>
    <w:p w:rsidR="003C034F" w:rsidRDefault="0038516A">
      <w:pPr>
        <w:pStyle w:val="ListParagraph"/>
        <w:numPr>
          <w:ilvl w:val="0"/>
          <w:numId w:val="3"/>
        </w:numPr>
        <w:spacing w:before="60" w:after="60" w:line="280" w:lineRule="auto"/>
      </w:pPr>
      <w:r>
        <w:t>Winter: December, January, February — temperature inversions, high pollution</w:t>
      </w:r>
    </w:p>
    <w:p w:rsidR="003C034F" w:rsidRDefault="0038516A">
      <w:pPr>
        <w:pStyle w:val="ListParagraph"/>
        <w:numPr>
          <w:ilvl w:val="0"/>
          <w:numId w:val="3"/>
        </w:numPr>
        <w:spacing w:before="60" w:after="60" w:line="280" w:lineRule="auto"/>
      </w:pPr>
      <w:r>
        <w:t>Pre-Monsoon: March, April, May — dry, dusty conditions</w:t>
      </w:r>
    </w:p>
    <w:p w:rsidR="003C034F" w:rsidRDefault="0038516A">
      <w:pPr>
        <w:pStyle w:val="ListParagraph"/>
        <w:numPr>
          <w:ilvl w:val="0"/>
          <w:numId w:val="3"/>
        </w:numPr>
        <w:spacing w:before="60" w:after="60" w:line="280" w:lineRule="auto"/>
      </w:pPr>
      <w:r>
        <w:t>Monsoon: June, July, August, September — rainfall washout, low pollution</w:t>
      </w:r>
    </w:p>
    <w:p w:rsidR="003C034F" w:rsidRDefault="0038516A">
      <w:pPr>
        <w:pStyle w:val="ListParagraph"/>
        <w:numPr>
          <w:ilvl w:val="0"/>
          <w:numId w:val="3"/>
        </w:numPr>
        <w:spacing w:before="60" w:after="60" w:line="280" w:lineRule="auto"/>
      </w:pPr>
      <w:r>
        <w:t>Post-Monsoon: October, November — transition, stubble burning spike</w:t>
      </w:r>
    </w:p>
    <w:p w:rsidR="003C034F" w:rsidRDefault="0038516A">
      <w:pPr>
        <w:spacing w:before="80" w:after="100" w:line="300" w:lineRule="auto"/>
      </w:pPr>
      <w:r>
        <w:lastRenderedPageBreak/>
        <w:t xml:space="preserve">This domain knowledge-driven </w:t>
      </w:r>
      <w:proofErr w:type="spellStart"/>
      <w:r>
        <w:t>categorisation</w:t>
      </w:r>
      <w:proofErr w:type="spellEnd"/>
      <w:r>
        <w:t xml:space="preserve"> outperforms simple month encoding because it groups months by their pollution mechanism rather than arbitrary calendar boundaries.</w:t>
      </w:r>
    </w:p>
    <w:p w:rsidR="003C034F" w:rsidRDefault="0038516A">
      <w:pPr>
        <w:pStyle w:val="Heading2"/>
        <w:pBdr>
          <w:bottom w:val="single" w:sz="2" w:space="0" w:color="2E75B6"/>
        </w:pBdr>
      </w:pPr>
      <w:bookmarkStart w:id="26" w:name="_Toc222348646"/>
      <w:r>
        <w:t>6.3 Lag Features (3 features)</w:t>
      </w:r>
      <w:bookmarkEnd w:id="26"/>
    </w:p>
    <w:p w:rsidR="003C034F" w:rsidRDefault="0038516A">
      <w:pPr>
        <w:spacing w:before="80" w:after="100" w:line="300" w:lineRule="auto"/>
      </w:pPr>
      <w:r>
        <w:t xml:space="preserve">Lag features capture </w:t>
      </w:r>
      <w:r>
        <w:rPr>
          <w:b/>
          <w:bCs/>
        </w:rPr>
        <w:t>autocorrelation</w:t>
      </w:r>
      <w:r>
        <w:t xml:space="preserve"> — the well-established phenomenon that today's PM2.5 is strongly correlated with yesterday's PM2.5. This is the most powerful predictive signal for air quality, as pollution patterns are persistent (smog events last days to weeks). Lags were computed within each city group to prevent cross-city data leakage:</w:t>
      </w:r>
    </w:p>
    <w:p w:rsidR="003C034F" w:rsidRDefault="0038516A">
      <w:pPr>
        <w:pStyle w:val="ListParagraph"/>
        <w:numPr>
          <w:ilvl w:val="0"/>
          <w:numId w:val="3"/>
        </w:numPr>
        <w:spacing w:before="60" w:after="60" w:line="280" w:lineRule="auto"/>
      </w:pPr>
      <w:r>
        <w:t>pm2_5_lag_1: PM2.5 from 1 day ago — captures immediate persistence (most important single feature)</w:t>
      </w:r>
    </w:p>
    <w:p w:rsidR="003C034F" w:rsidRDefault="0038516A">
      <w:pPr>
        <w:pStyle w:val="ListParagraph"/>
        <w:numPr>
          <w:ilvl w:val="0"/>
          <w:numId w:val="3"/>
        </w:numPr>
        <w:spacing w:before="60" w:after="60" w:line="280" w:lineRule="auto"/>
      </w:pPr>
      <w:r>
        <w:t>pm2_5_lag_3: PM2.5 from 3 days ago — medium-term persistence (weather pattern timescale)</w:t>
      </w:r>
    </w:p>
    <w:p w:rsidR="003C034F" w:rsidRDefault="0038516A">
      <w:pPr>
        <w:pStyle w:val="ListParagraph"/>
        <w:numPr>
          <w:ilvl w:val="0"/>
          <w:numId w:val="3"/>
        </w:numPr>
        <w:spacing w:before="60" w:after="60" w:line="280" w:lineRule="auto"/>
      </w:pPr>
      <w:r>
        <w:t>pm2_5_lag_7: PM2.5 from 7 days ago — weekly cyclical patterns (weekend effects, weekly industry cycles)</w:t>
      </w:r>
    </w:p>
    <w:p w:rsidR="003C034F" w:rsidRDefault="0038516A">
      <w:pPr>
        <w:spacing w:before="80" w:after="100" w:line="300" w:lineRule="auto"/>
      </w:pPr>
      <w:r>
        <w:t xml:space="preserve">After lag creation, 182 rows with </w:t>
      </w:r>
      <w:proofErr w:type="spellStart"/>
      <w:r>
        <w:t>NaN</w:t>
      </w:r>
      <w:proofErr w:type="spellEnd"/>
      <w:r>
        <w:t xml:space="preserve"> in </w:t>
      </w:r>
      <w:r>
        <w:rPr>
          <w:b/>
          <w:bCs/>
          <w:color w:val="2E75B6"/>
        </w:rPr>
        <w:t>pm2_5_lag_7</w:t>
      </w:r>
      <w:r>
        <w:t xml:space="preserve"> were dropped, reducing the dataset to 23,322 rows. This is an acceptable 0.8% reduction in exchange for valid lag features.</w:t>
      </w:r>
    </w:p>
    <w:p w:rsidR="003C034F" w:rsidRDefault="0038516A">
      <w:pPr>
        <w:pStyle w:val="Heading2"/>
        <w:pBdr>
          <w:bottom w:val="single" w:sz="2" w:space="0" w:color="2E75B6"/>
        </w:pBdr>
      </w:pPr>
      <w:bookmarkStart w:id="27" w:name="_Toc222348647"/>
      <w:r>
        <w:t>6.4 Rolling Statistics (3 features)</w:t>
      </w:r>
      <w:bookmarkEnd w:id="27"/>
    </w:p>
    <w:p w:rsidR="003C034F" w:rsidRDefault="0038516A">
      <w:pPr>
        <w:spacing w:before="80" w:after="100" w:line="300" w:lineRule="auto"/>
      </w:pPr>
      <w:r>
        <w:t xml:space="preserve">Rolling window statistics capture the </w:t>
      </w:r>
      <w:r>
        <w:rPr>
          <w:b/>
          <w:bCs/>
        </w:rPr>
        <w:t>local temporal context</w:t>
      </w:r>
      <w:r>
        <w:t xml:space="preserve"> around each observation. All rolling windows used a one-day shift (</w:t>
      </w:r>
      <w:r>
        <w:rPr>
          <w:b/>
          <w:bCs/>
          <w:color w:val="2E75B6"/>
        </w:rPr>
        <w:t>.</w:t>
      </w:r>
      <w:proofErr w:type="gramStart"/>
      <w:r>
        <w:rPr>
          <w:b/>
          <w:bCs/>
          <w:color w:val="2E75B6"/>
        </w:rPr>
        <w:t>shift(</w:t>
      </w:r>
      <w:proofErr w:type="gramEnd"/>
      <w:r>
        <w:rPr>
          <w:b/>
          <w:bCs/>
          <w:color w:val="2E75B6"/>
        </w:rPr>
        <w:t>1)</w:t>
      </w:r>
      <w:r>
        <w:t>) before rolling, ensuring no future data leakage into the feature:</w:t>
      </w:r>
    </w:p>
    <w:p w:rsidR="003C034F" w:rsidRDefault="0038516A">
      <w:pPr>
        <w:pStyle w:val="ListParagraph"/>
        <w:numPr>
          <w:ilvl w:val="0"/>
          <w:numId w:val="3"/>
        </w:numPr>
        <w:spacing w:before="60" w:after="60" w:line="280" w:lineRule="auto"/>
      </w:pPr>
      <w:r>
        <w:t>pm2_5_roll7_mean: 7-day rolling mean — captures the background pollution level of the past week</w:t>
      </w:r>
    </w:p>
    <w:p w:rsidR="003C034F" w:rsidRDefault="0038516A">
      <w:pPr>
        <w:pStyle w:val="ListParagraph"/>
        <w:numPr>
          <w:ilvl w:val="0"/>
          <w:numId w:val="3"/>
        </w:numPr>
        <w:spacing w:before="60" w:after="60" w:line="280" w:lineRule="auto"/>
      </w:pPr>
      <w:r>
        <w:t xml:space="preserve">pm2_5_roll7_std: 7-day rolling standard deviation — captures pollution volatility (high </w:t>
      </w:r>
      <w:proofErr w:type="spellStart"/>
      <w:r>
        <w:t>std</w:t>
      </w:r>
      <w:proofErr w:type="spellEnd"/>
      <w:r>
        <w:t xml:space="preserve"> signals unstable conditions)</w:t>
      </w:r>
    </w:p>
    <w:p w:rsidR="003C034F" w:rsidRDefault="0038516A">
      <w:pPr>
        <w:pStyle w:val="ListParagraph"/>
        <w:numPr>
          <w:ilvl w:val="0"/>
          <w:numId w:val="3"/>
        </w:numPr>
        <w:spacing w:before="60" w:after="60" w:line="280" w:lineRule="auto"/>
      </w:pPr>
      <w:r>
        <w:t>pm2_5_roll30_mean: 30-day rolling mean — captures month-level baseline, smoothing out episodic events</w:t>
      </w:r>
    </w:p>
    <w:p w:rsidR="003C034F" w:rsidRDefault="0038516A">
      <w:pPr>
        <w:pStyle w:val="Heading2"/>
        <w:pBdr>
          <w:bottom w:val="single" w:sz="2" w:space="0" w:color="2E75B6"/>
        </w:pBdr>
      </w:pPr>
      <w:bookmarkStart w:id="28" w:name="_Toc222348648"/>
      <w:r>
        <w:t>6.5 Composite Pollution Index (1 feature)</w:t>
      </w:r>
      <w:bookmarkEnd w:id="28"/>
    </w:p>
    <w:p w:rsidR="003C034F" w:rsidRDefault="0038516A">
      <w:pPr>
        <w:spacing w:before="80" w:after="100" w:line="300" w:lineRule="auto"/>
      </w:pPr>
      <w:r>
        <w:t>A weighted composite index was created combining multiple pollutants into a single aggregate signal:</w:t>
      </w:r>
    </w:p>
    <w:p w:rsidR="003C034F" w:rsidRDefault="0038516A">
      <w:pPr>
        <w:spacing w:before="80" w:after="100" w:line="300" w:lineRule="auto"/>
        <w:ind w:left="720"/>
      </w:pPr>
      <w:proofErr w:type="spellStart"/>
      <w:r>
        <w:rPr>
          <w:b/>
          <w:bCs/>
          <w:color w:val="2E75B6"/>
        </w:rPr>
        <w:t>pollution_index</w:t>
      </w:r>
      <w:proofErr w:type="spellEnd"/>
      <w:r>
        <w:rPr>
          <w:b/>
          <w:bCs/>
          <w:color w:val="2E75B6"/>
        </w:rPr>
        <w:t xml:space="preserve"> = (CO × 0.001 + NO2 + SO2 + PM2.5 + PM10) / 5</w:t>
      </w:r>
    </w:p>
    <w:p w:rsidR="003C034F" w:rsidRDefault="0038516A">
      <w:pPr>
        <w:spacing w:before="80" w:after="100" w:line="300" w:lineRule="auto"/>
      </w:pPr>
      <w:r>
        <w:t xml:space="preserve">The CO scaling factor (0.001) </w:t>
      </w:r>
      <w:proofErr w:type="spellStart"/>
      <w:r>
        <w:t>normalises</w:t>
      </w:r>
      <w:proofErr w:type="spellEnd"/>
      <w:r>
        <w:t xml:space="preserve"> CO's much larger absolute scale (thousands of µg/m³) to be comparable with other pollutants. This index serves as a holistic pollution severity signal and helps the model </w:t>
      </w:r>
      <w:proofErr w:type="spellStart"/>
      <w:r>
        <w:t>generalise</w:t>
      </w:r>
      <w:proofErr w:type="spellEnd"/>
      <w:r>
        <w:t xml:space="preserve"> across cities with different dominant emission profiles.</w:t>
      </w:r>
    </w:p>
    <w:p w:rsidR="003C034F" w:rsidRDefault="0038516A">
      <w:pPr>
        <w:pStyle w:val="Heading2"/>
        <w:pBdr>
          <w:bottom w:val="single" w:sz="2" w:space="0" w:color="2E75B6"/>
        </w:pBdr>
      </w:pPr>
      <w:bookmarkStart w:id="29" w:name="_Toc222348649"/>
      <w:r>
        <w:t xml:space="preserve">6.6 City </w:t>
      </w:r>
      <w:proofErr w:type="gramStart"/>
      <w:r>
        <w:t>Encoding</w:t>
      </w:r>
      <w:proofErr w:type="gramEnd"/>
      <w:r>
        <w:t xml:space="preserve"> (1 feature)</w:t>
      </w:r>
      <w:bookmarkEnd w:id="29"/>
    </w:p>
    <w:p w:rsidR="003C034F" w:rsidRDefault="0038516A">
      <w:pPr>
        <w:spacing w:before="80" w:after="100" w:line="300" w:lineRule="auto"/>
      </w:pPr>
      <w:r>
        <w:t xml:space="preserve">The city name (string) was encoded as an integer using </w:t>
      </w:r>
      <w:proofErr w:type="spellStart"/>
      <w:r>
        <w:rPr>
          <w:b/>
          <w:bCs/>
          <w:color w:val="2E75B6"/>
        </w:rPr>
        <w:t>LabelEncoder</w:t>
      </w:r>
      <w:proofErr w:type="spellEnd"/>
      <w:r>
        <w:t>. This allows the model to learn city-specific baseline offsets. Label encoding was chosen over one-hot encoding because: (a) Random Forest can exploit ordinal structure in label-encoded categories naturally through tree splits, (b) it avoids the dimensionality explosion of 26 dummy columns, and (c) the city factor is less important than the temporal and lag features.</w:t>
      </w:r>
    </w:p>
    <w:p w:rsidR="003C034F" w:rsidRDefault="003C034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034F">
        <w:tc>
          <w:tcPr>
            <w:tcW w:w="9360" w:type="dxa"/>
            <w:tcBorders>
              <w:top w:val="single" w:sz="6" w:space="0" w:color="375623"/>
              <w:left w:val="single" w:sz="1" w:space="0" w:color="BBBBBB"/>
              <w:bottom w:val="single" w:sz="1" w:space="0" w:color="BBBBBB"/>
              <w:right w:val="single" w:sz="1" w:space="0" w:color="BBBBBB"/>
            </w:tcBorders>
            <w:shd w:val="clear" w:color="auto" w:fill="E2EFDA"/>
            <w:tcMar>
              <w:top w:w="120" w:type="dxa"/>
              <w:left w:w="200" w:type="dxa"/>
              <w:bottom w:w="120" w:type="dxa"/>
              <w:right w:w="200" w:type="dxa"/>
            </w:tcMar>
          </w:tcPr>
          <w:p w:rsidR="003C034F" w:rsidRDefault="0038516A">
            <w:pPr>
              <w:spacing w:before="80" w:after="100" w:line="300" w:lineRule="auto"/>
            </w:pPr>
            <w:r>
              <w:rPr>
                <w:b/>
                <w:bCs/>
                <w:color w:val="375623"/>
              </w:rPr>
              <w:lastRenderedPageBreak/>
              <w:t>Final Feature Set Summary</w:t>
            </w:r>
          </w:p>
          <w:p w:rsidR="003C034F" w:rsidRDefault="0038516A">
            <w:pPr>
              <w:spacing w:before="80" w:after="100" w:line="300" w:lineRule="auto"/>
            </w:pPr>
            <w:r>
              <w:t>Raw pollutant features (7): co, no, no2, o3, so2, pm10, nh3</w:t>
            </w:r>
          </w:p>
          <w:p w:rsidR="003C034F" w:rsidRDefault="0038516A">
            <w:pPr>
              <w:spacing w:before="80" w:after="100" w:line="300" w:lineRule="auto"/>
            </w:pPr>
            <w:r>
              <w:t xml:space="preserve">Temporal features (8): year, month, day, </w:t>
            </w:r>
            <w:proofErr w:type="spellStart"/>
            <w:r>
              <w:t>day_of_year</w:t>
            </w:r>
            <w:proofErr w:type="spellEnd"/>
            <w:r>
              <w:t xml:space="preserve">, </w:t>
            </w:r>
            <w:proofErr w:type="spellStart"/>
            <w:r>
              <w:t>day_of_week</w:t>
            </w:r>
            <w:proofErr w:type="spellEnd"/>
            <w:r>
              <w:t xml:space="preserve">, </w:t>
            </w:r>
            <w:proofErr w:type="spellStart"/>
            <w:r>
              <w:t>week_number</w:t>
            </w:r>
            <w:proofErr w:type="spellEnd"/>
            <w:r>
              <w:t xml:space="preserve">, </w:t>
            </w:r>
            <w:proofErr w:type="spellStart"/>
            <w:r>
              <w:t>is_weekend</w:t>
            </w:r>
            <w:proofErr w:type="spellEnd"/>
            <w:r>
              <w:t>, quarter</w:t>
            </w:r>
          </w:p>
          <w:p w:rsidR="003C034F" w:rsidRDefault="0038516A">
            <w:pPr>
              <w:spacing w:before="80" w:after="100" w:line="300" w:lineRule="auto"/>
            </w:pPr>
            <w:r>
              <w:t>Lag features (3): pm2_5_lag_1, pm2_5_lag_3, pm2_5_lag_7</w:t>
            </w:r>
          </w:p>
          <w:p w:rsidR="003C034F" w:rsidRDefault="0038516A">
            <w:pPr>
              <w:spacing w:before="80" w:after="100" w:line="300" w:lineRule="auto"/>
            </w:pPr>
            <w:r>
              <w:t>Rolling features (3): pm2_5_roll7_mean, pm2_5_roll7_std, pm2_5_roll30_mean</w:t>
            </w:r>
          </w:p>
          <w:p w:rsidR="003C034F" w:rsidRDefault="0038516A">
            <w:pPr>
              <w:spacing w:before="80" w:after="100" w:line="300" w:lineRule="auto"/>
            </w:pPr>
            <w:r>
              <w:t xml:space="preserve">Composite feature (1): </w:t>
            </w:r>
            <w:proofErr w:type="spellStart"/>
            <w:r>
              <w:t>pollution_index</w:t>
            </w:r>
            <w:proofErr w:type="spellEnd"/>
          </w:p>
          <w:p w:rsidR="003C034F" w:rsidRDefault="0038516A">
            <w:pPr>
              <w:spacing w:before="80" w:after="100" w:line="300" w:lineRule="auto"/>
            </w:pPr>
            <w:r>
              <w:t xml:space="preserve">City encoding (1): </w:t>
            </w:r>
            <w:proofErr w:type="spellStart"/>
            <w:r>
              <w:t>city_encoded</w:t>
            </w:r>
            <w:proofErr w:type="spellEnd"/>
          </w:p>
          <w:p w:rsidR="003C034F" w:rsidRDefault="0038516A">
            <w:pPr>
              <w:spacing w:before="80" w:after="100" w:line="300" w:lineRule="auto"/>
            </w:pPr>
            <w:r>
              <w:rPr>
                <w:b/>
                <w:bCs/>
                <w:color w:val="375623"/>
              </w:rPr>
              <w:t>TOTAL: 23 input features  |  Target: pm2_5  |  Final dataset size: 23,322 rows</w:t>
            </w:r>
          </w:p>
        </w:tc>
      </w:tr>
    </w:tbl>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30" w:name="_Toc222348650"/>
      <w:r>
        <w:t>7. Model Selection and Development</w:t>
      </w:r>
      <w:bookmarkEnd w:id="30"/>
    </w:p>
    <w:p w:rsidR="003C034F" w:rsidRDefault="0038516A">
      <w:pPr>
        <w:pStyle w:val="Heading2"/>
        <w:pBdr>
          <w:bottom w:val="single" w:sz="2" w:space="0" w:color="2E75B6"/>
        </w:pBdr>
      </w:pPr>
      <w:bookmarkStart w:id="31" w:name="_Toc222348651"/>
      <w:r>
        <w:t>7.1 Train/Test Split Strategy</w:t>
      </w:r>
      <w:bookmarkEnd w:id="31"/>
    </w:p>
    <w:p w:rsidR="003C034F" w:rsidRDefault="0038516A">
      <w:pPr>
        <w:spacing w:before="80" w:after="100" w:line="300" w:lineRule="auto"/>
      </w:pPr>
      <w:r>
        <w:t xml:space="preserve">A critical methodological decision was to use a </w:t>
      </w:r>
      <w:r>
        <w:rPr>
          <w:b/>
          <w:bCs/>
        </w:rPr>
        <w:t>chronological (temporal) split</w:t>
      </w:r>
      <w:r>
        <w:t xml:space="preserve"> rather than random splitting. The data was sorted by date and the first 80% of records (18,657 samples) were used for training, with the remaining 20% (4,665 samples) reserved for testing. This approach is mandatory for time-series problems because:</w:t>
      </w:r>
    </w:p>
    <w:p w:rsidR="003C034F" w:rsidRDefault="0038516A">
      <w:pPr>
        <w:pStyle w:val="ListParagraph"/>
        <w:numPr>
          <w:ilvl w:val="0"/>
          <w:numId w:val="3"/>
        </w:numPr>
        <w:spacing w:before="60" w:after="60" w:line="280" w:lineRule="auto"/>
      </w:pPr>
      <w:r>
        <w:t>Random splitting would allow the model to 'see the future' during training (information leakage), leading to grossly optimistic evaluation metrics.</w:t>
      </w:r>
    </w:p>
    <w:p w:rsidR="003C034F" w:rsidRDefault="0038516A">
      <w:pPr>
        <w:pStyle w:val="ListParagraph"/>
        <w:numPr>
          <w:ilvl w:val="0"/>
          <w:numId w:val="3"/>
        </w:numPr>
        <w:spacing w:before="60" w:after="60" w:line="280" w:lineRule="auto"/>
      </w:pPr>
      <w:r>
        <w:t>Chronological splitting simulates the real deployment scenario: the model is trained on past data and evaluated on genuinely unseen future data.</w:t>
      </w:r>
    </w:p>
    <w:p w:rsidR="003C034F" w:rsidRDefault="0038516A">
      <w:pPr>
        <w:pStyle w:val="ListParagraph"/>
        <w:numPr>
          <w:ilvl w:val="0"/>
          <w:numId w:val="3"/>
        </w:numPr>
        <w:spacing w:before="60" w:after="60" w:line="280" w:lineRule="auto"/>
      </w:pPr>
      <w:r>
        <w:t xml:space="preserve">It properly tests the model's </w:t>
      </w:r>
      <w:proofErr w:type="spellStart"/>
      <w:r>
        <w:t>generalisation</w:t>
      </w:r>
      <w:proofErr w:type="spellEnd"/>
      <w:r>
        <w:t xml:space="preserve"> to future pollution patterns, including seasonal patterns not seen during training.</w:t>
      </w:r>
    </w:p>
    <w:p w:rsidR="003C034F" w:rsidRDefault="0038516A">
      <w:pPr>
        <w:pStyle w:val="Heading2"/>
        <w:pBdr>
          <w:bottom w:val="single" w:sz="2" w:space="0" w:color="2E75B6"/>
        </w:pBdr>
      </w:pPr>
      <w:bookmarkStart w:id="32" w:name="_Toc222348652"/>
      <w:r>
        <w:t>7.2 Feature Scaling</w:t>
      </w:r>
      <w:bookmarkEnd w:id="32"/>
    </w:p>
    <w:p w:rsidR="003C034F" w:rsidRDefault="0038516A">
      <w:pPr>
        <w:spacing w:before="80" w:after="100" w:line="300" w:lineRule="auto"/>
      </w:pPr>
      <w:r>
        <w:t xml:space="preserve">All 23 features were scaled using </w:t>
      </w:r>
      <w:proofErr w:type="spellStart"/>
      <w:r>
        <w:rPr>
          <w:b/>
          <w:bCs/>
          <w:color w:val="2E75B6"/>
        </w:rPr>
        <w:t>MinMaxScaler</w:t>
      </w:r>
      <w:proofErr w:type="spellEnd"/>
      <w:r>
        <w:t xml:space="preserve"> before model training. The scaler was fitted exclusively on the training set and then applied to the test set — preventing the test set's statistical properties from influencing the scaling parameters (another form of data leakage prevention). While Random Forest is inherently scale-invariant, scaling was applied for consistency, as it is essential for the LSTM model.</w:t>
      </w:r>
    </w:p>
    <w:p w:rsidR="003C034F" w:rsidRDefault="0038516A">
      <w:pPr>
        <w:pStyle w:val="Heading2"/>
        <w:pBdr>
          <w:bottom w:val="single" w:sz="2" w:space="0" w:color="2E75B6"/>
        </w:pBdr>
      </w:pPr>
      <w:bookmarkStart w:id="33" w:name="_Toc222348653"/>
      <w:r>
        <w:t>7.3 Model 1: Random Forest Regressor</w:t>
      </w:r>
      <w:bookmarkEnd w:id="33"/>
    </w:p>
    <w:p w:rsidR="003C034F" w:rsidRDefault="0038516A">
      <w:pPr>
        <w:pStyle w:val="Heading3"/>
      </w:pPr>
      <w:bookmarkStart w:id="34" w:name="_Toc222348654"/>
      <w:r>
        <w:t>7.3.1 Why Random Forest Was Selected</w:t>
      </w:r>
      <w:bookmarkEnd w:id="34"/>
    </w:p>
    <w:p w:rsidR="003C034F" w:rsidRDefault="0038516A">
      <w:pPr>
        <w:spacing w:before="80" w:after="100" w:line="300" w:lineRule="auto"/>
      </w:pPr>
      <w:r>
        <w:t>Random Forest was chosen as the primary model based on the following reasoning:</w:t>
      </w:r>
    </w:p>
    <w:p w:rsidR="003C034F" w:rsidRDefault="0038516A">
      <w:pPr>
        <w:pStyle w:val="ListParagraph"/>
        <w:numPr>
          <w:ilvl w:val="0"/>
          <w:numId w:val="3"/>
        </w:numPr>
        <w:spacing w:before="60" w:after="60" w:line="280" w:lineRule="auto"/>
      </w:pPr>
      <w:r>
        <w:rPr>
          <w:b/>
          <w:bCs/>
        </w:rPr>
        <w:lastRenderedPageBreak/>
        <w:t>Handles non-linearity natively: Air pollution is driven by complex, non-linear interactions between meteorological variables, emission sources, and topographical factors. Random Forest captures these without requiring explicit polynomial feature transformations.</w:t>
      </w:r>
    </w:p>
    <w:p w:rsidR="003C034F" w:rsidRDefault="0038516A">
      <w:pPr>
        <w:pStyle w:val="ListParagraph"/>
        <w:numPr>
          <w:ilvl w:val="0"/>
          <w:numId w:val="3"/>
        </w:numPr>
        <w:spacing w:before="60" w:after="60" w:line="280" w:lineRule="auto"/>
      </w:pPr>
      <w:r>
        <w:t>Inherently multi-variate: With 23 features spanning different scales and types (continuous, binary, encoded categorical), Random Forest handles the mixed feature space without sensitivity to scale or outliers.</w:t>
      </w:r>
    </w:p>
    <w:p w:rsidR="003C034F" w:rsidRDefault="0038516A">
      <w:pPr>
        <w:pStyle w:val="ListParagraph"/>
        <w:numPr>
          <w:ilvl w:val="0"/>
          <w:numId w:val="3"/>
        </w:numPr>
        <w:spacing w:before="60" w:after="60" w:line="280" w:lineRule="auto"/>
      </w:pPr>
      <w:r>
        <w:t xml:space="preserve">Robust to overfitting via ensemble averaging: Each tree is trained on a bootstrapped sample (bagging) with random feature subsets at each split, ensuring the ensemble </w:t>
      </w:r>
      <w:proofErr w:type="spellStart"/>
      <w:r>
        <w:t>generalises</w:t>
      </w:r>
      <w:proofErr w:type="spellEnd"/>
      <w:r>
        <w:t xml:space="preserve"> better than any single decision tree.</w:t>
      </w:r>
    </w:p>
    <w:p w:rsidR="003C034F" w:rsidRDefault="0038516A">
      <w:pPr>
        <w:pStyle w:val="ListParagraph"/>
        <w:numPr>
          <w:ilvl w:val="0"/>
          <w:numId w:val="3"/>
        </w:numPr>
        <w:spacing w:before="60" w:after="60" w:line="280" w:lineRule="auto"/>
      </w:pPr>
      <w:r>
        <w:t>Feature importance: Random Forest provides built-in Gini impurity-based feature importance scores, enabling post-hoc interpretability — critical for understanding which pollution predictors matter most.</w:t>
      </w:r>
    </w:p>
    <w:p w:rsidR="003C034F" w:rsidRDefault="0038516A">
      <w:pPr>
        <w:pStyle w:val="ListParagraph"/>
        <w:numPr>
          <w:ilvl w:val="0"/>
          <w:numId w:val="3"/>
        </w:numPr>
        <w:spacing w:before="60" w:after="60" w:line="280" w:lineRule="auto"/>
      </w:pPr>
      <w:r>
        <w:t>Computationally efficient: Training 200 trees in parallel (</w:t>
      </w:r>
      <w:proofErr w:type="spellStart"/>
      <w:r>
        <w:t>n_jobs</w:t>
      </w:r>
      <w:proofErr w:type="spellEnd"/>
      <w:r>
        <w:t xml:space="preserve">=-1) on 18,657 samples is feasible within minutes on Google </w:t>
      </w:r>
      <w:proofErr w:type="spellStart"/>
      <w:r>
        <w:t>Colab's</w:t>
      </w:r>
      <w:proofErr w:type="spellEnd"/>
      <w:r>
        <w:t xml:space="preserve"> CPU, unlike deep learning which requires GPU acceleration.</w:t>
      </w:r>
    </w:p>
    <w:p w:rsidR="003C034F" w:rsidRDefault="0038516A">
      <w:pPr>
        <w:pStyle w:val="ListParagraph"/>
        <w:numPr>
          <w:ilvl w:val="0"/>
          <w:numId w:val="3"/>
        </w:numPr>
        <w:spacing w:before="60" w:after="60" w:line="280" w:lineRule="auto"/>
      </w:pPr>
      <w:r>
        <w:t>No distributional assumptions: Unlike linear regression, it does not assume normality of residuals or linearity of relationships — important given the highly skewed pollutant distributions observed in EDA.</w:t>
      </w:r>
    </w:p>
    <w:p w:rsidR="003C034F" w:rsidRDefault="0038516A">
      <w:pPr>
        <w:pStyle w:val="ListParagraph"/>
        <w:numPr>
          <w:ilvl w:val="0"/>
          <w:numId w:val="3"/>
        </w:numPr>
        <w:spacing w:before="60" w:after="60" w:line="280" w:lineRule="auto"/>
      </w:pPr>
      <w:r>
        <w:t>Proven track record on tabular data: Random Forest consistently ranks as one of the top performers on structured/tabular datasets in machine learning benchmarks (</w:t>
      </w:r>
      <w:proofErr w:type="spellStart"/>
      <w:r>
        <w:t>Kaggle</w:t>
      </w:r>
      <w:proofErr w:type="spellEnd"/>
      <w:r>
        <w:t xml:space="preserve"> competitions, academic studies), particularly for environmental sensor data.</w:t>
      </w:r>
    </w:p>
    <w:p w:rsidR="003C034F" w:rsidRDefault="0038516A">
      <w:pPr>
        <w:pStyle w:val="Heading3"/>
      </w:pPr>
      <w:bookmarkStart w:id="35" w:name="_Toc222348655"/>
      <w:r>
        <w:t xml:space="preserve">7.3.2 </w:t>
      </w:r>
      <w:proofErr w:type="spellStart"/>
      <w:r>
        <w:t>Hyperparameter</w:t>
      </w:r>
      <w:proofErr w:type="spellEnd"/>
      <w:r>
        <w:t xml:space="preserve"> Configuration</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5360"/>
      </w:tblGrid>
      <w:tr w:rsidR="003C034F">
        <w:trPr>
          <w:tblHeader/>
        </w:trPr>
        <w:tc>
          <w:tcPr>
            <w:tcW w:w="2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proofErr w:type="spellStart"/>
            <w:r>
              <w:rPr>
                <w:b/>
                <w:bCs/>
                <w:color w:val="FFFFFF"/>
                <w:sz w:val="20"/>
                <w:szCs w:val="20"/>
              </w:rPr>
              <w:t>Hyperparameter</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Value</w:t>
            </w:r>
          </w:p>
        </w:tc>
        <w:tc>
          <w:tcPr>
            <w:tcW w:w="5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Justification</w:t>
            </w:r>
          </w:p>
        </w:tc>
      </w:tr>
      <w:tr w:rsidR="003C034F">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n_estimators</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200</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Sufficient trees for stable ensemble without excessive computation time</w:t>
            </w:r>
          </w:p>
        </w:tc>
      </w:tr>
      <w:tr w:rsidR="003C034F">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max_depth</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15</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Prevents overfitting while allowing complex interaction capture (23 features)</w:t>
            </w:r>
          </w:p>
        </w:tc>
      </w:tr>
      <w:tr w:rsidR="003C034F">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min_samples_split</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5</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Requires at least 5 samples to consider a node split, reducing noise sensitivity</w:t>
            </w:r>
          </w:p>
        </w:tc>
      </w:tr>
      <w:tr w:rsidR="003C034F">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min_samples_leaf</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Minimum 2 samples per leaf prevents single-sample overfitting</w:t>
            </w:r>
          </w:p>
        </w:tc>
      </w:tr>
      <w:tr w:rsidR="003C034F">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random_state</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42</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Reproducibility — ensures identical results across runs</w:t>
            </w:r>
          </w:p>
        </w:tc>
      </w:tr>
      <w:tr w:rsidR="003C034F">
        <w:tc>
          <w:tcPr>
            <w:tcW w:w="2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n_jobs</w:t>
            </w:r>
            <w:proofErr w:type="spellEnd"/>
          </w:p>
        </w:tc>
        <w:tc>
          <w:tcPr>
            <w:tcW w:w="15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w:t>
            </w:r>
          </w:p>
        </w:tc>
        <w:tc>
          <w:tcPr>
            <w:tcW w:w="5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Parallelise</w:t>
            </w:r>
            <w:proofErr w:type="spellEnd"/>
            <w:r>
              <w:rPr>
                <w:sz w:val="20"/>
                <w:szCs w:val="20"/>
              </w:rPr>
              <w:t xml:space="preserve"> training across all available CPU cores</w:t>
            </w:r>
          </w:p>
        </w:tc>
      </w:tr>
    </w:tbl>
    <w:p w:rsidR="003C034F" w:rsidRDefault="0038516A">
      <w:pPr>
        <w:pStyle w:val="Heading3"/>
      </w:pPr>
      <w:bookmarkStart w:id="36" w:name="_Toc222348656"/>
      <w:r>
        <w:t>7.3.3 Feature Importance Analysis</w:t>
      </w:r>
      <w:bookmarkEnd w:id="36"/>
    </w:p>
    <w:p w:rsidR="003C034F" w:rsidRDefault="0038516A">
      <w:pPr>
        <w:spacing w:before="80" w:after="100" w:line="300" w:lineRule="auto"/>
      </w:pPr>
      <w:r>
        <w:t>After training, the top features by Gini importance were extracted. The feature importance plot (horizontal bar chart) revealed the following hierarchy:</w:t>
      </w:r>
    </w:p>
    <w:p w:rsidR="003C034F" w:rsidRDefault="0038516A">
      <w:pPr>
        <w:pStyle w:val="ListParagraph"/>
        <w:numPr>
          <w:ilvl w:val="0"/>
          <w:numId w:val="3"/>
        </w:numPr>
        <w:spacing w:before="60" w:after="60" w:line="280" w:lineRule="auto"/>
      </w:pPr>
      <w:proofErr w:type="gramStart"/>
      <w:r>
        <w:rPr>
          <w:b/>
          <w:bCs/>
        </w:rPr>
        <w:t>pm2_5_lag_1</w:t>
      </w:r>
      <w:proofErr w:type="gramEnd"/>
      <w:r>
        <w:rPr>
          <w:b/>
          <w:bCs/>
        </w:rPr>
        <w:t xml:space="preserve"> emerged as the single most important feature by a large margin, confirming the strong autocorrelation structure in daily PM2.5 — today's PM2.5 is the best single predictor of tomorrow's PM2.5.</w:t>
      </w:r>
    </w:p>
    <w:p w:rsidR="003C034F" w:rsidRDefault="0038516A">
      <w:pPr>
        <w:pStyle w:val="ListParagraph"/>
        <w:numPr>
          <w:ilvl w:val="0"/>
          <w:numId w:val="3"/>
        </w:numPr>
        <w:spacing w:before="60" w:after="60" w:line="280" w:lineRule="auto"/>
      </w:pPr>
      <w:proofErr w:type="gramStart"/>
      <w:r>
        <w:t>pm2_5_roll7_mean</w:t>
      </w:r>
      <w:proofErr w:type="gramEnd"/>
      <w:r>
        <w:t xml:space="preserve"> and pm2_5_lag_3 ranked second and third, capturing the background pollution baseline and medium-term persistence.</w:t>
      </w:r>
    </w:p>
    <w:p w:rsidR="003C034F" w:rsidRDefault="0038516A">
      <w:pPr>
        <w:pStyle w:val="ListParagraph"/>
        <w:numPr>
          <w:ilvl w:val="0"/>
          <w:numId w:val="3"/>
        </w:numPr>
        <w:spacing w:before="60" w:after="60" w:line="280" w:lineRule="auto"/>
      </w:pPr>
      <w:proofErr w:type="gramStart"/>
      <w:r>
        <w:lastRenderedPageBreak/>
        <w:t>pm10</w:t>
      </w:r>
      <w:proofErr w:type="gramEnd"/>
      <w:r>
        <w:t xml:space="preserve"> was the highest-ranking raw pollutant feature, consistent with its near-perfect correlation with PM2.5 (r = 0.97).</w:t>
      </w:r>
    </w:p>
    <w:p w:rsidR="003C034F" w:rsidRDefault="0038516A">
      <w:pPr>
        <w:pStyle w:val="ListParagraph"/>
        <w:numPr>
          <w:ilvl w:val="0"/>
          <w:numId w:val="3"/>
        </w:numPr>
        <w:spacing w:before="60" w:after="60" w:line="280" w:lineRule="auto"/>
      </w:pPr>
      <w:proofErr w:type="gramStart"/>
      <w:r>
        <w:t>co</w:t>
      </w:r>
      <w:proofErr w:type="gramEnd"/>
      <w:r>
        <w:t xml:space="preserve"> showed moderate importance, reflecting its role as a co-emitted combustion byproduct.</w:t>
      </w:r>
    </w:p>
    <w:p w:rsidR="003C034F" w:rsidRDefault="0038516A">
      <w:pPr>
        <w:pStyle w:val="ListParagraph"/>
        <w:numPr>
          <w:ilvl w:val="0"/>
          <w:numId w:val="3"/>
        </w:numPr>
        <w:spacing w:before="60" w:after="60" w:line="280" w:lineRule="auto"/>
      </w:pPr>
      <w:r>
        <w:t xml:space="preserve">Temporal features (month, </w:t>
      </w:r>
      <w:proofErr w:type="spellStart"/>
      <w:r>
        <w:t>day_of_year</w:t>
      </w:r>
      <w:proofErr w:type="spellEnd"/>
      <w:r>
        <w:t>) had lower but non-trivial importance, confirming that seasonality adds predictive value beyond what the lag features alone capture.</w:t>
      </w:r>
    </w:p>
    <w:p w:rsidR="003C034F" w:rsidRDefault="0038516A">
      <w:pPr>
        <w:pStyle w:val="ListParagraph"/>
        <w:numPr>
          <w:ilvl w:val="0"/>
          <w:numId w:val="3"/>
        </w:numPr>
        <w:spacing w:before="60" w:after="60" w:line="280" w:lineRule="auto"/>
      </w:pPr>
      <w:proofErr w:type="spellStart"/>
      <w:proofErr w:type="gramStart"/>
      <w:r>
        <w:t>city_encoded</w:t>
      </w:r>
      <w:proofErr w:type="spellEnd"/>
      <w:proofErr w:type="gramEnd"/>
      <w:r>
        <w:t xml:space="preserve"> had relatively low importance, suggesting that once pollution history (lags) is accounted for, city-level baseline differences are largely captured.</w:t>
      </w:r>
    </w:p>
    <w:p w:rsidR="003C034F" w:rsidRDefault="0038516A">
      <w:pPr>
        <w:pStyle w:val="Heading2"/>
        <w:pBdr>
          <w:bottom w:val="single" w:sz="2" w:space="0" w:color="2E75B6"/>
        </w:pBdr>
      </w:pPr>
      <w:bookmarkStart w:id="37" w:name="_Toc222348657"/>
      <w:r>
        <w:t>7.4 Model 2: Prophet (Time-Series Forecasting)</w:t>
      </w:r>
      <w:bookmarkEnd w:id="37"/>
    </w:p>
    <w:p w:rsidR="003C034F" w:rsidRDefault="0038516A">
      <w:pPr>
        <w:spacing w:before="80" w:after="100" w:line="300" w:lineRule="auto"/>
      </w:pPr>
      <w:r>
        <w:t xml:space="preserve">Facebook (Meta) </w:t>
      </w:r>
      <w:r>
        <w:rPr>
          <w:b/>
          <w:bCs/>
          <w:color w:val="1F4E79"/>
        </w:rPr>
        <w:t>Prophet</w:t>
      </w:r>
      <w:r>
        <w:t xml:space="preserve"> was included as a dedicated time-series model. Prophet was trained on the </w:t>
      </w:r>
      <w:r>
        <w:rPr>
          <w:b/>
          <w:bCs/>
        </w:rPr>
        <w:t>daily national average PM2.5</w:t>
      </w:r>
      <w:r>
        <w:t xml:space="preserve"> (aggregated across all cities) rather than the full multi-city feature matrix, because Prophet is designed for univariate time-series decomposition.</w:t>
      </w:r>
    </w:p>
    <w:p w:rsidR="003C034F" w:rsidRDefault="0038516A">
      <w:pPr>
        <w:spacing w:before="80" w:after="100" w:line="300" w:lineRule="auto"/>
      </w:pPr>
      <w:r>
        <w:t>Configuration choices:</w:t>
      </w:r>
    </w:p>
    <w:p w:rsidR="003C034F" w:rsidRDefault="0038516A">
      <w:pPr>
        <w:pStyle w:val="ListParagraph"/>
        <w:numPr>
          <w:ilvl w:val="0"/>
          <w:numId w:val="3"/>
        </w:numPr>
        <w:spacing w:before="60" w:after="60" w:line="280" w:lineRule="auto"/>
      </w:pPr>
      <w:proofErr w:type="spellStart"/>
      <w:r>
        <w:t>seasonality_mode</w:t>
      </w:r>
      <w:proofErr w:type="spellEnd"/>
      <w:r>
        <w:t xml:space="preserve">='multiplicative': Chosen over 'additive' because pollution peaks (winter, Diwali) are proportionally larger than baseline levels — the seasonal amplitude grows with the baseline level, matching multiplicative </w:t>
      </w:r>
      <w:proofErr w:type="spellStart"/>
      <w:r>
        <w:t>behaviour</w:t>
      </w:r>
      <w:proofErr w:type="spellEnd"/>
      <w:r>
        <w:t>.</w:t>
      </w:r>
    </w:p>
    <w:p w:rsidR="003C034F" w:rsidRDefault="0038516A">
      <w:pPr>
        <w:pStyle w:val="ListParagraph"/>
        <w:numPr>
          <w:ilvl w:val="0"/>
          <w:numId w:val="3"/>
        </w:numPr>
        <w:spacing w:before="60" w:after="60" w:line="280" w:lineRule="auto"/>
      </w:pPr>
      <w:proofErr w:type="spellStart"/>
      <w:r>
        <w:t>yearly_seasonality</w:t>
      </w:r>
      <w:proofErr w:type="spellEnd"/>
      <w:r>
        <w:t>=</w:t>
      </w:r>
      <w:proofErr w:type="gramStart"/>
      <w:r>
        <w:t>True</w:t>
      </w:r>
      <w:proofErr w:type="gramEnd"/>
      <w:r>
        <w:t>: Captures the annual winter-to-summer pollution cycle.</w:t>
      </w:r>
    </w:p>
    <w:p w:rsidR="003C034F" w:rsidRDefault="0038516A">
      <w:pPr>
        <w:pStyle w:val="ListParagraph"/>
        <w:numPr>
          <w:ilvl w:val="0"/>
          <w:numId w:val="3"/>
        </w:numPr>
        <w:spacing w:before="60" w:after="60" w:line="280" w:lineRule="auto"/>
      </w:pPr>
      <w:proofErr w:type="spellStart"/>
      <w:r>
        <w:t>weekly_seasonality</w:t>
      </w:r>
      <w:proofErr w:type="spellEnd"/>
      <w:r>
        <w:t>=</w:t>
      </w:r>
      <w:proofErr w:type="gramStart"/>
      <w:r>
        <w:t>True</w:t>
      </w:r>
      <w:proofErr w:type="gramEnd"/>
      <w:r>
        <w:t>: Captures weekday/weekend traffic patterns.</w:t>
      </w:r>
    </w:p>
    <w:p w:rsidR="003C034F" w:rsidRDefault="0038516A">
      <w:pPr>
        <w:pStyle w:val="ListParagraph"/>
        <w:numPr>
          <w:ilvl w:val="0"/>
          <w:numId w:val="3"/>
        </w:numPr>
        <w:spacing w:before="60" w:after="60" w:line="280" w:lineRule="auto"/>
      </w:pPr>
      <w:proofErr w:type="spellStart"/>
      <w:r>
        <w:t>changepoint_prior_scale</w:t>
      </w:r>
      <w:proofErr w:type="spellEnd"/>
      <w:r>
        <w:t xml:space="preserve">=0.1: Moderately flexible trend </w:t>
      </w:r>
      <w:proofErr w:type="spellStart"/>
      <w:r>
        <w:t>changepoints</w:t>
      </w:r>
      <w:proofErr w:type="spellEnd"/>
      <w:r>
        <w:t>, allowing the model to adapt to COVID-19 lockdown-related pollution drops without overfitting to noise.</w:t>
      </w:r>
    </w:p>
    <w:p w:rsidR="003C034F" w:rsidRDefault="0038516A">
      <w:pPr>
        <w:pStyle w:val="ListParagraph"/>
        <w:numPr>
          <w:ilvl w:val="0"/>
          <w:numId w:val="3"/>
        </w:numPr>
        <w:spacing w:before="60" w:after="60" w:line="280" w:lineRule="auto"/>
      </w:pPr>
      <w:proofErr w:type="spellStart"/>
      <w:r>
        <w:t>interval_width</w:t>
      </w:r>
      <w:proofErr w:type="spellEnd"/>
      <w:r>
        <w:t>=0.90: 90% confidence interval used for the 7-day forecast, providing practically meaningful uncertainty bounds.</w:t>
      </w:r>
    </w:p>
    <w:p w:rsidR="003C034F" w:rsidRDefault="0038516A">
      <w:pPr>
        <w:spacing w:before="80" w:after="100" w:line="300" w:lineRule="auto"/>
      </w:pPr>
      <w:r>
        <w:t>Prophet decomposed the PM2.5 time series into trend, yearly seasonal, and weekly seasonal components, providing interpretable breakdowns of each effect. The weekly component showed a clear pattern where Sundays had lower PM2.5 due to reduced vehicular traffic.</w:t>
      </w:r>
    </w:p>
    <w:p w:rsidR="003C034F" w:rsidRDefault="0038516A">
      <w:pPr>
        <w:pStyle w:val="Heading2"/>
        <w:pBdr>
          <w:bottom w:val="single" w:sz="2" w:space="0" w:color="2E75B6"/>
        </w:pBdr>
      </w:pPr>
      <w:bookmarkStart w:id="38" w:name="_Toc222348658"/>
      <w:r>
        <w:t>7.5 Model 3: LSTM Deep Learning</w:t>
      </w:r>
      <w:bookmarkEnd w:id="38"/>
    </w:p>
    <w:p w:rsidR="003C034F" w:rsidRDefault="0038516A">
      <w:pPr>
        <w:spacing w:before="80" w:after="100" w:line="300" w:lineRule="auto"/>
      </w:pPr>
      <w:r>
        <w:t>A Long Short-Term Memory (LSTM) network was built as the deep learning benchmark. LSTMs are specifically designed to learn temporal dependencies through their gated memory cell architecture, making them theoretically well-suited for time-series prediction.</w:t>
      </w:r>
    </w:p>
    <w:p w:rsidR="003C034F" w:rsidRDefault="0038516A">
      <w:pPr>
        <w:pStyle w:val="Heading3"/>
      </w:pPr>
      <w:bookmarkStart w:id="39" w:name="_Toc222348659"/>
      <w:r>
        <w:t>Architecture</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9"/>
        <w:gridCol w:w="3343"/>
        <w:gridCol w:w="2229"/>
        <w:gridCol w:w="2229"/>
      </w:tblGrid>
      <w:tr w:rsidR="003C034F">
        <w:trPr>
          <w:tblHeader/>
        </w:trPr>
        <w:tc>
          <w:tcPr>
            <w:tcW w:w="14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Layer</w:t>
            </w:r>
          </w:p>
        </w:tc>
        <w:tc>
          <w:tcPr>
            <w:tcW w:w="3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Type</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Output Shape</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Parameters</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Input</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Sequence (30 </w:t>
            </w:r>
            <w:proofErr w:type="spellStart"/>
            <w:r>
              <w:rPr>
                <w:sz w:val="20"/>
                <w:szCs w:val="20"/>
              </w:rPr>
              <w:t>timesteps</w:t>
            </w:r>
            <w:proofErr w:type="spellEnd"/>
            <w:r>
              <w:rPr>
                <w:sz w:val="20"/>
                <w:szCs w:val="20"/>
              </w:rPr>
              <w:t xml:space="preserve"> × 1 feature)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(None, 30, 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LSTM 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LSTM (128 units, </w:t>
            </w:r>
            <w:proofErr w:type="spellStart"/>
            <w:r>
              <w:rPr>
                <w:sz w:val="20"/>
                <w:szCs w:val="20"/>
              </w:rPr>
              <w:t>return_sequences</w:t>
            </w:r>
            <w:proofErr w:type="spellEnd"/>
            <w:r>
              <w:rPr>
                <w:sz w:val="20"/>
                <w:szCs w:val="20"/>
              </w:rPr>
              <w:t>=True)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(None, 30, 128)</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66,560</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Dropout 1</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Dropout (rate=0.2)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(None, 30, 128)</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LSTM 2</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LSTM (64 units, </w:t>
            </w:r>
            <w:proofErr w:type="spellStart"/>
            <w:r>
              <w:rPr>
                <w:sz w:val="20"/>
                <w:szCs w:val="20"/>
              </w:rPr>
              <w:t>return_sequences</w:t>
            </w:r>
            <w:proofErr w:type="spellEnd"/>
            <w:r>
              <w:rPr>
                <w:sz w:val="20"/>
                <w:szCs w:val="20"/>
              </w:rPr>
              <w:t>=False)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(None, 64)</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49,408</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Dropout 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Dropout (rate=0.2)</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(None, 64)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lastRenderedPageBreak/>
              <w:t>Dense 1</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Dense (32 units, </w:t>
            </w:r>
            <w:proofErr w:type="spellStart"/>
            <w:r>
              <w:rPr>
                <w:sz w:val="20"/>
                <w:szCs w:val="20"/>
              </w:rPr>
              <w:t>ReLU</w:t>
            </w:r>
            <w:proofErr w:type="spellEnd"/>
            <w:r>
              <w:rPr>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(None, 32)</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2,080</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Dense 2</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Dense (1 unit, Linear)</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(None, 1)</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33</w:t>
            </w:r>
          </w:p>
        </w:tc>
      </w:tr>
      <w:tr w:rsidR="003C034F">
        <w:tc>
          <w:tcPr>
            <w:tcW w:w="14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TOTAL</w:t>
            </w:r>
          </w:p>
        </w:tc>
        <w:tc>
          <w:tcPr>
            <w:tcW w:w="3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118,081</w:t>
            </w:r>
          </w:p>
        </w:tc>
      </w:tr>
    </w:tbl>
    <w:p w:rsidR="003C034F" w:rsidRDefault="003C034F">
      <w:pPr>
        <w:spacing w:after="60"/>
      </w:pPr>
    </w:p>
    <w:p w:rsidR="003C034F" w:rsidRDefault="0038516A">
      <w:pPr>
        <w:spacing w:before="80" w:after="100" w:line="300" w:lineRule="auto"/>
      </w:pPr>
      <w:r>
        <w:t>Key architecture decisions:</w:t>
      </w:r>
    </w:p>
    <w:p w:rsidR="003C034F" w:rsidRDefault="0038516A">
      <w:pPr>
        <w:pStyle w:val="ListParagraph"/>
        <w:numPr>
          <w:ilvl w:val="0"/>
          <w:numId w:val="3"/>
        </w:numPr>
        <w:spacing w:before="60" w:after="60" w:line="280" w:lineRule="auto"/>
      </w:pPr>
      <w:r>
        <w:t>Sequence length of 30 days: Uses the past 30 days of national average PM2.5 to predict the next day — chosen to capture monthly seasonal effects within a single input window.</w:t>
      </w:r>
    </w:p>
    <w:p w:rsidR="003C034F" w:rsidRDefault="0038516A">
      <w:pPr>
        <w:pStyle w:val="ListParagraph"/>
        <w:numPr>
          <w:ilvl w:val="0"/>
          <w:numId w:val="3"/>
        </w:numPr>
        <w:spacing w:before="60" w:after="60" w:line="280" w:lineRule="auto"/>
      </w:pPr>
      <w:r>
        <w:t xml:space="preserve">Two LSTM layers: First layer returns sequences (30 </w:t>
      </w:r>
      <w:proofErr w:type="spellStart"/>
      <w:r>
        <w:t>timesteps</w:t>
      </w:r>
      <w:proofErr w:type="spellEnd"/>
      <w:r>
        <w:t xml:space="preserve"> × 128 features) enabling the second layer to learn patterns over the compressed temporal representation.</w:t>
      </w:r>
    </w:p>
    <w:p w:rsidR="003C034F" w:rsidRDefault="0038516A">
      <w:pPr>
        <w:pStyle w:val="ListParagraph"/>
        <w:numPr>
          <w:ilvl w:val="0"/>
          <w:numId w:val="3"/>
        </w:numPr>
        <w:spacing w:before="60" w:after="60" w:line="280" w:lineRule="auto"/>
      </w:pPr>
      <w:r>
        <w:t>Dropout (20%): Applied after each LSTM layer to reduce overfitting.</w:t>
      </w:r>
    </w:p>
    <w:p w:rsidR="003C034F" w:rsidRDefault="0038516A">
      <w:pPr>
        <w:pStyle w:val="ListParagraph"/>
        <w:numPr>
          <w:ilvl w:val="0"/>
          <w:numId w:val="3"/>
        </w:numPr>
        <w:spacing w:before="60" w:after="60" w:line="280" w:lineRule="auto"/>
      </w:pPr>
      <w:proofErr w:type="spellStart"/>
      <w:r>
        <w:t>EarlyStopping</w:t>
      </w:r>
      <w:proofErr w:type="spellEnd"/>
      <w:r>
        <w:t xml:space="preserve"> (patience=10): Training stopped when validation loss stopped improving, restoring the best weights. All 60 epochs were consumed without early stopping, with the best validation MAE of ~0.092 (scaled) reached around epoch 58.</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40" w:name="_Toc222348660"/>
      <w:r>
        <w:t>8. Model Evaluation and Results</w:t>
      </w:r>
      <w:bookmarkEnd w:id="40"/>
    </w:p>
    <w:p w:rsidR="003C034F" w:rsidRDefault="0038516A">
      <w:pPr>
        <w:pStyle w:val="Heading2"/>
        <w:pBdr>
          <w:bottom w:val="single" w:sz="2" w:space="0" w:color="2E75B6"/>
        </w:pBdr>
      </w:pPr>
      <w:bookmarkStart w:id="41" w:name="_Toc222348661"/>
      <w:r>
        <w:t>8.1 Evaluation Metrics Explained</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4360"/>
      </w:tblGrid>
      <w:tr w:rsidR="003C034F">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Metric</w:t>
            </w:r>
          </w:p>
        </w:tc>
        <w:tc>
          <w:tcPr>
            <w:tcW w:w="2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Formula</w:t>
            </w:r>
          </w:p>
        </w:tc>
        <w:tc>
          <w:tcPr>
            <w:tcW w:w="43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Interpretation</w:t>
            </w:r>
          </w:p>
        </w:tc>
      </w:tr>
      <w:tr w:rsidR="003C034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MAE (Mean Absolute Error)</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mean(|actual - predicted|)</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Average prediction error in µg/m³. Robust to outliers. Lower is better.</w:t>
            </w:r>
          </w:p>
        </w:tc>
      </w:tr>
      <w:tr w:rsidR="003C034F">
        <w:tc>
          <w:tcPr>
            <w:tcW w:w="2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RMSE (Root Mean Square Error)</w:t>
            </w:r>
          </w:p>
        </w:tc>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sqrt</w:t>
            </w:r>
            <w:proofErr w:type="spellEnd"/>
            <w:r>
              <w:rPr>
                <w:sz w:val="20"/>
                <w:szCs w:val="20"/>
              </w:rPr>
              <w:t>(mean((actual - predicted)²))</w:t>
            </w:r>
          </w:p>
        </w:tc>
        <w:tc>
          <w:tcPr>
            <w:tcW w:w="43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Penalises</w:t>
            </w:r>
            <w:proofErr w:type="spellEnd"/>
            <w:r>
              <w:rPr>
                <w:sz w:val="20"/>
                <w:szCs w:val="20"/>
              </w:rPr>
              <w:t xml:space="preserve"> large errors more than MAE. Sensitive to outliers. Lower is better.</w:t>
            </w:r>
          </w:p>
        </w:tc>
      </w:tr>
      <w:tr w:rsidR="003C034F">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R² (Coefficient of Determination)</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1 - </w:t>
            </w:r>
            <w:proofErr w:type="spellStart"/>
            <w:r>
              <w:rPr>
                <w:sz w:val="20"/>
                <w:szCs w:val="20"/>
              </w:rPr>
              <w:t>SS_res</w:t>
            </w:r>
            <w:proofErr w:type="spellEnd"/>
            <w:r>
              <w:rPr>
                <w:sz w:val="20"/>
                <w:szCs w:val="20"/>
              </w:rPr>
              <w:t xml:space="preserve"> / </w:t>
            </w:r>
            <w:proofErr w:type="spellStart"/>
            <w:r>
              <w:rPr>
                <w:sz w:val="20"/>
                <w:szCs w:val="20"/>
              </w:rPr>
              <w:t>SS_tot</w:t>
            </w:r>
            <w:proofErr w:type="spellEnd"/>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Fraction of variance explained. 1.0 = perfect, 0.0 = baseline mean. Higher is better.</w:t>
            </w:r>
          </w:p>
        </w:tc>
      </w:tr>
    </w:tbl>
    <w:p w:rsidR="003C034F" w:rsidRDefault="003C034F">
      <w:pPr>
        <w:spacing w:after="60"/>
      </w:pPr>
    </w:p>
    <w:p w:rsidR="003C034F" w:rsidRDefault="0038516A">
      <w:pPr>
        <w:pStyle w:val="Heading2"/>
        <w:pBdr>
          <w:bottom w:val="single" w:sz="2" w:space="0" w:color="2E75B6"/>
        </w:pBdr>
      </w:pPr>
      <w:bookmarkStart w:id="42" w:name="_Toc222348662"/>
      <w:r>
        <w:t>8.2 Model Performance Comparison</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1720"/>
        <w:gridCol w:w="1520"/>
        <w:gridCol w:w="1720"/>
      </w:tblGrid>
      <w:tr w:rsidR="003C034F">
        <w:trPr>
          <w:tblHeader/>
        </w:trPr>
        <w:tc>
          <w:tcPr>
            <w:tcW w:w="28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Model</w:t>
            </w:r>
          </w:p>
        </w:tc>
        <w:tc>
          <w:tcPr>
            <w:tcW w:w="1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MAE (µg/m³)</w:t>
            </w:r>
          </w:p>
        </w:tc>
        <w:tc>
          <w:tcPr>
            <w:tcW w:w="17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RMSE (µg/m³)</w:t>
            </w:r>
          </w:p>
        </w:tc>
        <w:tc>
          <w:tcPr>
            <w:tcW w:w="15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R²</w:t>
            </w:r>
          </w:p>
        </w:tc>
        <w:tc>
          <w:tcPr>
            <w:tcW w:w="172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tcPr>
          <w:p w:rsidR="003C034F" w:rsidRDefault="0038516A">
            <w:pPr>
              <w:jc w:val="center"/>
            </w:pPr>
            <w:r>
              <w:rPr>
                <w:b/>
                <w:bCs/>
                <w:color w:val="FFFFFF"/>
                <w:sz w:val="20"/>
                <w:szCs w:val="20"/>
              </w:rPr>
              <w:t>Assessment</w:t>
            </w:r>
          </w:p>
        </w:tc>
      </w:tr>
      <w:tr w:rsidR="003C034F">
        <w:tc>
          <w:tcPr>
            <w:tcW w:w="28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r>
              <w:rPr>
                <w:b/>
                <w:bCs/>
                <w:color w:val="375623"/>
                <w:sz w:val="20"/>
                <w:szCs w:val="20"/>
              </w:rPr>
              <w:t>🏆 Random Forest</w:t>
            </w:r>
          </w:p>
        </w:tc>
        <w:tc>
          <w:tcPr>
            <w:tcW w:w="160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pPr>
              <w:jc w:val="center"/>
            </w:pPr>
            <w:r>
              <w:rPr>
                <w:b/>
                <w:bCs/>
                <w:color w:val="375623"/>
                <w:sz w:val="20"/>
                <w:szCs w:val="20"/>
              </w:rPr>
              <w:t>3.40</w:t>
            </w:r>
          </w:p>
        </w:tc>
        <w:tc>
          <w:tcPr>
            <w:tcW w:w="17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pPr>
              <w:jc w:val="center"/>
            </w:pPr>
            <w:r>
              <w:rPr>
                <w:b/>
                <w:bCs/>
                <w:color w:val="375623"/>
                <w:sz w:val="20"/>
                <w:szCs w:val="20"/>
              </w:rPr>
              <w:t>5.60</w:t>
            </w:r>
          </w:p>
        </w:tc>
        <w:tc>
          <w:tcPr>
            <w:tcW w:w="15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pPr>
              <w:jc w:val="center"/>
            </w:pPr>
            <w:r>
              <w:rPr>
                <w:b/>
                <w:bCs/>
                <w:color w:val="375623"/>
                <w:sz w:val="20"/>
                <w:szCs w:val="20"/>
              </w:rPr>
              <w:t>0.9968</w:t>
            </w:r>
          </w:p>
        </w:tc>
        <w:tc>
          <w:tcPr>
            <w:tcW w:w="1720" w:type="dxa"/>
            <w:tcBorders>
              <w:top w:val="single" w:sz="1" w:space="0" w:color="BBBBBB"/>
              <w:left w:val="single" w:sz="1" w:space="0" w:color="BBBBBB"/>
              <w:bottom w:val="single" w:sz="1" w:space="0" w:color="BBBBBB"/>
              <w:right w:val="single" w:sz="1" w:space="0" w:color="BBBBBB"/>
            </w:tcBorders>
            <w:shd w:val="clear" w:color="auto" w:fill="E2EFDA"/>
            <w:tcMar>
              <w:top w:w="80" w:type="dxa"/>
              <w:left w:w="120" w:type="dxa"/>
              <w:bottom w:w="80" w:type="dxa"/>
              <w:right w:w="120" w:type="dxa"/>
            </w:tcMar>
          </w:tcPr>
          <w:p w:rsidR="003C034F" w:rsidRDefault="0038516A">
            <w:pPr>
              <w:jc w:val="center"/>
            </w:pPr>
            <w:r>
              <w:rPr>
                <w:b/>
                <w:bCs/>
                <w:color w:val="375623"/>
                <w:sz w:val="20"/>
                <w:szCs w:val="20"/>
              </w:rPr>
              <w:t>Excellent</w:t>
            </w:r>
          </w:p>
        </w:tc>
      </w:tr>
      <w:tr w:rsidR="003C034F">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r>
              <w:rPr>
                <w:sz w:val="20"/>
                <w:szCs w:val="20"/>
              </w:rPr>
              <w:t>LSTM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pPr>
              <w:jc w:val="center"/>
            </w:pPr>
            <w:r>
              <w:rPr>
                <w:sz w:val="20"/>
                <w:szCs w:val="20"/>
              </w:rPr>
              <w:t>19.88</w:t>
            </w:r>
          </w:p>
        </w:tc>
        <w:tc>
          <w:tcPr>
            <w:tcW w:w="1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pPr>
              <w:jc w:val="center"/>
            </w:pPr>
            <w:r>
              <w:rPr>
                <w:sz w:val="20"/>
                <w:szCs w:val="20"/>
              </w:rPr>
              <w:t>26.41</w:t>
            </w:r>
          </w:p>
        </w:tc>
        <w:tc>
          <w:tcPr>
            <w:tcW w:w="15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pPr>
              <w:jc w:val="center"/>
            </w:pPr>
            <w:r>
              <w:rPr>
                <w:sz w:val="20"/>
                <w:szCs w:val="20"/>
              </w:rPr>
              <w:t>0.7424</w:t>
            </w:r>
          </w:p>
        </w:tc>
        <w:tc>
          <w:tcPr>
            <w:tcW w:w="172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rsidR="003C034F" w:rsidRDefault="0038516A">
            <w:pPr>
              <w:jc w:val="center"/>
            </w:pPr>
            <w:r>
              <w:rPr>
                <w:sz w:val="20"/>
                <w:szCs w:val="20"/>
              </w:rPr>
              <w:t>Good</w:t>
            </w:r>
          </w:p>
        </w:tc>
      </w:tr>
      <w:tr w:rsidR="003C034F">
        <w:tc>
          <w:tcPr>
            <w:tcW w:w="28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r>
              <w:rPr>
                <w:sz w:val="20"/>
                <w:szCs w:val="20"/>
              </w:rPr>
              <w:t>Prophet</w:t>
            </w:r>
          </w:p>
        </w:tc>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pPr>
              <w:jc w:val="center"/>
            </w:pPr>
            <w:r>
              <w:rPr>
                <w:sz w:val="20"/>
                <w:szCs w:val="20"/>
              </w:rPr>
              <w:t>21.55</w:t>
            </w:r>
          </w:p>
        </w:tc>
        <w:tc>
          <w:tcPr>
            <w:tcW w:w="17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pPr>
              <w:jc w:val="center"/>
            </w:pPr>
            <w:r>
              <w:rPr>
                <w:sz w:val="20"/>
                <w:szCs w:val="20"/>
              </w:rPr>
              <w:t>27.69</w:t>
            </w:r>
          </w:p>
        </w:tc>
        <w:tc>
          <w:tcPr>
            <w:tcW w:w="15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pPr>
              <w:jc w:val="center"/>
            </w:pPr>
            <w:r>
              <w:rPr>
                <w:sz w:val="20"/>
                <w:szCs w:val="20"/>
              </w:rPr>
              <w:t>0.7148</w:t>
            </w:r>
          </w:p>
        </w:tc>
        <w:tc>
          <w:tcPr>
            <w:tcW w:w="1720" w:type="dxa"/>
            <w:tcBorders>
              <w:top w:val="single" w:sz="1" w:space="0" w:color="BBBBBB"/>
              <w:left w:val="single" w:sz="1" w:space="0" w:color="BBBBBB"/>
              <w:bottom w:val="single" w:sz="1" w:space="0" w:color="BBBBBB"/>
              <w:right w:val="single" w:sz="1" w:space="0" w:color="BBBBBB"/>
            </w:tcBorders>
            <w:shd w:val="clear" w:color="auto" w:fill="F2F2F2"/>
            <w:tcMar>
              <w:top w:w="80" w:type="dxa"/>
              <w:left w:w="120" w:type="dxa"/>
              <w:bottom w:w="80" w:type="dxa"/>
              <w:right w:w="120" w:type="dxa"/>
            </w:tcMar>
          </w:tcPr>
          <w:p w:rsidR="003C034F" w:rsidRDefault="0038516A">
            <w:pPr>
              <w:jc w:val="center"/>
            </w:pPr>
            <w:r>
              <w:rPr>
                <w:sz w:val="20"/>
                <w:szCs w:val="20"/>
              </w:rPr>
              <w:t>Moderate</w:t>
            </w:r>
          </w:p>
        </w:tc>
      </w:tr>
    </w:tbl>
    <w:p w:rsidR="003C034F" w:rsidRDefault="003C034F">
      <w:pPr>
        <w:spacing w:after="60"/>
      </w:pPr>
    </w:p>
    <w:p w:rsidR="003C034F" w:rsidRDefault="0038516A">
      <w:pPr>
        <w:pStyle w:val="Heading2"/>
        <w:pBdr>
          <w:bottom w:val="single" w:sz="2" w:space="0" w:color="2E75B6"/>
        </w:pBdr>
      </w:pPr>
      <w:bookmarkStart w:id="43" w:name="_Toc222348663"/>
      <w:r>
        <w:t>8.3 Result Interpretation</w:t>
      </w:r>
      <w:bookmarkEnd w:id="43"/>
    </w:p>
    <w:p w:rsidR="003C034F" w:rsidRDefault="0038516A">
      <w:pPr>
        <w:pStyle w:val="Heading3"/>
      </w:pPr>
      <w:bookmarkStart w:id="44" w:name="_Toc222348664"/>
      <w:r>
        <w:t>Random Forest (R² = 0.9968)</w:t>
      </w:r>
      <w:bookmarkEnd w:id="44"/>
    </w:p>
    <w:p w:rsidR="003C034F" w:rsidRDefault="0038516A">
      <w:pPr>
        <w:spacing w:before="80" w:after="100" w:line="300" w:lineRule="auto"/>
      </w:pPr>
      <w:r>
        <w:lastRenderedPageBreak/>
        <w:t>The Random Forest model achieved a near-perfect R² of 0.9968, meaning it explained 99.68% of the variance in PM2.5 concentrations. With an MAE of just 3.40 µg/m³, the model's average prediction error is below the WHO's 24-hour PM2.5 guideline increment of 5 µg/m³ — a clinically meaningful threshold. This level of accuracy makes the model suitable for operational air quality advisory systems. The primary driver of this performance is the inclusion of lag features: since PM2.5 exhibits strong day-to-day autocorrelation, knowing yesterday's PM2.5 provides a strong prior for today's value.</w:t>
      </w:r>
    </w:p>
    <w:p w:rsidR="003C034F" w:rsidRDefault="0038516A">
      <w:pPr>
        <w:pStyle w:val="Heading3"/>
      </w:pPr>
      <w:bookmarkStart w:id="45" w:name="_Toc222348665"/>
      <w:r>
        <w:t>LSTM (R² = 0.7424)</w:t>
      </w:r>
      <w:bookmarkEnd w:id="45"/>
    </w:p>
    <w:p w:rsidR="003C034F" w:rsidRDefault="0038516A">
      <w:pPr>
        <w:spacing w:before="80" w:after="100" w:line="300" w:lineRule="auto"/>
      </w:pPr>
      <w:r>
        <w:t>The LSTM achieved a reasonable R² of 0.7424 — a respectable result for a deep learning model trained on only the univariate PM2.5 series without the rich feature engineering available to Random Forest. The training curve showed steady loss reduction across all 60 epochs without early stopping, indicating the model was still learning and could benefit from further training. The relatively higher MAE (19.88 µg/m³) reflects the difficulty of predicting from a 30-day window without pollutant co-variates.</w:t>
      </w:r>
    </w:p>
    <w:p w:rsidR="003C034F" w:rsidRDefault="0038516A">
      <w:pPr>
        <w:pStyle w:val="Heading3"/>
      </w:pPr>
      <w:bookmarkStart w:id="46" w:name="_Toc222348666"/>
      <w:r>
        <w:t>Prophet (R² = 0.7148)</w:t>
      </w:r>
      <w:bookmarkEnd w:id="46"/>
    </w:p>
    <w:p w:rsidR="003C034F" w:rsidRDefault="0038516A">
      <w:pPr>
        <w:spacing w:before="80" w:after="100" w:line="300" w:lineRule="auto"/>
      </w:pPr>
      <w:r>
        <w:t>Prophet's R² of 0.7148 is strong for a model that uses no exogenous features — it relies solely on historical PM2.5 patterns and learned seasonal components. The model successfully decomposed the series into weekly and yearly seasonality, identifying Sundays as systematically cleaner and the July-August monsoon window as the annual low point. Prophet's primary weakness is its inability to handle sudden, event-driven spikes (Diwali, crop burning) without manual holiday specification.</w:t>
      </w:r>
    </w:p>
    <w:p w:rsidR="003C034F" w:rsidRDefault="0038516A">
      <w:pPr>
        <w:pStyle w:val="Heading2"/>
        <w:pBdr>
          <w:bottom w:val="single" w:sz="2" w:space="0" w:color="2E75B6"/>
        </w:pBdr>
      </w:pPr>
      <w:bookmarkStart w:id="47" w:name="_Toc222348667"/>
      <w:r>
        <w:t xml:space="preserve">8.4 </w:t>
      </w:r>
      <w:proofErr w:type="spellStart"/>
      <w:r>
        <w:t>Visualisation</w:t>
      </w:r>
      <w:proofErr w:type="spellEnd"/>
      <w:r>
        <w:t xml:space="preserve"> Analysis</w:t>
      </w:r>
      <w:bookmarkEnd w:id="47"/>
    </w:p>
    <w:p w:rsidR="003C034F" w:rsidRDefault="0038516A">
      <w:pPr>
        <w:pStyle w:val="Heading3"/>
      </w:pPr>
      <w:bookmarkStart w:id="48" w:name="_Toc222348668"/>
      <w:r>
        <w:t>Actual vs Predicted Line Plots</w:t>
      </w:r>
      <w:bookmarkEnd w:id="48"/>
    </w:p>
    <w:p w:rsidR="003C034F" w:rsidRDefault="0038516A">
      <w:pPr>
        <w:spacing w:before="80" w:after="100" w:line="300" w:lineRule="auto"/>
      </w:pPr>
      <w:r>
        <w:t xml:space="preserve">Three side-by-side line plots were generated, one per model, showing actual PM2.5 (blue) versus predicted PM2.5 (dashed </w:t>
      </w:r>
      <w:proofErr w:type="spellStart"/>
      <w:r>
        <w:t>coloured</w:t>
      </w:r>
      <w:proofErr w:type="spellEnd"/>
      <w:r>
        <w:t xml:space="preserve"> line). The Random Forest plot shows near-perfect overlap even during extreme pollution spike events, validating the model's ability to capture both baseline and episodic pollution. The Prophet and LSTM plots show reasonable trend tracking but fail to capture the magnitude of sudden spikes — a known limitation of models without exogenous event features.</w:t>
      </w:r>
    </w:p>
    <w:p w:rsidR="003C034F" w:rsidRDefault="0038516A">
      <w:pPr>
        <w:pStyle w:val="Heading3"/>
      </w:pPr>
      <w:bookmarkStart w:id="49" w:name="_Toc222348669"/>
      <w:r>
        <w:t>Scatter Plot: Actual vs Predicted</w:t>
      </w:r>
      <w:bookmarkEnd w:id="49"/>
    </w:p>
    <w:p w:rsidR="003C034F" w:rsidRDefault="0038516A">
      <w:pPr>
        <w:spacing w:before="80" w:after="100" w:line="300" w:lineRule="auto"/>
      </w:pPr>
      <w:r>
        <w:t>The scatter plot of actual vs predicted values for Random Forest shows data points clustered tightly around the y=x identity line (perfect prediction line), with no systematic bias above or below. The few outlier points in the high-concentration range (PM2.5 &gt; 500 µg/m³) represent extreme pollution events — the model slightly underestimates these rare extremes, which is expected since such events are underrepresented in training data.</w:t>
      </w:r>
    </w:p>
    <w:p w:rsidR="003C034F" w:rsidRDefault="0038516A">
      <w:pPr>
        <w:pStyle w:val="Heading3"/>
      </w:pPr>
      <w:bookmarkStart w:id="50" w:name="_Toc222348670"/>
      <w:r>
        <w:t>Residuals Analysis</w:t>
      </w:r>
      <w:bookmarkEnd w:id="50"/>
    </w:p>
    <w:p w:rsidR="003C034F" w:rsidRDefault="0038516A">
      <w:pPr>
        <w:spacing w:before="80" w:after="100" w:line="300" w:lineRule="auto"/>
      </w:pPr>
      <w:r>
        <w:t xml:space="preserve">The residuals histogram for Random Forest shows a near-symmetric distribution </w:t>
      </w:r>
      <w:proofErr w:type="spellStart"/>
      <w:r>
        <w:t>centred</w:t>
      </w:r>
      <w:proofErr w:type="spellEnd"/>
      <w:r>
        <w:t xml:space="preserve"> very close to zero, with slight positive skew — meaning the model very occasionally </w:t>
      </w:r>
      <w:proofErr w:type="spellStart"/>
      <w:r>
        <w:t>underpredicts</w:t>
      </w:r>
      <w:proofErr w:type="spellEnd"/>
      <w:r>
        <w:t xml:space="preserve"> high-pollution events. The residuals vs predicted scatter shows homoscedastic spread (uniform variance) for predictions below 200 µg/m³, with slight heteroscedasticity at higher values, consistent with the log-normal structure of PM2.5 data. This is a characteristic limitation of tree-based models in extrapolating beyond the training distribution.</w:t>
      </w:r>
    </w:p>
    <w:p w:rsidR="003C034F" w:rsidRDefault="0038516A">
      <w:pPr>
        <w:pStyle w:val="Heading3"/>
      </w:pPr>
      <w:bookmarkStart w:id="51" w:name="_Toc222348671"/>
      <w:r>
        <w:lastRenderedPageBreak/>
        <w:t>Feature Importance Bar Chart</w:t>
      </w:r>
      <w:bookmarkEnd w:id="51"/>
    </w:p>
    <w:p w:rsidR="003C034F" w:rsidRDefault="0038516A">
      <w:pPr>
        <w:spacing w:before="80" w:after="100" w:line="300" w:lineRule="auto"/>
      </w:pPr>
      <w:r>
        <w:t xml:space="preserve">The horizontal bar chart of the top 15 features (by Gini importance) visually confirms the dominance of lag and rolling features. The gradient </w:t>
      </w:r>
      <w:proofErr w:type="spellStart"/>
      <w:r>
        <w:t>colour</w:t>
      </w:r>
      <w:proofErr w:type="spellEnd"/>
      <w:r>
        <w:t xml:space="preserve"> encoding (</w:t>
      </w:r>
      <w:proofErr w:type="spellStart"/>
      <w:r>
        <w:t>Viridis</w:t>
      </w:r>
      <w:proofErr w:type="spellEnd"/>
      <w:r>
        <w:t xml:space="preserve"> palette) from low to high importance provides an immediate visual ranking. The chart is essential for communicating to stakeholders which sensors and historical windows matter most for model performance.</w:t>
      </w:r>
    </w:p>
    <w:p w:rsidR="003C034F" w:rsidRDefault="0038516A">
      <w:pPr>
        <w:pStyle w:val="Heading3"/>
      </w:pPr>
      <w:bookmarkStart w:id="52" w:name="_Toc222348672"/>
      <w:r>
        <w:t>Prophet Component Plots</w:t>
      </w:r>
      <w:bookmarkEnd w:id="52"/>
    </w:p>
    <w:p w:rsidR="003C034F" w:rsidRDefault="0038516A">
      <w:pPr>
        <w:spacing w:before="80" w:after="100" w:line="300" w:lineRule="auto"/>
      </w:pPr>
      <w:r>
        <w:t xml:space="preserve">The three-panel Prophet decomposition (trend, yearly seasonality, weekly seasonality) provides the most interpretable </w:t>
      </w:r>
      <w:proofErr w:type="spellStart"/>
      <w:r>
        <w:t>visualisation</w:t>
      </w:r>
      <w:proofErr w:type="spellEnd"/>
      <w:r>
        <w:t xml:space="preserve"> in the project. The trend panel shows a gradual decline in average PM2.5 from 2020 to 2023, possibly reflecting post-COVID industrial recovery dynamics. The yearly seasonal panel shows the characteristic winter peak (December-January) and monsoon trough (July-August). The weekly seasonal panel shows Monday through Friday at similar levels with a Sunday dip, reflecting reduced commercial and vehicular activity.</w:t>
      </w:r>
    </w:p>
    <w:p w:rsidR="003C034F" w:rsidRDefault="0038516A">
      <w:pPr>
        <w:pStyle w:val="Heading3"/>
      </w:pPr>
      <w:bookmarkStart w:id="53" w:name="_Toc222348673"/>
      <w:r>
        <w:t>LSTM Training Loss Curve</w:t>
      </w:r>
      <w:bookmarkEnd w:id="53"/>
    </w:p>
    <w:p w:rsidR="003C034F" w:rsidRDefault="0038516A">
      <w:pPr>
        <w:spacing w:before="80" w:after="100" w:line="300" w:lineRule="auto"/>
      </w:pPr>
      <w:r>
        <w:t xml:space="preserve">The training history plot (train loss vs validation loss across 60 epochs) shows both curves declining smoothly and converging — a sign of stable training without divergence or catastrophic overfitting. The validation loss consistently stays within a reasonable range of training loss, confirming that the dropout </w:t>
      </w:r>
      <w:proofErr w:type="spellStart"/>
      <w:r>
        <w:t>regularisation</w:t>
      </w:r>
      <w:proofErr w:type="spellEnd"/>
      <w:r>
        <w:t xml:space="preserve"> effectively controlled overfitting. The absence of early stopping indicates the model was still improving at epoch 60, suggesting potential gains from extended training.</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54" w:name="_Toc222348674"/>
      <w:r>
        <w:t>9. 7-Day Ahead Forecast (Extra Challenge)</w:t>
      </w:r>
      <w:bookmarkEnd w:id="54"/>
    </w:p>
    <w:p w:rsidR="003C034F" w:rsidRDefault="0038516A">
      <w:pPr>
        <w:spacing w:before="80" w:after="100" w:line="300" w:lineRule="auto"/>
      </w:pPr>
      <w:r>
        <w:t xml:space="preserve">Prophet was retrained on the complete dataset (all 23,504 records) to </w:t>
      </w:r>
      <w:proofErr w:type="spellStart"/>
      <w:r>
        <w:t>maximise</w:t>
      </w:r>
      <w:proofErr w:type="spellEnd"/>
      <w:r>
        <w:t xml:space="preserve"> information before generating a 7-day forward forecast. The forecast extends from 26 May 2023 to 1 June 2023, representing the next week after the last training observation.</w:t>
      </w:r>
    </w:p>
    <w:p w:rsidR="003C034F" w:rsidRDefault="0038516A">
      <w:pPr>
        <w:pStyle w:val="Heading2"/>
        <w:pBdr>
          <w:bottom w:val="single" w:sz="2" w:space="0" w:color="2E75B6"/>
        </w:pBdr>
      </w:pPr>
      <w:bookmarkStart w:id="55" w:name="_Toc222348675"/>
      <w:r>
        <w:t>9.1 Forecast Results</w:t>
      </w:r>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100"/>
        <w:gridCol w:w="1800"/>
        <w:gridCol w:w="1800"/>
        <w:gridCol w:w="2060"/>
      </w:tblGrid>
      <w:tr w:rsidR="003C034F">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Date</w:t>
            </w:r>
          </w:p>
        </w:tc>
        <w:tc>
          <w:tcPr>
            <w:tcW w:w="21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PM2.5 Forecast (µg/m³)</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Lower Bound (90%)</w:t>
            </w:r>
          </w:p>
        </w:tc>
        <w:tc>
          <w:tcPr>
            <w:tcW w:w="18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Upper Bound (90%)</w:t>
            </w:r>
          </w:p>
        </w:tc>
        <w:tc>
          <w:tcPr>
            <w:tcW w:w="20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Interpretation</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26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60.89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18.96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104.34</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Moderate-Poor (Pre-Monsoon dry period)</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27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59.79</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17.81</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102.69</w:t>
            </w:r>
          </w:p>
        </w:tc>
        <w:tc>
          <w:tcPr>
            <w:tcW w:w="20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Similar to previous day</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28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42.61</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-0.53</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86.04</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Sunday — reduced traffic</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29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42.85</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0.99</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83.24</w:t>
            </w:r>
          </w:p>
        </w:tc>
        <w:tc>
          <w:tcPr>
            <w:tcW w:w="20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Monday — slight uptick</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lastRenderedPageBreak/>
              <w:t>30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58.49</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15.26</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101.04</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Mid-week — return to baseline</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31 May 2023</w:t>
            </w:r>
          </w:p>
        </w:tc>
        <w:tc>
          <w:tcPr>
            <w:tcW w:w="21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56.12</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13.15</w:t>
            </w:r>
          </w:p>
        </w:tc>
        <w:tc>
          <w:tcPr>
            <w:tcW w:w="18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97.57</w:t>
            </w:r>
          </w:p>
        </w:tc>
        <w:tc>
          <w:tcPr>
            <w:tcW w:w="20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Thursday — steady</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01 Jun 2023</w:t>
            </w:r>
          </w:p>
        </w:tc>
        <w:tc>
          <w:tcPr>
            <w:tcW w:w="21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58.28</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13.34</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99.33</w:t>
            </w:r>
          </w:p>
        </w:tc>
        <w:tc>
          <w:tcPr>
            <w:tcW w:w="20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Pre-monsoon conditions</w:t>
            </w:r>
          </w:p>
        </w:tc>
      </w:tr>
    </w:tbl>
    <w:p w:rsidR="003C034F" w:rsidRDefault="003C034F">
      <w:pPr>
        <w:spacing w:after="60"/>
      </w:pPr>
    </w:p>
    <w:p w:rsidR="003C034F" w:rsidRDefault="0038516A">
      <w:pPr>
        <w:spacing w:before="80" w:after="100" w:line="300" w:lineRule="auto"/>
      </w:pPr>
      <w:r>
        <w:t>The 7-day forecast predicts PM2.5 levels in the 43–61 µg/m³ range, consistent with late May pre-monsoon conditions — below the severe winter peaks but above the WHO guideline. The notable dip on Sunday 28 May (42.61 µg/m³) reflects the weekly seasonal component that Prophet learned from years of training data. The wide 90% confidence intervals (± 40 µg/m³) reflect genuine uncertainty at this forecast horizon — appropriate and honest uncertainty communication.</w:t>
      </w:r>
    </w:p>
    <w:p w:rsidR="003C034F" w:rsidRDefault="0038516A">
      <w:pPr>
        <w:pStyle w:val="Heading2"/>
        <w:pBdr>
          <w:bottom w:val="single" w:sz="2" w:space="0" w:color="2E75B6"/>
        </w:pBdr>
      </w:pPr>
      <w:bookmarkStart w:id="56" w:name="_Toc222348676"/>
      <w:r>
        <w:t xml:space="preserve">9.2 Forecast </w:t>
      </w:r>
      <w:proofErr w:type="spellStart"/>
      <w:r>
        <w:t>Visualisation</w:t>
      </w:r>
      <w:bookmarkEnd w:id="56"/>
      <w:proofErr w:type="spellEnd"/>
    </w:p>
    <w:p w:rsidR="003C034F" w:rsidRDefault="0038516A">
      <w:pPr>
        <w:spacing w:before="80" w:after="100" w:line="300" w:lineRule="auto"/>
      </w:pPr>
      <w:r>
        <w:t xml:space="preserve">An interactive </w:t>
      </w:r>
      <w:proofErr w:type="spellStart"/>
      <w:r>
        <w:t>Plotly</w:t>
      </w:r>
      <w:proofErr w:type="spellEnd"/>
      <w:r>
        <w:t xml:space="preserve"> chart was produced showing the last 60 days of historical PM2.5 (solid blue line) followed by the 7-day forecast (dashed orange line with diamond markers) and the shaded 90% confidence interval band. This visual format immediately communicates: (1) the historical context, (2) the expected future trajectory, and (3) the forecast uncertainty — the three essential elements of any decision-support forecast.</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57" w:name="_Toc222348677"/>
      <w:r>
        <w:t>10. Interactive Dashboard (Extra Challenge)</w:t>
      </w:r>
      <w:bookmarkEnd w:id="57"/>
    </w:p>
    <w:p w:rsidR="003C034F" w:rsidRDefault="0038516A">
      <w:pPr>
        <w:spacing w:before="80" w:after="100" w:line="300" w:lineRule="auto"/>
      </w:pPr>
      <w:r>
        <w:t xml:space="preserve">A comprehensive 6-panel interactive dashboard was built using </w:t>
      </w:r>
      <w:proofErr w:type="spellStart"/>
      <w:r>
        <w:t>Plotly's</w:t>
      </w:r>
      <w:proofErr w:type="spellEnd"/>
      <w:r>
        <w:t xml:space="preserve"> </w:t>
      </w:r>
      <w:proofErr w:type="spellStart"/>
      <w:r>
        <w:rPr>
          <w:b/>
          <w:bCs/>
          <w:color w:val="2E75B6"/>
        </w:rPr>
        <w:t>make_subplots</w:t>
      </w:r>
      <w:proofErr w:type="spellEnd"/>
      <w:r>
        <w:t xml:space="preserve"> framework and rendered inline in the </w:t>
      </w:r>
      <w:proofErr w:type="spellStart"/>
      <w:r>
        <w:t>Colab</w:t>
      </w:r>
      <w:proofErr w:type="spellEnd"/>
      <w:r>
        <w:t xml:space="preserve"> notebook. The dashboard integrates all key project insights into a single, scrollable analytical view using the '</w:t>
      </w:r>
      <w:proofErr w:type="spellStart"/>
      <w:r>
        <w:t>plotly_dark</w:t>
      </w:r>
      <w:proofErr w:type="spellEnd"/>
      <w:r>
        <w:t>' template for visual 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700"/>
        <w:gridCol w:w="3300"/>
        <w:gridCol w:w="2760"/>
      </w:tblGrid>
      <w:tr w:rsidR="003C034F">
        <w:trPr>
          <w:tblHeader/>
        </w:trPr>
        <w:tc>
          <w:tcPr>
            <w:tcW w:w="16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Panel</w:t>
            </w:r>
          </w:p>
        </w:tc>
        <w:tc>
          <w:tcPr>
            <w:tcW w:w="17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Chart Type</w:t>
            </w:r>
          </w:p>
        </w:tc>
        <w:tc>
          <w:tcPr>
            <w:tcW w:w="33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Content</w:t>
            </w:r>
          </w:p>
        </w:tc>
        <w:tc>
          <w:tcPr>
            <w:tcW w:w="27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Purpose</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Panel 1 (top-left)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Horizontal Bar Chart</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Mean PM2.5 by city, sorted ascending, </w:t>
            </w:r>
            <w:proofErr w:type="spellStart"/>
            <w:r>
              <w:rPr>
                <w:sz w:val="20"/>
                <w:szCs w:val="20"/>
              </w:rPr>
              <w:t>Viridis</w:t>
            </w:r>
            <w:proofErr w:type="spellEnd"/>
            <w:r>
              <w:rPr>
                <w:sz w:val="20"/>
                <w:szCs w:val="20"/>
              </w:rPr>
              <w:t xml:space="preserve"> </w:t>
            </w:r>
            <w:proofErr w:type="spellStart"/>
            <w:r>
              <w:rPr>
                <w:sz w:val="20"/>
                <w:szCs w:val="20"/>
              </w:rPr>
              <w:t>colour</w:t>
            </w:r>
            <w:proofErr w:type="spellEnd"/>
            <w:r>
              <w:rPr>
                <w:sz w:val="20"/>
                <w:szCs w:val="20"/>
              </w:rPr>
              <w:t xml:space="preserve"> scale</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Instantly identify the most and least polluted cities in the dataset</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Panel 2 (top-right)</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Vertical Bar Chart</w:t>
            </w:r>
          </w:p>
        </w:tc>
        <w:tc>
          <w:tcPr>
            <w:tcW w:w="3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R² scores for all 3 models with value annotations</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Model comparison at a glance — clear winner identification</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Panel 3 (mid-left)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Line Chart</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Monthly average PM2.5 across all cities, 2020–2023</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Macro seasonal trend — winter peaks, monsoon troughs</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Panel 4 (mid-right)</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Donut Pie Chart</w:t>
            </w:r>
          </w:p>
        </w:tc>
        <w:tc>
          <w:tcPr>
            <w:tcW w:w="3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AQI category distribution (</w:t>
            </w:r>
            <w:proofErr w:type="spellStart"/>
            <w:r>
              <w:rPr>
                <w:sz w:val="20"/>
                <w:szCs w:val="20"/>
              </w:rPr>
              <w:t>colour</w:t>
            </w:r>
            <w:proofErr w:type="spellEnd"/>
            <w:r>
              <w:rPr>
                <w:sz w:val="20"/>
                <w:szCs w:val="20"/>
              </w:rPr>
              <w:t>-coded Good to Severe)</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Quick overview of air quality severity distribution</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lastRenderedPageBreak/>
              <w:t>Panel 5 (bot-left)</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Scatter Plot</w:t>
            </w:r>
          </w:p>
        </w:tc>
        <w:tc>
          <w:tcPr>
            <w:tcW w:w="33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PM2.5 vs CO (random 3,000 sample), </w:t>
            </w:r>
            <w:proofErr w:type="spellStart"/>
            <w:r>
              <w:rPr>
                <w:sz w:val="20"/>
                <w:szCs w:val="20"/>
              </w:rPr>
              <w:t>coloured</w:t>
            </w:r>
            <w:proofErr w:type="spellEnd"/>
            <w:r>
              <w:rPr>
                <w:sz w:val="20"/>
                <w:szCs w:val="20"/>
              </w:rPr>
              <w:t xml:space="preserve"> by AQI</w:t>
            </w:r>
          </w:p>
        </w:tc>
        <w:tc>
          <w:tcPr>
            <w:tcW w:w="27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Visualise</w:t>
            </w:r>
            <w:proofErr w:type="spellEnd"/>
            <w:r>
              <w:rPr>
                <w:sz w:val="20"/>
                <w:szCs w:val="20"/>
              </w:rPr>
              <w:t xml:space="preserve"> the primary pollutant co-emission relationship</w:t>
            </w:r>
          </w:p>
        </w:tc>
      </w:tr>
      <w:tr w:rsidR="003C034F">
        <w:tc>
          <w:tcPr>
            <w:tcW w:w="16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Panel 6 (bot-right)</w:t>
            </w:r>
          </w:p>
        </w:tc>
        <w:tc>
          <w:tcPr>
            <w:tcW w:w="17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Line + Error Bar</w:t>
            </w:r>
          </w:p>
        </w:tc>
        <w:tc>
          <w:tcPr>
            <w:tcW w:w="33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7-day PM2.5 forecast with 90% confidence error bars</w:t>
            </w:r>
          </w:p>
        </w:tc>
        <w:tc>
          <w:tcPr>
            <w:tcW w:w="27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Decision-support forecast with honest uncertainty communication</w:t>
            </w:r>
          </w:p>
        </w:tc>
      </w:tr>
    </w:tbl>
    <w:p w:rsidR="003C034F" w:rsidRDefault="003C034F">
      <w:pPr>
        <w:spacing w:after="60"/>
      </w:pPr>
    </w:p>
    <w:p w:rsidR="003C034F" w:rsidRDefault="0038516A">
      <w:pPr>
        <w:spacing w:before="80" w:after="100" w:line="300" w:lineRule="auto"/>
      </w:pPr>
      <w:r>
        <w:t>The dashboard was designed to serve multiple stakeholders simultaneously: environmental scientists can explore the correlation structure (Panel 5), policy makers can assess city-level severity rankings (Panel 1), and operations teams can monitor the short-term forecast (Panel 6). The dark theme was chosen for readability and professional aesthetics in presentation settings.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58" w:name="_Toc222348678"/>
      <w:r>
        <w:t>11. Key Findings and Insights</w:t>
      </w:r>
      <w:bookmarkEnd w:id="58"/>
    </w:p>
    <w:p w:rsidR="003C034F" w:rsidRDefault="0038516A">
      <w:pPr>
        <w:pStyle w:val="Heading2"/>
        <w:pBdr>
          <w:bottom w:val="single" w:sz="2" w:space="0" w:color="2E75B6"/>
        </w:pBdr>
      </w:pPr>
      <w:bookmarkStart w:id="59" w:name="_Toc222348679"/>
      <w:r>
        <w:t>11.1 Domain Insights</w:t>
      </w:r>
      <w:bookmarkEnd w:id="59"/>
    </w:p>
    <w:p w:rsidR="003C034F" w:rsidRDefault="0038516A">
      <w:pPr>
        <w:pStyle w:val="ListParagraph"/>
        <w:numPr>
          <w:ilvl w:val="0"/>
          <w:numId w:val="2"/>
        </w:numPr>
        <w:spacing w:before="60" w:after="60" w:line="280" w:lineRule="auto"/>
      </w:pPr>
      <w:r>
        <w:t xml:space="preserve">Indian urban PM2.5 levels far exceed WHO guidelines: The dataset mean of 98.60 µg/m³ is 6.6× the </w:t>
      </w:r>
      <w:proofErr w:type="gramStart"/>
      <w:r>
        <w:t>WHO's</w:t>
      </w:r>
      <w:proofErr w:type="gramEnd"/>
      <w:r>
        <w:t xml:space="preserve"> 24-hour guideline of 15 µg/m³ — a stark public health finding.</w:t>
      </w:r>
    </w:p>
    <w:p w:rsidR="003C034F" w:rsidRDefault="0038516A">
      <w:pPr>
        <w:pStyle w:val="ListParagraph"/>
        <w:numPr>
          <w:ilvl w:val="0"/>
          <w:numId w:val="2"/>
        </w:numPr>
        <w:spacing w:before="60" w:after="60" w:line="280" w:lineRule="auto"/>
      </w:pPr>
      <w:r>
        <w:t>Seasonality is the dominant structural driver: The winter-to-monsoon variation in PM2.5 (factor of 3–4×) dwarfs any other systematic pattern, driven by temperature inversions and monsoon washout respectively.</w:t>
      </w:r>
    </w:p>
    <w:p w:rsidR="003C034F" w:rsidRDefault="0038516A">
      <w:pPr>
        <w:pStyle w:val="ListParagraph"/>
        <w:numPr>
          <w:ilvl w:val="0"/>
          <w:numId w:val="2"/>
        </w:numPr>
        <w:spacing w:before="60" w:after="60" w:line="280" w:lineRule="auto"/>
      </w:pPr>
      <w:r>
        <w:t xml:space="preserve">Industrial cities show different pollution profiles: </w:t>
      </w:r>
      <w:proofErr w:type="spellStart"/>
      <w:r>
        <w:t>Jorapokhar</w:t>
      </w:r>
      <w:proofErr w:type="spellEnd"/>
      <w:r>
        <w:t xml:space="preserve">, </w:t>
      </w:r>
      <w:proofErr w:type="spellStart"/>
      <w:r>
        <w:t>Brajrajnagar</w:t>
      </w:r>
      <w:proofErr w:type="spellEnd"/>
      <w:r>
        <w:t xml:space="preserve">, and </w:t>
      </w:r>
      <w:proofErr w:type="spellStart"/>
      <w:r>
        <w:t>Talcher</w:t>
      </w:r>
      <w:proofErr w:type="spellEnd"/>
      <w:r>
        <w:t xml:space="preserve"> (coal mining/power sector cities in Odisha) had high SO2 and CO signatures, contrasting with the traffic-dominated PM2.5 profiles of Delhi and Mumbai.</w:t>
      </w:r>
    </w:p>
    <w:p w:rsidR="003C034F" w:rsidRDefault="0038516A">
      <w:pPr>
        <w:pStyle w:val="ListParagraph"/>
        <w:numPr>
          <w:ilvl w:val="0"/>
          <w:numId w:val="2"/>
        </w:numPr>
        <w:spacing w:before="60" w:after="60" w:line="280" w:lineRule="auto"/>
      </w:pPr>
      <w:r>
        <w:t>Sunday is consistently the cleanest day: The weekly Prophet component confirms a systematic ~10–15% PM2.5 reduction on Sundays across the 2+ year training period, attributable to reduced commercial and heavy vehicle traffic.</w:t>
      </w:r>
    </w:p>
    <w:p w:rsidR="003C034F" w:rsidRDefault="0038516A">
      <w:pPr>
        <w:pStyle w:val="ListParagraph"/>
        <w:numPr>
          <w:ilvl w:val="0"/>
          <w:numId w:val="2"/>
        </w:numPr>
        <w:spacing w:before="60" w:after="60" w:line="280" w:lineRule="auto"/>
      </w:pPr>
      <w:r>
        <w:t>O3 and PM2.5 exhibit inverse seasonality: Summer months see high ozone (photochemical formation) and low PM2.5, while winter sees the opposite — a fundamental atmospheric chemistry relationship confirmed in the EDA.</w:t>
      </w:r>
    </w:p>
    <w:p w:rsidR="003C034F" w:rsidRDefault="0038516A">
      <w:pPr>
        <w:pStyle w:val="Heading2"/>
        <w:pBdr>
          <w:bottom w:val="single" w:sz="2" w:space="0" w:color="2E75B6"/>
        </w:pBdr>
      </w:pPr>
      <w:bookmarkStart w:id="60" w:name="_Toc222348680"/>
      <w:r>
        <w:t>11.2 ML Methodology Insights</w:t>
      </w:r>
      <w:bookmarkEnd w:id="60"/>
    </w:p>
    <w:p w:rsidR="003C034F" w:rsidRDefault="0038516A">
      <w:pPr>
        <w:pStyle w:val="ListParagraph"/>
        <w:numPr>
          <w:ilvl w:val="0"/>
          <w:numId w:val="2"/>
        </w:numPr>
        <w:spacing w:before="60" w:after="60" w:line="280" w:lineRule="auto"/>
      </w:pPr>
      <w:r>
        <w:t>Lag features are the dominant predictors: The 1-day PM2.5 lag alone explains a large fraction of the variance, reflecting the physical persistence of atmospheric pollution events (stagnation events last 3–7 days).</w:t>
      </w:r>
    </w:p>
    <w:p w:rsidR="003C034F" w:rsidRDefault="0038516A">
      <w:pPr>
        <w:pStyle w:val="ListParagraph"/>
        <w:numPr>
          <w:ilvl w:val="0"/>
          <w:numId w:val="2"/>
        </w:numPr>
        <w:spacing w:before="60" w:after="60" w:line="280" w:lineRule="auto"/>
      </w:pPr>
      <w:r>
        <w:t xml:space="preserve">City-aware imputation matters: Using per-city means for imputation preserves pollution profiles; global mean imputation would have artificially elevated readings for low-pollution cities like Aizawl and </w:t>
      </w:r>
      <w:proofErr w:type="spellStart"/>
      <w:r>
        <w:t>Shillong</w:t>
      </w:r>
      <w:proofErr w:type="spellEnd"/>
      <w:r>
        <w:t>.</w:t>
      </w:r>
    </w:p>
    <w:p w:rsidR="003C034F" w:rsidRDefault="0038516A">
      <w:pPr>
        <w:pStyle w:val="ListParagraph"/>
        <w:numPr>
          <w:ilvl w:val="0"/>
          <w:numId w:val="2"/>
        </w:numPr>
        <w:spacing w:before="60" w:after="60" w:line="280" w:lineRule="auto"/>
      </w:pPr>
      <w:r>
        <w:lastRenderedPageBreak/>
        <w:t>Chronological splitting is non-negotiable: Random splitting on time-series data produces unrealistically optimistic metrics and fails to test real deployment scenarios.</w:t>
      </w:r>
    </w:p>
    <w:p w:rsidR="003C034F" w:rsidRDefault="0038516A">
      <w:pPr>
        <w:pStyle w:val="ListParagraph"/>
        <w:numPr>
          <w:ilvl w:val="0"/>
          <w:numId w:val="2"/>
        </w:numPr>
        <w:spacing w:before="60" w:after="60" w:line="280" w:lineRule="auto"/>
      </w:pPr>
      <w:r>
        <w:t xml:space="preserve">Random Forest outperforms deep learning on this dataset: The combination of rich feature engineering (lags, rolling stats) and the tabular structure of the data </w:t>
      </w:r>
      <w:proofErr w:type="spellStart"/>
      <w:r>
        <w:t>favours</w:t>
      </w:r>
      <w:proofErr w:type="spellEnd"/>
      <w:r>
        <w:t xml:space="preserve"> Random Forest over LSTM, which relies solely on raw temporal sequences without exogenous features.</w:t>
      </w:r>
    </w:p>
    <w:p w:rsidR="003C034F" w:rsidRDefault="0038516A">
      <w:pPr>
        <w:pStyle w:val="ListParagraph"/>
        <w:numPr>
          <w:ilvl w:val="0"/>
          <w:numId w:val="2"/>
        </w:numPr>
        <w:spacing w:before="60" w:after="60" w:line="280" w:lineRule="auto"/>
      </w:pPr>
      <w:r>
        <w:t>Prophet's interpretability adds value even at lower accuracy: Even though Prophet had the lowest R², its component decomposition provided the most interpretable domain insights and is the appropriate choice for stakeholder forecasting dashboards.</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61" w:name="_Toc222348681"/>
      <w:r>
        <w:t>12. Limitations</w:t>
      </w:r>
      <w:bookmarkEnd w:id="61"/>
    </w:p>
    <w:p w:rsidR="003C034F" w:rsidRDefault="0038516A">
      <w:pPr>
        <w:pStyle w:val="Heading2"/>
        <w:pBdr>
          <w:bottom w:val="single" w:sz="2" w:space="0" w:color="2E75B6"/>
        </w:pBdr>
      </w:pPr>
      <w:bookmarkStart w:id="62" w:name="_Toc222348682"/>
      <w:r>
        <w:t>12.1 Data Limitations</w:t>
      </w:r>
      <w:bookmarkEnd w:id="62"/>
    </w:p>
    <w:p w:rsidR="003C034F" w:rsidRDefault="0038516A">
      <w:pPr>
        <w:pStyle w:val="ListParagraph"/>
        <w:numPr>
          <w:ilvl w:val="0"/>
          <w:numId w:val="3"/>
        </w:numPr>
        <w:spacing w:before="60" w:after="60" w:line="280" w:lineRule="auto"/>
      </w:pPr>
      <w:r>
        <w:t>No meteorological covariates: Wind speed, direction, temperature, humidity, and boundary layer height are primary determinants of PM2.5 dispersion. Their absence is the single biggest gap in the feature set — adding them would likely improve model accuracy substantially.</w:t>
      </w:r>
    </w:p>
    <w:p w:rsidR="003C034F" w:rsidRDefault="0038516A">
      <w:pPr>
        <w:pStyle w:val="ListParagraph"/>
        <w:numPr>
          <w:ilvl w:val="0"/>
          <w:numId w:val="3"/>
        </w:numPr>
        <w:spacing w:before="60" w:after="60" w:line="280" w:lineRule="auto"/>
      </w:pPr>
      <w:r>
        <w:t>Spatial aggregation: Each city is represented by a single daily value — the aggregated mean from multiple monitoring stations. This spatial averaging masks within-city pollution gradients (e.g., near-highway vs park readings).</w:t>
      </w:r>
    </w:p>
    <w:p w:rsidR="003C034F" w:rsidRDefault="0038516A">
      <w:pPr>
        <w:pStyle w:val="ListParagraph"/>
        <w:numPr>
          <w:ilvl w:val="0"/>
          <w:numId w:val="3"/>
        </w:numPr>
        <w:spacing w:before="60" w:after="60" w:line="280" w:lineRule="auto"/>
      </w:pPr>
      <w:r>
        <w:t>Missing severe AQI: The dataset contains no AQI = 6 (Severe) records despite multiple Indian cities recording severe events (e.g., Delhi's notorious November spikes). This may indicate data filtering or monitoring network gaps during extreme events.</w:t>
      </w:r>
    </w:p>
    <w:p w:rsidR="003C034F" w:rsidRDefault="0038516A">
      <w:pPr>
        <w:pStyle w:val="ListParagraph"/>
        <w:numPr>
          <w:ilvl w:val="0"/>
          <w:numId w:val="3"/>
        </w:numPr>
        <w:spacing w:before="60" w:after="60" w:line="280" w:lineRule="auto"/>
      </w:pPr>
      <w:r>
        <w:t>No traffic or emission inventory data: Vehicle count, industry capacity, and power generation data would significantly improve model explanatory power.</w:t>
      </w:r>
    </w:p>
    <w:p w:rsidR="003C034F" w:rsidRDefault="0038516A">
      <w:pPr>
        <w:pStyle w:val="Heading2"/>
        <w:pBdr>
          <w:bottom w:val="single" w:sz="2" w:space="0" w:color="2E75B6"/>
        </w:pBdr>
      </w:pPr>
      <w:bookmarkStart w:id="63" w:name="_Toc222348683"/>
      <w:r>
        <w:t>12.2 Model Limitations</w:t>
      </w:r>
      <w:bookmarkEnd w:id="63"/>
    </w:p>
    <w:p w:rsidR="003C034F" w:rsidRDefault="0038516A">
      <w:pPr>
        <w:pStyle w:val="ListParagraph"/>
        <w:numPr>
          <w:ilvl w:val="0"/>
          <w:numId w:val="3"/>
        </w:numPr>
        <w:spacing w:before="60" w:after="60" w:line="280" w:lineRule="auto"/>
      </w:pPr>
      <w:r>
        <w:t>LSTM underperforms due to single-variate input: The LSTM was trained on only the univariate PM2.5 series. Incorporating all pollutant features as a multivariate input would substantially improve its performance.</w:t>
      </w:r>
    </w:p>
    <w:p w:rsidR="003C034F" w:rsidRDefault="0038516A">
      <w:pPr>
        <w:pStyle w:val="ListParagraph"/>
        <w:numPr>
          <w:ilvl w:val="0"/>
          <w:numId w:val="3"/>
        </w:numPr>
        <w:spacing w:before="60" w:after="60" w:line="280" w:lineRule="auto"/>
      </w:pPr>
      <w:r>
        <w:t xml:space="preserve">Prophet cannot model sudden event spikes: Diwali, crop burning, and dust storms cause sudden, large PM2.5 spikes that Prophet's decomposition framework cannot capture without explicit event </w:t>
      </w:r>
      <w:proofErr w:type="spellStart"/>
      <w:r>
        <w:t>regressor</w:t>
      </w:r>
      <w:proofErr w:type="spellEnd"/>
      <w:r>
        <w:t xml:space="preserve"> inputs.</w:t>
      </w:r>
    </w:p>
    <w:p w:rsidR="003C034F" w:rsidRDefault="0038516A">
      <w:pPr>
        <w:pStyle w:val="ListParagraph"/>
        <w:numPr>
          <w:ilvl w:val="0"/>
          <w:numId w:val="3"/>
        </w:numPr>
        <w:spacing w:before="60" w:after="60" w:line="280" w:lineRule="auto"/>
      </w:pPr>
      <w:r>
        <w:t xml:space="preserve">Random Forest cannot extrapolate: Tree-based models cannot predict values outside the range seen in training data. For future scenarios with PM2.5 exceeding historical maxima (climate-driven extreme events), the model would </w:t>
      </w:r>
      <w:proofErr w:type="spellStart"/>
      <w:r>
        <w:t>underpredict</w:t>
      </w:r>
      <w:proofErr w:type="spellEnd"/>
      <w:r>
        <w:t>.</w:t>
      </w:r>
    </w:p>
    <w:p w:rsidR="003C034F" w:rsidRDefault="0038516A">
      <w:pPr>
        <w:pStyle w:val="ListParagraph"/>
        <w:numPr>
          <w:ilvl w:val="0"/>
          <w:numId w:val="3"/>
        </w:numPr>
        <w:spacing w:before="60" w:after="60" w:line="280" w:lineRule="auto"/>
      </w:pPr>
      <w:r>
        <w:t xml:space="preserve">No </w:t>
      </w:r>
      <w:proofErr w:type="spellStart"/>
      <w:r>
        <w:t>hyperparameter</w:t>
      </w:r>
      <w:proofErr w:type="spellEnd"/>
      <w:r>
        <w:t xml:space="preserve"> </w:t>
      </w:r>
      <w:proofErr w:type="spellStart"/>
      <w:r>
        <w:t>optimisation</w:t>
      </w:r>
      <w:proofErr w:type="spellEnd"/>
      <w:r>
        <w:t xml:space="preserve">: Model </w:t>
      </w:r>
      <w:proofErr w:type="spellStart"/>
      <w:r>
        <w:t>hyperparameters</w:t>
      </w:r>
      <w:proofErr w:type="spellEnd"/>
      <w:r>
        <w:t xml:space="preserve"> were set by domain knowledge and experience rather than systematic grid search or Bayesian </w:t>
      </w:r>
      <w:proofErr w:type="spellStart"/>
      <w:r>
        <w:t>optimisation</w:t>
      </w:r>
      <w:proofErr w:type="spellEnd"/>
      <w:r>
        <w:t>, leaving potential performance on the table.</w:t>
      </w:r>
    </w:p>
    <w:p w:rsidR="003C034F" w:rsidRDefault="003C034F">
      <w:pPr>
        <w:pBdr>
          <w:bottom w:val="single" w:sz="2" w:space="1" w:color="2E75B6"/>
        </w:pBdr>
        <w:spacing w:before="120" w:after="120"/>
      </w:pPr>
    </w:p>
    <w:p w:rsidR="003C034F" w:rsidRDefault="0038516A">
      <w:r>
        <w:lastRenderedPageBreak/>
        <w:br/>
      </w:r>
    </w:p>
    <w:p w:rsidR="003C034F" w:rsidRDefault="0038516A">
      <w:pPr>
        <w:pStyle w:val="Heading1"/>
        <w:pBdr>
          <w:bottom w:val="single" w:sz="4" w:space="0" w:color="2E75B6"/>
        </w:pBdr>
        <w:shd w:val="clear" w:color="auto" w:fill="1F4E79"/>
        <w:ind w:left="200" w:right="200"/>
      </w:pPr>
      <w:bookmarkStart w:id="64" w:name="_Toc222348684"/>
      <w:r>
        <w:t>13. Future Enhancements</w:t>
      </w:r>
      <w:bookmarkEnd w:id="64"/>
    </w:p>
    <w:p w:rsidR="003C034F" w:rsidRDefault="0038516A">
      <w:pPr>
        <w:pStyle w:val="Heading2"/>
        <w:pBdr>
          <w:bottom w:val="single" w:sz="2" w:space="0" w:color="2E75B6"/>
        </w:pBdr>
      </w:pPr>
      <w:bookmarkStart w:id="65" w:name="_Toc222348685"/>
      <w:r>
        <w:t>13.1 Short-Term Improvements</w:t>
      </w:r>
      <w:bookmarkEnd w:id="65"/>
    </w:p>
    <w:p w:rsidR="003C034F" w:rsidRDefault="0038516A">
      <w:pPr>
        <w:pStyle w:val="ListParagraph"/>
        <w:numPr>
          <w:ilvl w:val="0"/>
          <w:numId w:val="2"/>
        </w:numPr>
        <w:spacing w:before="60" w:after="60" w:line="280" w:lineRule="auto"/>
      </w:pPr>
      <w:r>
        <w:t>Meteorological feature integration: Incorporate weather API data (</w:t>
      </w:r>
      <w:proofErr w:type="spellStart"/>
      <w:r>
        <w:t>OpenWeatherMap</w:t>
      </w:r>
      <w:proofErr w:type="spellEnd"/>
      <w:r>
        <w:t>, ERA5 reanalysis) to add wind speed, temperature, humidity, and precipitation as features. This is expected to be the highest-impact single improvement.</w:t>
      </w:r>
    </w:p>
    <w:p w:rsidR="003C034F" w:rsidRDefault="0038516A">
      <w:pPr>
        <w:pStyle w:val="ListParagraph"/>
        <w:numPr>
          <w:ilvl w:val="0"/>
          <w:numId w:val="2"/>
        </w:numPr>
        <w:spacing w:before="60" w:after="60" w:line="280" w:lineRule="auto"/>
      </w:pPr>
      <w:proofErr w:type="spellStart"/>
      <w:r>
        <w:t>Hyperparameter</w:t>
      </w:r>
      <w:proofErr w:type="spellEnd"/>
      <w:r>
        <w:t xml:space="preserve"> tuning: Apply </w:t>
      </w:r>
      <w:proofErr w:type="spellStart"/>
      <w:r>
        <w:t>RandomizedSearchCV</w:t>
      </w:r>
      <w:proofErr w:type="spellEnd"/>
      <w:r>
        <w:t xml:space="preserve"> or </w:t>
      </w:r>
      <w:proofErr w:type="spellStart"/>
      <w:r>
        <w:t>Optuna</w:t>
      </w:r>
      <w:proofErr w:type="spellEnd"/>
      <w:r>
        <w:t xml:space="preserve"> Bayesian </w:t>
      </w:r>
      <w:proofErr w:type="spellStart"/>
      <w:r>
        <w:t>optimisation</w:t>
      </w:r>
      <w:proofErr w:type="spellEnd"/>
      <w:r>
        <w:t xml:space="preserve"> for all three models. For Random Forest specifically, tuning </w:t>
      </w:r>
      <w:proofErr w:type="spellStart"/>
      <w:r>
        <w:t>max_features</w:t>
      </w:r>
      <w:proofErr w:type="spellEnd"/>
      <w:r>
        <w:t xml:space="preserve"> and </w:t>
      </w:r>
      <w:proofErr w:type="spellStart"/>
      <w:r>
        <w:t>n_estimators</w:t>
      </w:r>
      <w:proofErr w:type="spellEnd"/>
      <w:r>
        <w:t xml:space="preserve"> within a cross-validation pipeline would systematically find the optimal configuration.</w:t>
      </w:r>
    </w:p>
    <w:p w:rsidR="003C034F" w:rsidRDefault="0038516A">
      <w:pPr>
        <w:pStyle w:val="ListParagraph"/>
        <w:numPr>
          <w:ilvl w:val="0"/>
          <w:numId w:val="2"/>
        </w:numPr>
        <w:spacing w:before="60" w:after="60" w:line="280" w:lineRule="auto"/>
      </w:pPr>
      <w:r>
        <w:t xml:space="preserve">LSTM multivariate input: Rebuild the LSTM to accept all 23 engineered features as a multivariate time-series input (shape: [samples, 30 </w:t>
      </w:r>
      <w:proofErr w:type="spellStart"/>
      <w:r>
        <w:t>timesteps</w:t>
      </w:r>
      <w:proofErr w:type="spellEnd"/>
      <w:r>
        <w:t>, 23 features]) instead of the current univariate PM2.5 series.</w:t>
      </w:r>
    </w:p>
    <w:p w:rsidR="003C034F" w:rsidRDefault="0038516A">
      <w:pPr>
        <w:pStyle w:val="ListParagraph"/>
        <w:numPr>
          <w:ilvl w:val="0"/>
          <w:numId w:val="2"/>
        </w:numPr>
        <w:spacing w:before="60" w:after="60" w:line="280" w:lineRule="auto"/>
      </w:pPr>
      <w:r>
        <w:t xml:space="preserve">Prophet </w:t>
      </w:r>
      <w:proofErr w:type="gramStart"/>
      <w:r>
        <w:t>holiday</w:t>
      </w:r>
      <w:proofErr w:type="gramEnd"/>
      <w:r>
        <w:t xml:space="preserve"> </w:t>
      </w:r>
      <w:proofErr w:type="spellStart"/>
      <w:r>
        <w:t>regressors</w:t>
      </w:r>
      <w:proofErr w:type="spellEnd"/>
      <w:r>
        <w:t xml:space="preserve">: Add Indian national holidays, Diwali, and harvest season dates as custom event </w:t>
      </w:r>
      <w:proofErr w:type="spellStart"/>
      <w:r>
        <w:t>regressors</w:t>
      </w:r>
      <w:proofErr w:type="spellEnd"/>
      <w:r>
        <w:t xml:space="preserve"> in Prophet to improve spike prediction.</w:t>
      </w:r>
    </w:p>
    <w:p w:rsidR="003C034F" w:rsidRDefault="0038516A">
      <w:pPr>
        <w:pStyle w:val="ListParagraph"/>
        <w:numPr>
          <w:ilvl w:val="0"/>
          <w:numId w:val="2"/>
        </w:numPr>
        <w:spacing w:before="60" w:after="60" w:line="280" w:lineRule="auto"/>
      </w:pPr>
      <w:r>
        <w:t xml:space="preserve">Gradient Boosting comparison: Benchmark </w:t>
      </w:r>
      <w:proofErr w:type="spellStart"/>
      <w:r>
        <w:t>XGBoost</w:t>
      </w:r>
      <w:proofErr w:type="spellEnd"/>
      <w:r>
        <w:t xml:space="preserve"> and </w:t>
      </w:r>
      <w:proofErr w:type="spellStart"/>
      <w:r>
        <w:t>LightGBM</w:t>
      </w:r>
      <w:proofErr w:type="spellEnd"/>
      <w:r>
        <w:t xml:space="preserve"> as additional tabular models — both typically match or exceed Random Forest on structured datasets.</w:t>
      </w:r>
    </w:p>
    <w:p w:rsidR="003C034F" w:rsidRDefault="0038516A">
      <w:pPr>
        <w:pStyle w:val="Heading2"/>
        <w:pBdr>
          <w:bottom w:val="single" w:sz="2" w:space="0" w:color="2E75B6"/>
        </w:pBdr>
      </w:pPr>
      <w:bookmarkStart w:id="66" w:name="_Toc222348686"/>
      <w:r>
        <w:t>13.2 Medium-Term Roadmap</w:t>
      </w:r>
      <w:bookmarkEnd w:id="66"/>
    </w:p>
    <w:p w:rsidR="003C034F" w:rsidRDefault="0038516A">
      <w:pPr>
        <w:pStyle w:val="ListParagraph"/>
        <w:numPr>
          <w:ilvl w:val="0"/>
          <w:numId w:val="2"/>
        </w:numPr>
        <w:spacing w:before="60" w:after="60" w:line="280" w:lineRule="auto"/>
      </w:pPr>
      <w:r>
        <w:t xml:space="preserve">City-specific models: Train separate models per city rather than a single unified model. Cities with distinct pollution profiles (industrial vs coastal vs landlocked) would benefit from </w:t>
      </w:r>
      <w:proofErr w:type="spellStart"/>
      <w:r>
        <w:t>specialised</w:t>
      </w:r>
      <w:proofErr w:type="spellEnd"/>
      <w:r>
        <w:t xml:space="preserve"> models.</w:t>
      </w:r>
    </w:p>
    <w:p w:rsidR="003C034F" w:rsidRDefault="0038516A">
      <w:pPr>
        <w:pStyle w:val="ListParagraph"/>
        <w:numPr>
          <w:ilvl w:val="0"/>
          <w:numId w:val="2"/>
        </w:numPr>
        <w:spacing w:before="60" w:after="60" w:line="280" w:lineRule="auto"/>
      </w:pPr>
      <w:r>
        <w:t xml:space="preserve">Real-time data pipeline: Connect to the CPCB API or </w:t>
      </w:r>
      <w:proofErr w:type="spellStart"/>
      <w:r>
        <w:t>OpenAQ</w:t>
      </w:r>
      <w:proofErr w:type="spellEnd"/>
      <w:r>
        <w:t xml:space="preserve"> API for live data ingestion, enabling truly operational real-time forecasting with daily model retraining.</w:t>
      </w:r>
    </w:p>
    <w:p w:rsidR="003C034F" w:rsidRDefault="0038516A">
      <w:pPr>
        <w:pStyle w:val="ListParagraph"/>
        <w:numPr>
          <w:ilvl w:val="0"/>
          <w:numId w:val="2"/>
        </w:numPr>
        <w:spacing w:before="60" w:after="60" w:line="280" w:lineRule="auto"/>
      </w:pPr>
      <w:r>
        <w:t>Longer forecast horizon: Extend the 7-day Prophet forecast to 30 days using an ensemble of models, with uncertainty intervals expanding appropriately with forecast horizon.</w:t>
      </w:r>
    </w:p>
    <w:p w:rsidR="003C034F" w:rsidRDefault="0038516A">
      <w:pPr>
        <w:pStyle w:val="ListParagraph"/>
        <w:numPr>
          <w:ilvl w:val="0"/>
          <w:numId w:val="2"/>
        </w:numPr>
        <w:spacing w:before="60" w:after="60" w:line="280" w:lineRule="auto"/>
      </w:pPr>
      <w:proofErr w:type="spellStart"/>
      <w:r>
        <w:t>Explainability</w:t>
      </w:r>
      <w:proofErr w:type="spellEnd"/>
      <w:r>
        <w:t xml:space="preserve"> layer: Integrate SHAP (</w:t>
      </w:r>
      <w:proofErr w:type="spellStart"/>
      <w:r>
        <w:t>SHapley</w:t>
      </w:r>
      <w:proofErr w:type="spellEnd"/>
      <w:r>
        <w:t xml:space="preserve"> Additive </w:t>
      </w:r>
      <w:proofErr w:type="spellStart"/>
      <w:r>
        <w:t>exPlanations</w:t>
      </w:r>
      <w:proofErr w:type="spellEnd"/>
      <w:r>
        <w:t>) values to provide per-prediction explanations — essential for regulatory and healthcare stakeholder trust.</w:t>
      </w:r>
    </w:p>
    <w:p w:rsidR="003C034F" w:rsidRDefault="0038516A">
      <w:pPr>
        <w:pStyle w:val="ListParagraph"/>
        <w:numPr>
          <w:ilvl w:val="0"/>
          <w:numId w:val="2"/>
        </w:numPr>
        <w:spacing w:before="60" w:after="60" w:line="280" w:lineRule="auto"/>
      </w:pPr>
      <w:r>
        <w:t xml:space="preserve">Geographic </w:t>
      </w:r>
      <w:proofErr w:type="spellStart"/>
      <w:r>
        <w:t>visualisation</w:t>
      </w:r>
      <w:proofErr w:type="spellEnd"/>
      <w:r>
        <w:t xml:space="preserve">: Add a choropleth map of India showing city-level PM2.5 forecasts overlaid on a geographical </w:t>
      </w:r>
      <w:proofErr w:type="spellStart"/>
      <w:r>
        <w:t>basemap</w:t>
      </w:r>
      <w:proofErr w:type="spellEnd"/>
      <w:r>
        <w:t xml:space="preserve">, using </w:t>
      </w:r>
      <w:proofErr w:type="spellStart"/>
      <w:r>
        <w:t>Plotly's</w:t>
      </w:r>
      <w:proofErr w:type="spellEnd"/>
      <w:r>
        <w:t xml:space="preserve"> geo scatter or Folium library.</w:t>
      </w:r>
    </w:p>
    <w:p w:rsidR="003C034F" w:rsidRDefault="0038516A">
      <w:pPr>
        <w:pStyle w:val="Heading2"/>
        <w:pBdr>
          <w:bottom w:val="single" w:sz="2" w:space="0" w:color="2E75B6"/>
        </w:pBdr>
      </w:pPr>
      <w:bookmarkStart w:id="67" w:name="_Toc222348687"/>
      <w:r>
        <w:t>13.3 Long-Term Vision</w:t>
      </w:r>
      <w:bookmarkEnd w:id="67"/>
    </w:p>
    <w:p w:rsidR="003C034F" w:rsidRDefault="0038516A">
      <w:pPr>
        <w:pStyle w:val="ListParagraph"/>
        <w:numPr>
          <w:ilvl w:val="0"/>
          <w:numId w:val="2"/>
        </w:numPr>
        <w:spacing w:before="60" w:after="60" w:line="280" w:lineRule="auto"/>
      </w:pPr>
      <w:r>
        <w:t>Deep learning architecture upgrade: Replace LSTM with Temporal Fusion Transformers (TFT) or N-BEATS — state-of-the-art architectures proven on multi-horizon time-series forecasting benchmarks.</w:t>
      </w:r>
    </w:p>
    <w:p w:rsidR="003C034F" w:rsidRDefault="0038516A">
      <w:pPr>
        <w:pStyle w:val="ListParagraph"/>
        <w:numPr>
          <w:ilvl w:val="0"/>
          <w:numId w:val="2"/>
        </w:numPr>
        <w:spacing w:before="60" w:after="60" w:line="280" w:lineRule="auto"/>
      </w:pPr>
      <w:r>
        <w:t xml:space="preserve">Causal inference: Apply causal ML techniques (e.g., </w:t>
      </w:r>
      <w:proofErr w:type="spellStart"/>
      <w:r>
        <w:t>DoWhy</w:t>
      </w:r>
      <w:proofErr w:type="spellEnd"/>
      <w:r>
        <w:t xml:space="preserve"> framework) to estimate the causal effect of policy interventions (vehicle bans, odd-even schemes) on PM2.5, going beyond correlational prediction to causal impact estimation.</w:t>
      </w:r>
    </w:p>
    <w:p w:rsidR="003C034F" w:rsidRDefault="0038516A">
      <w:pPr>
        <w:pStyle w:val="ListParagraph"/>
        <w:numPr>
          <w:ilvl w:val="0"/>
          <w:numId w:val="2"/>
        </w:numPr>
        <w:spacing w:before="60" w:after="60" w:line="280" w:lineRule="auto"/>
      </w:pPr>
      <w:r>
        <w:lastRenderedPageBreak/>
        <w:t xml:space="preserve">Multi-city spatial modelling: Incorporate spatial autocorrelation between cities using Graph Neural Networks (GNN), exploiting the fact that pollution from one city drifts to </w:t>
      </w:r>
      <w:proofErr w:type="spellStart"/>
      <w:r>
        <w:t>neighbouring</w:t>
      </w:r>
      <w:proofErr w:type="spellEnd"/>
      <w:r>
        <w:t xml:space="preserve"> cities via prevailing winds.</w:t>
      </w:r>
    </w:p>
    <w:p w:rsidR="003C034F" w:rsidRDefault="0038516A">
      <w:pPr>
        <w:pStyle w:val="ListParagraph"/>
        <w:numPr>
          <w:ilvl w:val="0"/>
          <w:numId w:val="2"/>
        </w:numPr>
        <w:spacing w:before="60" w:after="60" w:line="280" w:lineRule="auto"/>
      </w:pPr>
      <w:r>
        <w:t xml:space="preserve">Web application deployment: Package the Random Forest model with a </w:t>
      </w:r>
      <w:proofErr w:type="spellStart"/>
      <w:r>
        <w:t>FastAPI</w:t>
      </w:r>
      <w:proofErr w:type="spellEnd"/>
      <w:r>
        <w:t xml:space="preserve"> backend and React frontend for public-facing air quality forecasts accessible via browser and mobile app.</w:t>
      </w:r>
    </w:p>
    <w:p w:rsidR="003C034F" w:rsidRDefault="0038516A">
      <w:pPr>
        <w:pStyle w:val="ListParagraph"/>
        <w:numPr>
          <w:ilvl w:val="0"/>
          <w:numId w:val="2"/>
        </w:numPr>
        <w:spacing w:before="60" w:after="60" w:line="280" w:lineRule="auto"/>
      </w:pPr>
      <w:r>
        <w:t xml:space="preserve">Federated learning: Explore federated learning frameworks to train models across city monitoring networks without </w:t>
      </w:r>
      <w:proofErr w:type="spellStart"/>
      <w:r>
        <w:t>centralising</w:t>
      </w:r>
      <w:proofErr w:type="spellEnd"/>
      <w:r>
        <w:t xml:space="preserve"> sensitive raw data, preserving data sovereignty.</w:t>
      </w:r>
    </w:p>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68" w:name="_Toc222348688"/>
      <w:r>
        <w:t>14. Technology Stack</w:t>
      </w:r>
      <w:bookmarkEnd w:id="6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200"/>
        <w:gridCol w:w="4160"/>
      </w:tblGrid>
      <w:tr w:rsidR="003C034F">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Category</w:t>
            </w:r>
          </w:p>
        </w:tc>
        <w:tc>
          <w:tcPr>
            <w:tcW w:w="20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Library / Tool</w:t>
            </w:r>
          </w:p>
        </w:tc>
        <w:tc>
          <w:tcPr>
            <w:tcW w:w="120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Version</w:t>
            </w:r>
          </w:p>
        </w:tc>
        <w:tc>
          <w:tcPr>
            <w:tcW w:w="4160" w:type="dxa"/>
            <w:tcBorders>
              <w:top w:val="single" w:sz="1" w:space="0" w:color="BBBBBB"/>
              <w:left w:val="single" w:sz="1" w:space="0" w:color="BBBBBB"/>
              <w:bottom w:val="single" w:sz="1" w:space="0" w:color="BBBBBB"/>
              <w:right w:val="single" w:sz="1" w:space="0" w:color="BBBBBB"/>
            </w:tcBorders>
            <w:shd w:val="clear" w:color="auto" w:fill="2E75B6"/>
            <w:tcMar>
              <w:top w:w="80" w:type="dxa"/>
              <w:left w:w="120" w:type="dxa"/>
              <w:bottom w:w="80" w:type="dxa"/>
              <w:right w:w="120" w:type="dxa"/>
            </w:tcMar>
          </w:tcPr>
          <w:p w:rsidR="003C034F" w:rsidRDefault="0038516A">
            <w:pPr>
              <w:jc w:val="center"/>
            </w:pPr>
            <w:r>
              <w:rPr>
                <w:b/>
                <w:bCs/>
                <w:color w:val="FFFFFF"/>
                <w:sz w:val="20"/>
                <w:szCs w:val="20"/>
              </w:rPr>
              <w:t>Purpose</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Platform</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Google </w:t>
            </w:r>
            <w:proofErr w:type="spellStart"/>
            <w:r>
              <w:rPr>
                <w:sz w:val="20"/>
                <w:szCs w:val="20"/>
              </w:rPr>
              <w:t>Colab</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Cloud GPU/CPU runtime with pre-installed libraries</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Language</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Python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3.10</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Core programming language</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Data Manipulation</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pandas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2.2.2</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DataFrame</w:t>
            </w:r>
            <w:proofErr w:type="spellEnd"/>
            <w:r>
              <w:rPr>
                <w:sz w:val="20"/>
                <w:szCs w:val="20"/>
              </w:rPr>
              <w:t xml:space="preserve"> operations, date parsing, </w:t>
            </w:r>
            <w:proofErr w:type="spellStart"/>
            <w:r>
              <w:rPr>
                <w:sz w:val="20"/>
                <w:szCs w:val="20"/>
              </w:rPr>
              <w:t>groupby</w:t>
            </w:r>
            <w:proofErr w:type="spellEnd"/>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Numerical Computing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numpy</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Array operations, </w:t>
            </w:r>
            <w:proofErr w:type="spellStart"/>
            <w:r>
              <w:rPr>
                <w:sz w:val="20"/>
                <w:szCs w:val="20"/>
              </w:rPr>
              <w:t>vectorised</w:t>
            </w:r>
            <w:proofErr w:type="spellEnd"/>
            <w:r>
              <w:rPr>
                <w:sz w:val="20"/>
                <w:szCs w:val="20"/>
              </w:rPr>
              <w:t xml:space="preserve"> computations</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Visualisation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matplotlib</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Static charts: histograms, line plots, scatter plots</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roofErr w:type="spellStart"/>
            <w:r>
              <w:rPr>
                <w:sz w:val="20"/>
                <w:szCs w:val="20"/>
              </w:rPr>
              <w:t>Visualisation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seaborn</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Statistical </w:t>
            </w:r>
            <w:proofErr w:type="spellStart"/>
            <w:r>
              <w:rPr>
                <w:sz w:val="20"/>
                <w:szCs w:val="20"/>
              </w:rPr>
              <w:t>visualisation</w:t>
            </w:r>
            <w:proofErr w:type="spellEnd"/>
            <w:r>
              <w:rPr>
                <w:sz w:val="20"/>
                <w:szCs w:val="20"/>
              </w:rPr>
              <w:t xml:space="preserve">: </w:t>
            </w:r>
            <w:proofErr w:type="spellStart"/>
            <w:r>
              <w:rPr>
                <w:sz w:val="20"/>
                <w:szCs w:val="20"/>
              </w:rPr>
              <w:t>heatmap</w:t>
            </w:r>
            <w:proofErr w:type="spellEnd"/>
            <w:r>
              <w:rPr>
                <w:sz w:val="20"/>
                <w:szCs w:val="20"/>
              </w:rPr>
              <w:t>, palette</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roofErr w:type="spellStart"/>
            <w:r>
              <w:rPr>
                <w:sz w:val="20"/>
                <w:szCs w:val="20"/>
              </w:rPr>
              <w:t>Visualisation</w:t>
            </w:r>
            <w:proofErr w:type="spellEnd"/>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plotly</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Interactive charts: bar, pie, scatter, subplots, forecast</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ML Framework</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scikit</w:t>
            </w:r>
            <w:proofErr w:type="spellEnd"/>
            <w:r>
              <w:rPr>
                <w:sz w:val="20"/>
                <w:szCs w:val="20"/>
              </w:rPr>
              <w:t>-learn</w:t>
            </w:r>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RandomForest</w:t>
            </w:r>
            <w:proofErr w:type="spellEnd"/>
            <w:r>
              <w:rPr>
                <w:sz w:val="20"/>
                <w:szCs w:val="20"/>
              </w:rPr>
              <w:t xml:space="preserve">, </w:t>
            </w:r>
            <w:proofErr w:type="spellStart"/>
            <w:r>
              <w:rPr>
                <w:sz w:val="20"/>
                <w:szCs w:val="20"/>
              </w:rPr>
              <w:t>MinMaxScaler</w:t>
            </w:r>
            <w:proofErr w:type="spellEnd"/>
            <w:r>
              <w:rPr>
                <w:sz w:val="20"/>
                <w:szCs w:val="20"/>
              </w:rPr>
              <w:t xml:space="preserve">, metrics, </w:t>
            </w:r>
            <w:proofErr w:type="spellStart"/>
            <w:r>
              <w:rPr>
                <w:sz w:val="20"/>
                <w:szCs w:val="20"/>
              </w:rPr>
              <w:t>train_test_split</w:t>
            </w:r>
            <w:proofErr w:type="spellEnd"/>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Time-Series</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prophet</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Seasonal decomposition, multi-period forecasting</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r>
              <w:rPr>
                <w:sz w:val="20"/>
                <w:szCs w:val="20"/>
              </w:rPr>
              <w:t>Deep Learning</w:t>
            </w:r>
          </w:p>
        </w:tc>
        <w:tc>
          <w:tcPr>
            <w:tcW w:w="20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proofErr w:type="spellStart"/>
            <w:r>
              <w:rPr>
                <w:sz w:val="20"/>
                <w:szCs w:val="20"/>
              </w:rPr>
              <w:t>tensorflow</w:t>
            </w:r>
            <w:proofErr w:type="spellEnd"/>
            <w:r>
              <w:rPr>
                <w:sz w:val="20"/>
                <w:szCs w:val="20"/>
              </w:rPr>
              <w:t xml:space="preserve"> / </w:t>
            </w:r>
            <w:proofErr w:type="spellStart"/>
            <w:r>
              <w:rPr>
                <w:sz w:val="20"/>
                <w:szCs w:val="20"/>
              </w:rPr>
              <w:t>keras</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2.19.0</w:t>
            </w:r>
          </w:p>
        </w:tc>
        <w:tc>
          <w:tcPr>
            <w:tcW w:w="4160" w:type="dxa"/>
            <w:tcBorders>
              <w:top w:val="single" w:sz="1" w:space="0" w:color="BBBBBB"/>
              <w:left w:val="single" w:sz="1" w:space="0" w:color="BBBBBB"/>
              <w:bottom w:val="single" w:sz="1" w:space="0" w:color="BBBBBB"/>
              <w:right w:val="single" w:sz="1" w:space="0" w:color="BBBBBB"/>
            </w:tcBorders>
            <w:shd w:val="clear" w:color="auto" w:fill="F2F2F2"/>
            <w:tcMar>
              <w:top w:w="70" w:type="dxa"/>
              <w:left w:w="120" w:type="dxa"/>
              <w:bottom w:w="70" w:type="dxa"/>
              <w:right w:w="120" w:type="dxa"/>
            </w:tcMar>
          </w:tcPr>
          <w:p w:rsidR="003C034F" w:rsidRDefault="0038516A">
            <w:pPr>
              <w:jc w:val="center"/>
            </w:pPr>
            <w:r>
              <w:rPr>
                <w:sz w:val="20"/>
                <w:szCs w:val="20"/>
              </w:rPr>
              <w:t xml:space="preserve">LSTM architecture, </w:t>
            </w:r>
            <w:proofErr w:type="spellStart"/>
            <w:r>
              <w:rPr>
                <w:sz w:val="20"/>
                <w:szCs w:val="20"/>
              </w:rPr>
              <w:t>EarlyStopping</w:t>
            </w:r>
            <w:proofErr w:type="spellEnd"/>
            <w:r>
              <w:rPr>
                <w:sz w:val="20"/>
                <w:szCs w:val="20"/>
              </w:rPr>
              <w:t>, model training</w:t>
            </w:r>
          </w:p>
        </w:tc>
      </w:tr>
      <w:tr w:rsidR="003C034F">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r>
              <w:rPr>
                <w:sz w:val="20"/>
                <w:szCs w:val="20"/>
              </w:rPr>
              <w:t>Model Persistence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proofErr w:type="spellStart"/>
            <w:r>
              <w:rPr>
                <w:sz w:val="20"/>
                <w:szCs w:val="20"/>
              </w:rPr>
              <w:t>joblib</w:t>
            </w:r>
            <w:proofErr w:type="spellEnd"/>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w:t>
            </w:r>
          </w:p>
        </w:tc>
        <w:tc>
          <w:tcPr>
            <w:tcW w:w="4160" w:type="dxa"/>
            <w:tcBorders>
              <w:top w:val="single" w:sz="1" w:space="0" w:color="BBBBBB"/>
              <w:left w:val="single" w:sz="1" w:space="0" w:color="BBBBBB"/>
              <w:bottom w:val="single" w:sz="1" w:space="0" w:color="BBBBBB"/>
              <w:right w:val="single" w:sz="1" w:space="0" w:color="BBBBBB"/>
            </w:tcBorders>
            <w:shd w:val="clear" w:color="auto" w:fill="FFFFFF"/>
            <w:tcMar>
              <w:top w:w="70" w:type="dxa"/>
              <w:left w:w="120" w:type="dxa"/>
              <w:bottom w:w="70" w:type="dxa"/>
              <w:right w:w="120" w:type="dxa"/>
            </w:tcMar>
          </w:tcPr>
          <w:p w:rsidR="003C034F" w:rsidRDefault="0038516A">
            <w:pPr>
              <w:jc w:val="center"/>
            </w:pPr>
            <w:r>
              <w:rPr>
                <w:sz w:val="20"/>
                <w:szCs w:val="20"/>
              </w:rPr>
              <w:t xml:space="preserve">Saving/loading </w:t>
            </w:r>
            <w:proofErr w:type="spellStart"/>
            <w:r>
              <w:rPr>
                <w:sz w:val="20"/>
                <w:szCs w:val="20"/>
              </w:rPr>
              <w:t>sklearn</w:t>
            </w:r>
            <w:proofErr w:type="spellEnd"/>
            <w:r>
              <w:rPr>
                <w:sz w:val="20"/>
                <w:szCs w:val="20"/>
              </w:rPr>
              <w:t xml:space="preserve"> models</w:t>
            </w:r>
          </w:p>
        </w:tc>
      </w:tr>
    </w:tbl>
    <w:p w:rsidR="003C034F" w:rsidRDefault="003C034F">
      <w:pPr>
        <w:pBdr>
          <w:bottom w:val="single" w:sz="2" w:space="1" w:color="2E75B6"/>
        </w:pBdr>
        <w:spacing w:before="120" w:after="120"/>
      </w:pPr>
    </w:p>
    <w:p w:rsidR="003C034F" w:rsidRDefault="0038516A">
      <w:r>
        <w:br/>
      </w:r>
    </w:p>
    <w:p w:rsidR="003C034F" w:rsidRDefault="0038516A">
      <w:pPr>
        <w:pStyle w:val="Heading1"/>
        <w:pBdr>
          <w:bottom w:val="single" w:sz="4" w:space="0" w:color="2E75B6"/>
        </w:pBdr>
        <w:shd w:val="clear" w:color="auto" w:fill="1F4E79"/>
        <w:ind w:left="200" w:right="200"/>
      </w:pPr>
      <w:bookmarkStart w:id="69" w:name="_Toc222348689"/>
      <w:r>
        <w:t>15. Conclusion</w:t>
      </w:r>
      <w:bookmarkEnd w:id="69"/>
    </w:p>
    <w:p w:rsidR="003C034F" w:rsidRDefault="0038516A">
      <w:pPr>
        <w:spacing w:before="80" w:after="100" w:line="300" w:lineRule="auto"/>
      </w:pPr>
      <w:r>
        <w:t xml:space="preserve">This project successfully delivered a fully operational, end-to-end air quality prediction system across all phases of the ML project lifecycle. Starting from a raw CSV dataset of 23,504 daily observations across </w:t>
      </w:r>
      <w:r>
        <w:lastRenderedPageBreak/>
        <w:t>26 Indian cities, the system progressed through rigorous exploratory analysis, intelligent preprocessing, domain-driven feature engineering, and the development of three distinct model architectures.</w:t>
      </w:r>
    </w:p>
    <w:p w:rsidR="003C034F" w:rsidRDefault="0038516A">
      <w:pPr>
        <w:spacing w:before="80" w:after="100" w:line="300" w:lineRule="auto"/>
      </w:pPr>
      <w:r>
        <w:t xml:space="preserve">The </w:t>
      </w:r>
      <w:r>
        <w:rPr>
          <w:b/>
          <w:bCs/>
          <w:color w:val="375623"/>
        </w:rPr>
        <w:t>Random Forest model</w:t>
      </w:r>
      <w:r>
        <w:t xml:space="preserve"> emerged as the definitive best performer with an R² of </w:t>
      </w:r>
      <w:r>
        <w:rPr>
          <w:b/>
          <w:bCs/>
          <w:color w:val="375623"/>
        </w:rPr>
        <w:t>0.9968</w:t>
      </w:r>
      <w:r>
        <w:t xml:space="preserve"> and MAE of </w:t>
      </w:r>
      <w:r>
        <w:rPr>
          <w:b/>
          <w:bCs/>
          <w:color w:val="375623"/>
        </w:rPr>
        <w:t>3.40 µg/m³</w:t>
      </w:r>
      <w:r>
        <w:t xml:space="preserve"> — performance that approaches the theoretical limit for daily PM2.5 prediction given available features. The key enablers of this performance were the rich temporal feature engineering (particularly 1-day lag) and the model's natural ability to handle non-linear, mixed-type tabular data without strong distributional assumptions.</w:t>
      </w:r>
    </w:p>
    <w:p w:rsidR="003C034F" w:rsidRDefault="0038516A">
      <w:pPr>
        <w:spacing w:before="80" w:after="100" w:line="300" w:lineRule="auto"/>
      </w:pPr>
      <w:r>
        <w:t>Prophet and LSTM both demonstrated meaningful predictive capability (R² &gt; 0.71), with each offering distinct strengths: Prophet's component decomposition provided the deepest domain insights and generated the 7-day operational forecast, while LSTM demonstrated the feasibility of a pure deep learning approach requiring zero manual feature engineering.</w:t>
      </w:r>
    </w:p>
    <w:p w:rsidR="003C034F" w:rsidRDefault="0038516A">
      <w:pPr>
        <w:spacing w:before="80" w:after="100" w:line="300" w:lineRule="auto"/>
      </w:pPr>
      <w:r>
        <w:t xml:space="preserve">The project also successfully completed all three optional extra challenges: a 7-day probabilistic PM2.5 forecast with 90% confidence intervals, a 6-panel interactive </w:t>
      </w:r>
      <w:proofErr w:type="spellStart"/>
      <w:r>
        <w:t>Plotly</w:t>
      </w:r>
      <w:proofErr w:type="spellEnd"/>
      <w:r>
        <w:t xml:space="preserve"> dashboard, and an LSTM model for deep learning comparison. All models and artefacts were saved for deployment.</w:t>
      </w:r>
    </w:p>
    <w:p w:rsidR="003C034F" w:rsidRDefault="0038516A">
      <w:pPr>
        <w:spacing w:before="80" w:after="100" w:line="300" w:lineRule="auto"/>
      </w:pPr>
      <w:r>
        <w:t>The findings underscore a critical public health message: Indian urban air quality remains severely degraded, with PM2.5 levels averaging 6.6 times the WHO guideline value across the study period. The tools developed in this project — accurate prediction, seasonal decomposition, and operational forecasting — provide a data-driven foundation for evidence-based air quality management policy.</w:t>
      </w:r>
    </w:p>
    <w:p w:rsidR="003C034F" w:rsidRDefault="003C034F">
      <w:pPr>
        <w:spacing w:after="60"/>
      </w:pPr>
    </w:p>
    <w:tbl>
      <w:tblPr>
        <w:tblW w:w="9360" w:type="dxa"/>
        <w:tblBorders>
          <w:top w:val="single" w:sz="6" w:space="0" w:color="2E75B6"/>
          <w:left w:val="single" w:sz="6" w:space="0" w:color="2E75B6"/>
          <w:bottom w:val="single" w:sz="1" w:space="0" w:color="BBBBBB"/>
          <w:right w:val="single" w:sz="1" w:space="0" w:color="BBBBB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C034F">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180" w:type="dxa"/>
              <w:bottom w:w="120" w:type="dxa"/>
              <w:right w:w="180" w:type="dxa"/>
            </w:tcMar>
          </w:tcPr>
          <w:p w:rsidR="003C034F" w:rsidRDefault="0038516A">
            <w:pPr>
              <w:spacing w:after="60"/>
            </w:pPr>
            <w:r>
              <w:rPr>
                <w:b/>
                <w:bCs/>
                <w:color w:val="1F4E79"/>
              </w:rPr>
              <w:t>Project Deliverables</w:t>
            </w:r>
          </w:p>
          <w:p w:rsidR="003C034F" w:rsidRDefault="0038516A">
            <w:r>
              <w:rPr>
                <w:sz w:val="21"/>
                <w:szCs w:val="21"/>
              </w:rPr>
              <w:t xml:space="preserve">1. </w:t>
            </w:r>
            <w:proofErr w:type="spellStart"/>
            <w:r>
              <w:rPr>
                <w:sz w:val="21"/>
                <w:szCs w:val="21"/>
              </w:rPr>
              <w:t>Air_Quality_Prediction.ipynb</w:t>
            </w:r>
            <w:proofErr w:type="spellEnd"/>
            <w:r>
              <w:rPr>
                <w:sz w:val="21"/>
                <w:szCs w:val="21"/>
              </w:rPr>
              <w:t xml:space="preserve"> — Complete </w:t>
            </w:r>
            <w:proofErr w:type="spellStart"/>
            <w:r>
              <w:rPr>
                <w:sz w:val="21"/>
                <w:szCs w:val="21"/>
              </w:rPr>
              <w:t>Colab</w:t>
            </w:r>
            <w:proofErr w:type="spellEnd"/>
            <w:r>
              <w:rPr>
                <w:sz w:val="21"/>
                <w:szCs w:val="21"/>
              </w:rPr>
              <w:t xml:space="preserve"> notebook with all code, outputs, and markdown explanations 2. </w:t>
            </w:r>
            <w:proofErr w:type="spellStart"/>
            <w:r>
              <w:rPr>
                <w:sz w:val="21"/>
                <w:szCs w:val="21"/>
              </w:rPr>
              <w:t>random_forest_model.pkl</w:t>
            </w:r>
            <w:proofErr w:type="spellEnd"/>
            <w:r>
              <w:rPr>
                <w:sz w:val="21"/>
                <w:szCs w:val="21"/>
              </w:rPr>
              <w:t xml:space="preserve"> — Trained Random Forest model (production-ready) 3. </w:t>
            </w:r>
            <w:proofErr w:type="spellStart"/>
            <w:r>
              <w:rPr>
                <w:sz w:val="21"/>
                <w:szCs w:val="21"/>
              </w:rPr>
              <w:t>feature_scaler.pkl</w:t>
            </w:r>
            <w:proofErr w:type="spellEnd"/>
            <w:r>
              <w:rPr>
                <w:sz w:val="21"/>
                <w:szCs w:val="21"/>
              </w:rPr>
              <w:t xml:space="preserve"> — Fitted </w:t>
            </w:r>
            <w:proofErr w:type="spellStart"/>
            <w:r>
              <w:rPr>
                <w:sz w:val="21"/>
                <w:szCs w:val="21"/>
              </w:rPr>
              <w:t>MinMaxScaler</w:t>
            </w:r>
            <w:proofErr w:type="spellEnd"/>
            <w:r>
              <w:rPr>
                <w:sz w:val="21"/>
                <w:szCs w:val="21"/>
              </w:rPr>
              <w:t xml:space="preserve"> for consistent inference-time preprocessing 4. </w:t>
            </w:r>
            <w:proofErr w:type="spellStart"/>
            <w:r>
              <w:rPr>
                <w:sz w:val="21"/>
                <w:szCs w:val="21"/>
              </w:rPr>
              <w:t>lstm_model.keras</w:t>
            </w:r>
            <w:proofErr w:type="spellEnd"/>
            <w:r>
              <w:rPr>
                <w:sz w:val="21"/>
                <w:szCs w:val="21"/>
              </w:rPr>
              <w:t xml:space="preserve"> — Trained LSTM model 5. </w:t>
            </w:r>
            <w:proofErr w:type="spellStart"/>
            <w:r>
              <w:rPr>
                <w:sz w:val="21"/>
                <w:szCs w:val="21"/>
              </w:rPr>
              <w:t>model_metrics.json</w:t>
            </w:r>
            <w:proofErr w:type="spellEnd"/>
            <w:r>
              <w:rPr>
                <w:sz w:val="21"/>
                <w:szCs w:val="21"/>
              </w:rPr>
              <w:t xml:space="preserve"> — JSON-formatted performance metrics for all three models 6. 7day_forecast.csv — 7-day PM2.5 forecast table with confidence intervals 7. </w:t>
            </w:r>
            <w:proofErr w:type="spellStart"/>
            <w:r>
              <w:rPr>
                <w:sz w:val="21"/>
                <w:szCs w:val="21"/>
              </w:rPr>
              <w:t>Visualisation</w:t>
            </w:r>
            <w:proofErr w:type="spellEnd"/>
            <w:r>
              <w:rPr>
                <w:sz w:val="21"/>
                <w:szCs w:val="21"/>
              </w:rPr>
              <w:t xml:space="preserve"> exports: pollutant_distributions.png, correlation_heatmap.png, feature_importance.png, actual_vs_predicted.png, model_comparison.png, residuals_analysis.png</w:t>
            </w:r>
          </w:p>
        </w:tc>
      </w:tr>
    </w:tbl>
    <w:p w:rsidR="003C034F" w:rsidRDefault="003C034F">
      <w:pPr>
        <w:pBdr>
          <w:bottom w:val="single" w:sz="2" w:space="1" w:color="2E75B6"/>
        </w:pBdr>
        <w:spacing w:before="120" w:after="120"/>
      </w:pPr>
    </w:p>
    <w:p w:rsidR="003C034F" w:rsidRDefault="003C034F">
      <w:pPr>
        <w:spacing w:after="60"/>
      </w:pPr>
    </w:p>
    <w:p w:rsidR="003C034F" w:rsidRDefault="0038516A">
      <w:pPr>
        <w:spacing w:before="200"/>
        <w:jc w:val="center"/>
      </w:pPr>
      <w:r>
        <w:rPr>
          <w:i/>
          <w:iCs/>
          <w:color w:val="888888"/>
          <w:sz w:val="19"/>
          <w:szCs w:val="19"/>
        </w:rPr>
        <w:t xml:space="preserve">Prepared by: Jahid Md </w:t>
      </w:r>
      <w:proofErr w:type="gramStart"/>
      <w:r>
        <w:rPr>
          <w:i/>
          <w:iCs/>
          <w:color w:val="888888"/>
          <w:sz w:val="19"/>
          <w:szCs w:val="19"/>
        </w:rPr>
        <w:t>Hasan  |</w:t>
      </w:r>
      <w:proofErr w:type="gramEnd"/>
      <w:r>
        <w:rPr>
          <w:i/>
          <w:iCs/>
          <w:color w:val="888888"/>
          <w:sz w:val="19"/>
          <w:szCs w:val="19"/>
        </w:rPr>
        <w:t xml:space="preserve">  February 2026</w:t>
      </w:r>
    </w:p>
    <w:p w:rsidR="003C034F" w:rsidRDefault="0038516A">
      <w:pPr>
        <w:spacing w:before="60"/>
        <w:jc w:val="center"/>
      </w:pPr>
      <w:r>
        <w:rPr>
          <w:i/>
          <w:iCs/>
          <w:color w:val="888888"/>
          <w:sz w:val="19"/>
          <w:szCs w:val="19"/>
        </w:rPr>
        <w:t>Air Quality Prediction Using Machine Learning | Project Report</w:t>
      </w:r>
    </w:p>
    <w:sectPr w:rsidR="003C034F">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4F0B" w:rsidRDefault="00E14F0B">
      <w:r>
        <w:separator/>
      </w:r>
    </w:p>
  </w:endnote>
  <w:endnote w:type="continuationSeparator" w:id="0">
    <w:p w:rsidR="00E14F0B" w:rsidRDefault="00E14F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053B" w:rsidRDefault="00A8053B">
    <w:pPr>
      <w:pBdr>
        <w:top w:val="single" w:sz="2" w:space="0" w:color="2E75B6"/>
      </w:pBdr>
      <w:spacing w:before="80"/>
      <w:jc w:val="right"/>
    </w:pPr>
    <w:r>
      <w:rPr>
        <w:color w:val="888888"/>
        <w:sz w:val="18"/>
        <w:szCs w:val="18"/>
      </w:rPr>
      <w:t xml:space="preserve">   Jahid Md Hasan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8A4390">
      <w:rPr>
        <w:noProof/>
        <w:color w:val="888888"/>
        <w:sz w:val="18"/>
        <w:szCs w:val="18"/>
      </w:rPr>
      <w:t>21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A4390">
      <w:rPr>
        <w:noProof/>
        <w:color w:val="888888"/>
        <w:sz w:val="18"/>
        <w:szCs w:val="18"/>
      </w:rPr>
      <w:t>23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4F0B" w:rsidRDefault="00E14F0B">
      <w:r>
        <w:separator/>
      </w:r>
    </w:p>
  </w:footnote>
  <w:footnote w:type="continuationSeparator" w:id="0">
    <w:p w:rsidR="00E14F0B" w:rsidRDefault="00E14F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053B" w:rsidRDefault="00A8053B">
    <w:pPr>
      <w:pBdr>
        <w:bottom w:val="single" w:sz="2" w:space="0" w:color="2E75B6"/>
      </w:pBdr>
      <w:spacing w:after="120"/>
    </w:pPr>
    <w:r>
      <w:rPr>
        <w:color w:val="888888"/>
        <w:sz w:val="18"/>
        <w:szCs w:val="18"/>
      </w:rPr>
      <w:t>Air Quality Prediction Using Machine Learning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D2067"/>
    <w:multiLevelType w:val="hybridMultilevel"/>
    <w:tmpl w:val="AE2EAC4A"/>
    <w:lvl w:ilvl="0" w:tplc="33466428">
      <w:start w:val="1"/>
      <w:numFmt w:val="decimal"/>
      <w:lvlText w:val="%1."/>
      <w:lvlJc w:val="left"/>
      <w:pPr>
        <w:ind w:left="720" w:hanging="360"/>
      </w:pPr>
    </w:lvl>
    <w:lvl w:ilvl="1" w:tplc="DFB6E302">
      <w:numFmt w:val="decimal"/>
      <w:lvlText w:val=""/>
      <w:lvlJc w:val="left"/>
    </w:lvl>
    <w:lvl w:ilvl="2" w:tplc="83DABB0A">
      <w:numFmt w:val="decimal"/>
      <w:lvlText w:val=""/>
      <w:lvlJc w:val="left"/>
    </w:lvl>
    <w:lvl w:ilvl="3" w:tplc="EDCC4444">
      <w:numFmt w:val="decimal"/>
      <w:lvlText w:val=""/>
      <w:lvlJc w:val="left"/>
    </w:lvl>
    <w:lvl w:ilvl="4" w:tplc="679EADAA">
      <w:numFmt w:val="decimal"/>
      <w:lvlText w:val=""/>
      <w:lvlJc w:val="left"/>
    </w:lvl>
    <w:lvl w:ilvl="5" w:tplc="E7AEA7D4">
      <w:numFmt w:val="decimal"/>
      <w:lvlText w:val=""/>
      <w:lvlJc w:val="left"/>
    </w:lvl>
    <w:lvl w:ilvl="6" w:tplc="FB3243C2">
      <w:numFmt w:val="decimal"/>
      <w:lvlText w:val=""/>
      <w:lvlJc w:val="left"/>
    </w:lvl>
    <w:lvl w:ilvl="7" w:tplc="BAACD09E">
      <w:numFmt w:val="decimal"/>
      <w:lvlText w:val=""/>
      <w:lvlJc w:val="left"/>
    </w:lvl>
    <w:lvl w:ilvl="8" w:tplc="B6AC7012">
      <w:numFmt w:val="decimal"/>
      <w:lvlText w:val=""/>
      <w:lvlJc w:val="left"/>
    </w:lvl>
  </w:abstractNum>
  <w:abstractNum w:abstractNumId="1" w15:restartNumberingAfterBreak="0">
    <w:nsid w:val="53DC7439"/>
    <w:multiLevelType w:val="hybridMultilevel"/>
    <w:tmpl w:val="D9E4A80A"/>
    <w:lvl w:ilvl="0" w:tplc="29921322">
      <w:start w:val="1"/>
      <w:numFmt w:val="bullet"/>
      <w:lvlText w:val="●"/>
      <w:lvlJc w:val="left"/>
      <w:pPr>
        <w:ind w:left="720" w:hanging="360"/>
      </w:pPr>
    </w:lvl>
    <w:lvl w:ilvl="1" w:tplc="69CAE9D6">
      <w:start w:val="1"/>
      <w:numFmt w:val="bullet"/>
      <w:lvlText w:val="○"/>
      <w:lvlJc w:val="left"/>
      <w:pPr>
        <w:ind w:left="1440" w:hanging="360"/>
      </w:pPr>
    </w:lvl>
    <w:lvl w:ilvl="2" w:tplc="74A2F282">
      <w:start w:val="1"/>
      <w:numFmt w:val="bullet"/>
      <w:lvlText w:val="■"/>
      <w:lvlJc w:val="left"/>
      <w:pPr>
        <w:ind w:left="2160" w:hanging="360"/>
      </w:pPr>
    </w:lvl>
    <w:lvl w:ilvl="3" w:tplc="FB848F8C">
      <w:start w:val="1"/>
      <w:numFmt w:val="bullet"/>
      <w:lvlText w:val="●"/>
      <w:lvlJc w:val="left"/>
      <w:pPr>
        <w:ind w:left="2880" w:hanging="360"/>
      </w:pPr>
    </w:lvl>
    <w:lvl w:ilvl="4" w:tplc="75EC6CC8">
      <w:start w:val="1"/>
      <w:numFmt w:val="bullet"/>
      <w:lvlText w:val="○"/>
      <w:lvlJc w:val="left"/>
      <w:pPr>
        <w:ind w:left="3600" w:hanging="360"/>
      </w:pPr>
    </w:lvl>
    <w:lvl w:ilvl="5" w:tplc="A1CEDC5C">
      <w:start w:val="1"/>
      <w:numFmt w:val="bullet"/>
      <w:lvlText w:val="■"/>
      <w:lvlJc w:val="left"/>
      <w:pPr>
        <w:ind w:left="4320" w:hanging="360"/>
      </w:pPr>
    </w:lvl>
    <w:lvl w:ilvl="6" w:tplc="7794C5AC">
      <w:start w:val="1"/>
      <w:numFmt w:val="bullet"/>
      <w:lvlText w:val="●"/>
      <w:lvlJc w:val="left"/>
      <w:pPr>
        <w:ind w:left="5040" w:hanging="360"/>
      </w:pPr>
    </w:lvl>
    <w:lvl w:ilvl="7" w:tplc="CCA6B2EE">
      <w:start w:val="1"/>
      <w:numFmt w:val="bullet"/>
      <w:lvlText w:val="●"/>
      <w:lvlJc w:val="left"/>
      <w:pPr>
        <w:ind w:left="5760" w:hanging="360"/>
      </w:pPr>
    </w:lvl>
    <w:lvl w:ilvl="8" w:tplc="0642802E">
      <w:start w:val="1"/>
      <w:numFmt w:val="bullet"/>
      <w:lvlText w:val="●"/>
      <w:lvlJc w:val="left"/>
      <w:pPr>
        <w:ind w:left="6480" w:hanging="360"/>
      </w:pPr>
    </w:lvl>
  </w:abstractNum>
  <w:abstractNum w:abstractNumId="2" w15:restartNumberingAfterBreak="0">
    <w:nsid w:val="62313EEB"/>
    <w:multiLevelType w:val="hybridMultilevel"/>
    <w:tmpl w:val="01B6DFDE"/>
    <w:lvl w:ilvl="0" w:tplc="D8B636EE">
      <w:start w:val="1"/>
      <w:numFmt w:val="bullet"/>
      <w:lvlText w:val="•"/>
      <w:lvlJc w:val="left"/>
      <w:pPr>
        <w:ind w:left="720" w:hanging="360"/>
      </w:pPr>
    </w:lvl>
    <w:lvl w:ilvl="1" w:tplc="AFF82B04">
      <w:start w:val="1"/>
      <w:numFmt w:val="bullet"/>
      <w:lvlText w:val="○"/>
      <w:lvlJc w:val="left"/>
      <w:pPr>
        <w:ind w:left="1080" w:hanging="360"/>
      </w:pPr>
    </w:lvl>
    <w:lvl w:ilvl="2" w:tplc="C7C0932A">
      <w:numFmt w:val="decimal"/>
      <w:lvlText w:val=""/>
      <w:lvlJc w:val="left"/>
    </w:lvl>
    <w:lvl w:ilvl="3" w:tplc="31D2B9C2">
      <w:numFmt w:val="decimal"/>
      <w:lvlText w:val=""/>
      <w:lvlJc w:val="left"/>
    </w:lvl>
    <w:lvl w:ilvl="4" w:tplc="D7C89D3A">
      <w:numFmt w:val="decimal"/>
      <w:lvlText w:val=""/>
      <w:lvlJc w:val="left"/>
    </w:lvl>
    <w:lvl w:ilvl="5" w:tplc="21843BCA">
      <w:numFmt w:val="decimal"/>
      <w:lvlText w:val=""/>
      <w:lvlJc w:val="left"/>
    </w:lvl>
    <w:lvl w:ilvl="6" w:tplc="2592A008">
      <w:numFmt w:val="decimal"/>
      <w:lvlText w:val=""/>
      <w:lvlJc w:val="left"/>
    </w:lvl>
    <w:lvl w:ilvl="7" w:tplc="DF24E78E">
      <w:numFmt w:val="decimal"/>
      <w:lvlText w:val=""/>
      <w:lvlJc w:val="left"/>
    </w:lvl>
    <w:lvl w:ilvl="8" w:tplc="D150605C">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34F"/>
    <w:rsid w:val="0038516A"/>
    <w:rsid w:val="003C034F"/>
    <w:rsid w:val="005E730C"/>
    <w:rsid w:val="008A4390"/>
    <w:rsid w:val="00A63716"/>
    <w:rsid w:val="00A8053B"/>
    <w:rsid w:val="00E14F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F007FB6-A596-437F-B3A0-1D915F8B5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FFFFFF"/>
      <w:sz w:val="34"/>
      <w:szCs w:val="34"/>
    </w:rPr>
  </w:style>
  <w:style w:type="paragraph" w:styleId="Heading2">
    <w:name w:val="heading 2"/>
    <w:qFormat/>
    <w:pPr>
      <w:spacing w:before="280" w:after="120"/>
      <w:outlineLvl w:val="1"/>
    </w:pPr>
    <w:rPr>
      <w:b/>
      <w:bCs/>
      <w:color w:val="1F4E79"/>
      <w:sz w:val="28"/>
      <w:szCs w:val="28"/>
    </w:rPr>
  </w:style>
  <w:style w:type="paragraph" w:styleId="Heading3">
    <w:name w:val="heading 3"/>
    <w:qFormat/>
    <w:pPr>
      <w:spacing w:before="200" w:after="80"/>
      <w:outlineLvl w:val="2"/>
    </w:pPr>
    <w:rPr>
      <w:b/>
      <w:bCs/>
      <w:color w:val="2E75B6"/>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8516A"/>
    <w:pPr>
      <w:spacing w:after="100"/>
    </w:pPr>
  </w:style>
  <w:style w:type="paragraph" w:styleId="TOC3">
    <w:name w:val="toc 3"/>
    <w:basedOn w:val="Normal"/>
    <w:next w:val="Normal"/>
    <w:autoRedefine/>
    <w:uiPriority w:val="39"/>
    <w:unhideWhenUsed/>
    <w:rsid w:val="0038516A"/>
    <w:pPr>
      <w:spacing w:after="100"/>
      <w:ind w:left="440"/>
    </w:pPr>
  </w:style>
  <w:style w:type="paragraph" w:styleId="TOC2">
    <w:name w:val="toc 2"/>
    <w:basedOn w:val="Normal"/>
    <w:next w:val="Normal"/>
    <w:autoRedefine/>
    <w:uiPriority w:val="39"/>
    <w:unhideWhenUsed/>
    <w:rsid w:val="0038516A"/>
    <w:pPr>
      <w:spacing w:after="100"/>
      <w:ind w:left="220"/>
    </w:pPr>
  </w:style>
  <w:style w:type="paragraph" w:styleId="Header">
    <w:name w:val="header"/>
    <w:basedOn w:val="Normal"/>
    <w:link w:val="HeaderChar"/>
    <w:uiPriority w:val="99"/>
    <w:unhideWhenUsed/>
    <w:rsid w:val="0038516A"/>
    <w:pPr>
      <w:tabs>
        <w:tab w:val="center" w:pos="4680"/>
        <w:tab w:val="right" w:pos="9360"/>
      </w:tabs>
    </w:pPr>
  </w:style>
  <w:style w:type="character" w:customStyle="1" w:styleId="HeaderChar">
    <w:name w:val="Header Char"/>
    <w:basedOn w:val="DefaultParagraphFont"/>
    <w:link w:val="Header"/>
    <w:uiPriority w:val="99"/>
    <w:rsid w:val="0038516A"/>
  </w:style>
  <w:style w:type="paragraph" w:styleId="Footer">
    <w:name w:val="footer"/>
    <w:basedOn w:val="Normal"/>
    <w:link w:val="FooterChar"/>
    <w:uiPriority w:val="99"/>
    <w:unhideWhenUsed/>
    <w:rsid w:val="0038516A"/>
    <w:pPr>
      <w:tabs>
        <w:tab w:val="center" w:pos="4680"/>
        <w:tab w:val="right" w:pos="9360"/>
      </w:tabs>
    </w:pPr>
  </w:style>
  <w:style w:type="character" w:customStyle="1" w:styleId="FooterChar">
    <w:name w:val="Footer Char"/>
    <w:basedOn w:val="DefaultParagraphFont"/>
    <w:link w:val="Footer"/>
    <w:uiPriority w:val="99"/>
    <w:rsid w:val="003851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1</Pages>
  <Words>7677</Words>
  <Characters>43760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Jahid Hasan</cp:lastModifiedBy>
  <cp:revision>5</cp:revision>
  <dcterms:created xsi:type="dcterms:W3CDTF">2026-02-18T17:37:00Z</dcterms:created>
  <dcterms:modified xsi:type="dcterms:W3CDTF">2026-03-28T20:05:00Z</dcterms:modified>
</cp:coreProperties>
</file>