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Vantage Regional Distributors</w:t>
      </w:r>
    </w:p>
    <w:p>
      <w:pPr>
        <w:spacing w:after="160"/>
      </w:pPr>
      <w:r>
        <w:rPr>
          <w:color w:val="555555"/>
          <w:sz w:val="20"/>
          <w:szCs w:val="20"/>
        </w:rPr>
        <w:t xml:space="preserve">412 Harbor Industrial Park, Chennai, Tamil Nadu 600058</w:t>
      </w:r>
    </w:p>
    <w:p>
      <w:pPr>
        <w:spacing w:after="160"/>
      </w:pPr>
      <w:r>
        <w:rPr>
          <w:color w:val="555555"/>
          <w:sz w:val="20"/>
          <w:szCs w:val="20"/>
        </w:rPr>
        <w:t xml:space="preserve">Quality &amp; Regulatory Affairs Desk</w:t>
      </w:r>
    </w:p>
    <w:p>
      <w:pPr>
        <w:spacing w:after="300" w:before="300"/>
      </w:pPr>
      <w:r>
        <w:t xml:space="preserve"/>
      </w:r>
    </w:p>
    <w:p>
      <w:pPr>
        <w:spacing w:after="160"/>
      </w:pPr>
      <w:r>
        <w:t xml:space="preserve">Date: 08 September 2026</w:t>
      </w:r>
    </w:p>
    <w:p>
      <w:pPr>
        <w:spacing w:after="160"/>
      </w:pPr>
      <w:r>
        <w:t xml:space="preserve">To: Quality Assurance Department, Meridian Pharma Manufacturing</w:t>
      </w:r>
    </w:p>
    <w:p>
      <w:pPr>
        <w:spacing w:after="160"/>
      </w:pPr>
      <w:r>
        <w:t xml:space="preserve">Subject: Formal Complaint - Foreign Particulate Matter in Injectable Batch</w:t>
      </w:r>
    </w:p>
    <w:p>
      <w:pPr>
        <w:spacing w:after="200" w:before="200"/>
      </w:pPr>
      <w:r>
        <w:t xml:space="preserve"/>
      </w:r>
    </w:p>
    <w:p>
      <w:pPr>
        <w:spacing w:after="160"/>
      </w:pPr>
      <w:r>
        <w:t xml:space="preserve">Dear QA Team,</w:t>
      </w:r>
    </w:p>
    <w:p>
      <w:pPr>
        <w:spacing w:after="160"/>
      </w:pPr>
      <w:r>
        <w:t xml:space="preserve">We are writing to formally report a quality complaint received from one of our hospital pharmacy customers, Sunrise Multispecialty Hospital, regarding a batch of your injectable product supplied to them last week.</w:t>
      </w:r>
    </w:p>
    <w:p>
      <w:pPr>
        <w:spacing w:after="160"/>
      </w:pPr>
      <w:r>
        <w:t xml:space="preserve">The product in question is Ceftriaxone for Injection USP, 1g/vial, strength 1 g. The affected batch/lot number is CFX-2026-0417, with a manufacturing date of 12 March 2026 and an expiry date of 11 March 2028. The pharmacy reports that 8 vials out of a carton of 25 vials showed visible dark particulate matter floating in the reconstituted solution.</w:t>
      </w:r>
    </w:p>
    <w:p>
      <w:pPr>
        <w:spacing w:after="160"/>
      </w:pPr>
      <w:r>
        <w:t xml:space="preserve">The complaint was received by our desk on 06 September 2026, via a phone call followed by a written email from the hospital's pharmacy-in-charge. Given that this is an injectable, sterile product with visible foreign particulate contamination, we consider this a serious patient-safety concern and are requesting an urgent investigation.</w:t>
      </w:r>
    </w:p>
    <w:p>
      <w:pPr>
        <w:spacing w:after="160"/>
      </w:pPr>
      <w:r>
        <w:t xml:space="preserve">The hospital has quarantined the remaining vials from the carton and has not administered any further doses from this batch pending your response. We would appreciate confirmation of receipt of this complaint along with your proposed CAPA and investigation timeline.</w:t>
      </w:r>
    </w:p>
    <w:p>
      <w:pPr>
        <w:spacing w:after="200" w:before="200"/>
      </w:pPr>
      <w:r>
        <w:t xml:space="preserve"/>
      </w:r>
    </w:p>
    <w:p>
      <w:pPr>
        <w:spacing w:after="160"/>
      </w:pPr>
      <w:r>
        <w:t xml:space="preserve">Regards,</w:t>
      </w:r>
    </w:p>
    <w:p>
      <w:pPr>
        <w:spacing w:after="160"/>
      </w:pPr>
      <w:r>
        <w:t xml:space="preserve">Anjali Rao</w:t>
      </w:r>
    </w:p>
    <w:p>
      <w:pPr>
        <w:spacing w:after="160"/>
      </w:pPr>
      <w:r>
        <w:t xml:space="preserve">Quality &amp; Regulatory Affairs Desk, Vantage Regional Distributors</w:t>
      </w:r>
    </w:p>
    <w:p>
      <w:pPr>
        <w:spacing w:after="160"/>
      </w:pPr>
      <w:r>
        <w:t xml:space="preserve">Complaint Source: Distributor (relayed from Hospital Pharmacy)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2026-09-11T16:14:35.329Z</dcterms:created>
  <dcterms:modified xsi:type="dcterms:W3CDTF">2026-09-11T16:14:35.339Z</dcterms:modified>
</cp:coreProperties>
</file>

<file path=docProps/custom.xml><?xml version="1.0" encoding="utf-8"?>
<Properties xmlns="http://schemas.openxmlformats.org/officeDocument/2006/custom-properties" xmlns:vt="http://schemas.openxmlformats.org/officeDocument/2006/docPropsVTypes"/>
</file>