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  <w:r>
        <w:t xml:space="preserve"> </w:t>
      </w:r>
      <w:r>
        <w:t xml:space="preserve">Data</w:t>
      </w:r>
      <w:r>
        <w:t xml:space="preserve"> </w:t>
      </w:r>
      <w:r>
        <w:t xml:space="preserve">Clean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Garcia</w:t>
      </w:r>
      <w:r>
        <w:t xml:space="preserve"> </w:t>
      </w:r>
      <w:r>
        <w:t xml:space="preserve">Ruiz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escripcion-de-la-practica-a-realizar"/>
      <w:bookmarkEnd w:id="21"/>
      <w:r>
        <w:t xml:space="preserve">Descripción de la Práctica a realizar</w:t>
      </w:r>
    </w:p>
    <w:p>
      <w:pPr>
        <w:pStyle w:val="FirstParagraph"/>
      </w:pPr>
      <w:r>
        <w:t xml:space="preserve">El objetivo de esta actividad será el tratamiento de un dataset, que puede ser el creado en la práctica 1 o bien cualquier dataset libre disponible en Kaggle (</w:t>
      </w:r>
      <w:hyperlink r:id="rId22">
        <w:r>
          <w:rPr>
            <w:rStyle w:val="Hyperlink"/>
          </w:rPr>
          <w:t xml:space="preserve">https://www.kaggle.com</w:t>
        </w:r>
      </w:hyperlink>
      <w:r>
        <w:t xml:space="preserve">).</w:t>
      </w:r>
      <w:r>
        <w:t xml:space="preserve"> </w:t>
      </w:r>
      <w:r>
        <w:t xml:space="preserve">Algunos ejemplos de dataset con los que podéis trabajar son:</w:t>
      </w:r>
      <w:r>
        <w:t xml:space="preserve"> </w:t>
      </w:r>
      <w:r>
        <w:t xml:space="preserve">* Red Wine Quality (</w:t>
      </w:r>
      <w:hyperlink r:id="rId23">
        <w:r>
          <w:rPr>
            <w:rStyle w:val="Hyperlink"/>
          </w:rPr>
          <w:t xml:space="preserve">https://www.kaggle.com/uciml/red-wine-quality-cortez-et-al-2009</w:t>
        </w:r>
      </w:hyperlink>
      <w:r>
        <w:t xml:space="preserve">)</w:t>
      </w:r>
      <w:r>
        <w:t xml:space="preserve"> </w:t>
      </w:r>
      <w:r>
        <w:t xml:space="preserve">* Titanic: Machine Learning from Disaster (</w:t>
      </w:r>
      <w:hyperlink r:id="rId24">
        <w:r>
          <w:rPr>
            <w:rStyle w:val="Hyperlink"/>
          </w:rPr>
          <w:t xml:space="preserve">https://www.kaggle.com/c/titanic</w:t>
        </w:r>
      </w:hyperlink>
      <w:r>
        <w:t xml:space="preserve">)</w:t>
      </w:r>
      <w:r>
        <w:t xml:space="preserve"> </w:t>
      </w:r>
      <w:r>
        <w:t xml:space="preserve">* Predict Future Sales (</w:t>
      </w:r>
      <w:hyperlink r:id="rId25">
        <w:r>
          <w:rPr>
            <w:rStyle w:val="Hyperlink"/>
          </w:rPr>
          <w:t xml:space="preserve">https://www.kaggle.com/c/competitive-data-sciencepredict-future-sales/</w:t>
        </w:r>
      </w:hyperlink>
      <w:r>
        <w:t xml:space="preserve">).</w:t>
      </w:r>
    </w:p>
    <w:p>
      <w:pPr>
        <w:pStyle w:val="BodyText"/>
      </w:pPr>
      <w:r>
        <w:t xml:space="preserve">Los últimos dos ejemplos corresponden a competiciones activas de Kaggle de manera que, opcionalmente, podríais aprovechar el trabajo realizado durante la práctica para entrar en alguna de estas competiciones.</w:t>
      </w:r>
    </w:p>
    <w:p>
      <w:pPr>
        <w:pStyle w:val="BodyText"/>
      </w:pPr>
      <w:r>
        <w:t xml:space="preserve">Siguiendo las principales etapas de un proyecto analítico, las diferentes tareas a realizar (y justificar) son las siguientes:</w:t>
      </w:r>
    </w:p>
    <w:p>
      <w:pPr>
        <w:pStyle w:val="Compact"/>
        <w:numPr>
          <w:numId w:val="1001"/>
          <w:ilvl w:val="0"/>
        </w:numPr>
      </w:pPr>
      <w:r>
        <w:t xml:space="preserve">Descripción del dataset. ¿Por qué es importante y qué pregunta/problema pretende responder?</w:t>
      </w:r>
    </w:p>
    <w:p>
      <w:pPr>
        <w:pStyle w:val="Compact"/>
        <w:numPr>
          <w:numId w:val="1001"/>
          <w:ilvl w:val="0"/>
        </w:numPr>
      </w:pPr>
      <w:r>
        <w:t xml:space="preserve">Integración y selección de los datos de interés a analizar.</w:t>
      </w:r>
    </w:p>
    <w:p>
      <w:pPr>
        <w:pStyle w:val="Compact"/>
        <w:numPr>
          <w:numId w:val="1001"/>
          <w:ilvl w:val="0"/>
        </w:numPr>
      </w:pPr>
      <w:r>
        <w:t xml:space="preserve">Limpieza de los datos.</w:t>
      </w:r>
      <w:r>
        <w:t xml:space="preserve"> </w:t>
      </w:r>
      <w:r>
        <w:t xml:space="preserve">3.1. ¿Los datos contienen ceros o elementos vacíos? ¿Cómo gestionarías cada uno de estos casos?</w:t>
      </w:r>
      <w:r>
        <w:t xml:space="preserve"> </w:t>
      </w:r>
      <w:r>
        <w:t xml:space="preserve">3.2. Identificación y tratamiento de valores extremos.</w:t>
      </w:r>
    </w:p>
    <w:p>
      <w:pPr>
        <w:pStyle w:val="Compact"/>
        <w:numPr>
          <w:numId w:val="1001"/>
          <w:ilvl w:val="0"/>
        </w:numPr>
      </w:pPr>
      <w:r>
        <w:t xml:space="preserve">Análisis de los datos.</w:t>
      </w:r>
      <w:r>
        <w:t xml:space="preserve"> </w:t>
      </w:r>
      <w:r>
        <w:t xml:space="preserve">4.1. Selección de los grupos de datos que se quieren analizar/comparar (planificación de los análisis a aplicar).</w:t>
      </w:r>
      <w:r>
        <w:t xml:space="preserve"> </w:t>
      </w:r>
      <w:r>
        <w:t xml:space="preserve">4.2. Comprobación de la normalidad y homogeneidad de la varianza.</w:t>
      </w:r>
      <w:r>
        <w:t xml:space="preserve"> </w:t>
      </w:r>
      <w:r>
        <w:t xml:space="preserve">4.3. Aplicación de pruebas estadísticas para comparar los grupos de datos. En función de los datos y el objetivo del estudio, aplicar pruebas de contraste de hipótesis, correlaciones, regresiones, etc.</w:t>
      </w:r>
    </w:p>
    <w:p>
      <w:pPr>
        <w:pStyle w:val="Compact"/>
        <w:numPr>
          <w:numId w:val="1001"/>
          <w:ilvl w:val="0"/>
        </w:numPr>
      </w:pPr>
      <w:r>
        <w:t xml:space="preserve">Representación de los resultados a partir de tablas y gráficas.</w:t>
      </w:r>
    </w:p>
    <w:p>
      <w:pPr>
        <w:pStyle w:val="Compact"/>
        <w:numPr>
          <w:numId w:val="1001"/>
          <w:ilvl w:val="0"/>
        </w:numPr>
      </w:pPr>
      <w:r>
        <w:t xml:space="preserve">Resolución del problema. A partir de los resultados obtenidos, ¿cuáles son las conclusiones? ¿Los resultados permiten responder al problema?</w:t>
      </w:r>
    </w:p>
    <w:p>
      <w:pPr>
        <w:pStyle w:val="Compact"/>
        <w:numPr>
          <w:numId w:val="1001"/>
          <w:ilvl w:val="0"/>
        </w:numPr>
      </w:pPr>
      <w:r>
        <w:t xml:space="preserve">Código: Hay que adjuntar el código, preferiblemente en R, con el que se ha realizado la limpieza, análisis y representación de los datos. Si lo preferís, también podéis trabajar en Python.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69d2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5de01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kaggle.com" TargetMode="External" /><Relationship Type="http://schemas.openxmlformats.org/officeDocument/2006/relationships/hyperlink" Id="rId25" Target="https://www.kaggle.com/c/competitive-data-sciencepredict-future-sales/" TargetMode="External" /><Relationship Type="http://schemas.openxmlformats.org/officeDocument/2006/relationships/hyperlink" Id="rId24" Target="https://www.kaggle.com/c/titanic" TargetMode="External" /><Relationship Type="http://schemas.openxmlformats.org/officeDocument/2006/relationships/hyperlink" Id="rId23" Target="https://www.kaggle.com/uciml/red-wine-quality-cortez-et-al-200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" TargetMode="External" /><Relationship Type="http://schemas.openxmlformats.org/officeDocument/2006/relationships/hyperlink" Id="rId25" Target="https://www.kaggle.com/c/competitive-data-sciencepredict-future-sales/" TargetMode="External" /><Relationship Type="http://schemas.openxmlformats.org/officeDocument/2006/relationships/hyperlink" Id="rId24" Target="https://www.kaggle.com/c/titanic" TargetMode="External" /><Relationship Type="http://schemas.openxmlformats.org/officeDocument/2006/relationships/hyperlink" Id="rId23" Target="https://www.kaggle.com/uciml/red-wine-quality-cortez-et-al-20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Data Clean</dc:title>
  <dc:creator>Ricardo Garcia Ruiz</dc:creator>
  <dcterms:created xsi:type="dcterms:W3CDTF">2018-05-11T18:58:54Z</dcterms:created>
  <dcterms:modified xsi:type="dcterms:W3CDTF">2018-05-11T18:58:54Z</dcterms:modified>
</cp:coreProperties>
</file>