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C2400" w14:textId="77777777" w:rsidR="001C69A3" w:rsidRDefault="001C69A3" w:rsidP="001C69A3">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FAMILY ORIENTATION AND WELL BEING AND</w:t>
      </w:r>
    </w:p>
    <w:p w14:paraId="567D62C8" w14:textId="66ACC255" w:rsidR="001C69A3" w:rsidRDefault="001C69A3" w:rsidP="001C69A3">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CHILD PRACTICES AMONG RESIDENTS </w:t>
      </w:r>
    </w:p>
    <w:p w14:paraId="27BB6753" w14:textId="5A037634" w:rsidR="001C69A3" w:rsidRDefault="001C69A3" w:rsidP="001C69A3">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IN BRGY. BLISS, ORMOC CITY</w:t>
      </w:r>
    </w:p>
    <w:p w14:paraId="51DA8979" w14:textId="77777777" w:rsidR="001C69A3" w:rsidRDefault="001C69A3">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4D00F750" w14:textId="5FB87A60" w:rsidR="001C69A3" w:rsidRPr="001C69A3" w:rsidRDefault="00771377" w:rsidP="001C69A3">
      <w:pPr>
        <w:rPr>
          <w:rFonts w:ascii="Times New Roman" w:hAnsi="Times New Roman" w:cs="Times New Roman"/>
        </w:rPr>
      </w:pPr>
      <w:r>
        <w:rPr>
          <w:rFonts w:ascii="Times New Roman" w:hAnsi="Times New Roman" w:cs="Times New Roman"/>
        </w:rPr>
        <w:lastRenderedPageBreak/>
        <w:t xml:space="preserve">Introduction and </w:t>
      </w:r>
      <w:r w:rsidR="001C69A3" w:rsidRPr="001C69A3">
        <w:rPr>
          <w:rFonts w:ascii="Times New Roman" w:hAnsi="Times New Roman" w:cs="Times New Roman"/>
        </w:rPr>
        <w:t>Background of the Study</w:t>
      </w:r>
    </w:p>
    <w:p w14:paraId="391CA04A" w14:textId="77777777" w:rsidR="001C69A3" w:rsidRPr="001C69A3" w:rsidRDefault="001C69A3" w:rsidP="001C69A3">
      <w:pPr>
        <w:jc w:val="both"/>
        <w:rPr>
          <w:rFonts w:ascii="Times New Roman" w:hAnsi="Times New Roman" w:cs="Times New Roman"/>
        </w:rPr>
      </w:pPr>
      <w:r w:rsidRPr="001C69A3">
        <w:rPr>
          <w:rFonts w:ascii="Times New Roman" w:hAnsi="Times New Roman" w:cs="Times New Roman"/>
        </w:rPr>
        <w:t xml:space="preserve">     Child labor remains one of the most persistent social issues in the Philippines, posing a serious threat to the rights, development, and well-being of Filipino children. Despite the country’s progress in promoting children’s welfare, a significant number of minors continue to be engaged in laborious and hazardous activities. The Philippine Statistics Authority (2021) reported that approximately 872,000 children aged 12 to 17 years old were involved in child labor, many of whom are found in agriculture, manufacturing, and domestic service. This ongoing problem underscores the urgent need to examine its root causes, as it not only deprives children of education and childhood but also perpetuates the cycle of poverty in Filipino communities.</w:t>
      </w:r>
    </w:p>
    <w:p w14:paraId="1A3E03C3" w14:textId="77777777" w:rsidR="001C69A3" w:rsidRPr="001C69A3" w:rsidRDefault="001C69A3" w:rsidP="001C69A3">
      <w:pPr>
        <w:jc w:val="both"/>
        <w:rPr>
          <w:rFonts w:ascii="Times New Roman" w:hAnsi="Times New Roman" w:cs="Times New Roman"/>
        </w:rPr>
      </w:pPr>
      <w:r w:rsidRPr="001C69A3">
        <w:rPr>
          <w:rFonts w:ascii="Times New Roman" w:hAnsi="Times New Roman" w:cs="Times New Roman"/>
        </w:rPr>
        <w:t xml:space="preserve">     This study centers on the relationship between family orientation and well-being and the prevalence of child labor practices in the Philippines. While economic deprivation has long been identified as a major driver of child labor, social and familial factors equally contribute to the problem. By focusing on selected local communities, this research intends to understand how family conditions influence children’s participation in labor and how family well-being can serve as a protective factor against exploitation.</w:t>
      </w:r>
    </w:p>
    <w:p w14:paraId="58231140" w14:textId="77777777" w:rsidR="001C69A3" w:rsidRPr="001C69A3" w:rsidRDefault="001C69A3" w:rsidP="001C69A3">
      <w:pPr>
        <w:jc w:val="both"/>
        <w:rPr>
          <w:rFonts w:ascii="Times New Roman" w:hAnsi="Times New Roman" w:cs="Times New Roman"/>
        </w:rPr>
      </w:pPr>
      <w:r w:rsidRPr="001C69A3">
        <w:rPr>
          <w:rFonts w:ascii="Times New Roman" w:hAnsi="Times New Roman" w:cs="Times New Roman"/>
        </w:rPr>
        <w:t xml:space="preserve">     The conduct of this study is justified by the continued existence of child labor despite numerous laws and programs designed to eliminate it, such as Republic Act No. 9231 and the Philippine Program Against Child Labor (PPACL). These efforts emphasize child protection, yet the persistence of the issue suggests gaps in family-level interventions. The family plays a crucial role in shaping a child’s values, behaviors, and future decisions. Understanding how family orientation and well-being influence child labor may help develop a more comprehensive framework that addresses both the economic and social roots of the problem, rather than focusing solely on poverty alleviation.</w:t>
      </w:r>
    </w:p>
    <w:p w14:paraId="5459B40B" w14:textId="77777777" w:rsidR="001C69A3" w:rsidRPr="001C69A3" w:rsidRDefault="001C69A3" w:rsidP="001C69A3">
      <w:pPr>
        <w:jc w:val="both"/>
        <w:rPr>
          <w:rFonts w:ascii="Times New Roman" w:hAnsi="Times New Roman" w:cs="Times New Roman"/>
          <w:i/>
          <w:iCs/>
        </w:rPr>
      </w:pPr>
      <w:r w:rsidRPr="001C69A3">
        <w:rPr>
          <w:rFonts w:ascii="Times New Roman" w:hAnsi="Times New Roman" w:cs="Times New Roman"/>
        </w:rPr>
        <w:t xml:space="preserve">     Existing literature on child labor in the Philippines has primarily concentrated on its economic and educational aspects. However, there is a noticeable lack of in-depth research exploring the interplay between family dynamics and child labor practices. Few studies have examined how parental attitudes, household well-being, and family cohesion affect the incidence of child labor. This research seeks to fill that gap by investigating the extent to which family orientation and well-being are related to child labor practices. Specifically, it aims to answer: </w:t>
      </w:r>
      <w:r w:rsidRPr="001C69A3">
        <w:rPr>
          <w:rFonts w:ascii="Times New Roman" w:hAnsi="Times New Roman" w:cs="Times New Roman"/>
          <w:i/>
          <w:iCs/>
        </w:rPr>
        <w:t>What is the relationship between family orientation, family well-being, and the prevalence of child labor practices in selected Philippine communities?</w:t>
      </w:r>
    </w:p>
    <w:p w14:paraId="105CE423" w14:textId="77777777" w:rsidR="001C69A3" w:rsidRPr="001C69A3" w:rsidRDefault="001C69A3" w:rsidP="001C69A3">
      <w:pPr>
        <w:jc w:val="both"/>
        <w:rPr>
          <w:rFonts w:ascii="Times New Roman" w:hAnsi="Times New Roman" w:cs="Times New Roman"/>
        </w:rPr>
      </w:pPr>
      <w:r w:rsidRPr="001C69A3">
        <w:rPr>
          <w:rFonts w:ascii="Times New Roman" w:hAnsi="Times New Roman" w:cs="Times New Roman"/>
        </w:rPr>
        <w:t xml:space="preserve">     </w:t>
      </w:r>
    </w:p>
    <w:p w14:paraId="56A8D9E5" w14:textId="77777777" w:rsidR="001C69A3" w:rsidRDefault="001C69A3" w:rsidP="001C69A3">
      <w:pPr>
        <w:jc w:val="both"/>
        <w:rPr>
          <w:rFonts w:ascii="Times New Roman" w:hAnsi="Times New Roman" w:cs="Times New Roman"/>
        </w:rPr>
      </w:pPr>
      <w:r w:rsidRPr="001C69A3">
        <w:rPr>
          <w:rFonts w:ascii="Times New Roman" w:hAnsi="Times New Roman" w:cs="Times New Roman"/>
        </w:rPr>
        <w:t xml:space="preserve">      Theoretically, this study contributes to the body of knowledge in social and developmental studies by integrating family-based perspectives into the understanding of child labor. It applies concepts from family systems and social welfare theories to explain how family conditions can either mitigate or aggravate child labor practices. Practically, the research aims to assist policymakers, educators, and social welfare practitioners in developing family-centered interventions and programs that strengthen parental roles, enhance family stability, and promote children’s education and protection. In the long term, this study envisions contributing to the national goal of a child labor-free Philippines through the empowerment of Filipino families.</w:t>
      </w:r>
    </w:p>
    <w:p w14:paraId="63FDA4A4" w14:textId="2AAF22E9" w:rsidR="00771377" w:rsidRDefault="00771377" w:rsidP="001C69A3">
      <w:pPr>
        <w:jc w:val="both"/>
        <w:rPr>
          <w:rFonts w:ascii="Times New Roman" w:hAnsi="Times New Roman" w:cs="Times New Roman"/>
        </w:rPr>
      </w:pPr>
    </w:p>
    <w:p w14:paraId="793297DC" w14:textId="77777777" w:rsidR="00771377" w:rsidRDefault="00771377" w:rsidP="001C69A3">
      <w:pPr>
        <w:jc w:val="both"/>
        <w:rPr>
          <w:rFonts w:ascii="Times New Roman" w:hAnsi="Times New Roman" w:cs="Times New Roman"/>
        </w:rPr>
      </w:pPr>
    </w:p>
    <w:p w14:paraId="7621E2E4" w14:textId="77777777" w:rsidR="00771377" w:rsidRDefault="00771377" w:rsidP="001C69A3">
      <w:pPr>
        <w:jc w:val="both"/>
        <w:rPr>
          <w:rFonts w:ascii="Times New Roman" w:hAnsi="Times New Roman" w:cs="Times New Roman"/>
        </w:rPr>
      </w:pPr>
    </w:p>
    <w:p w14:paraId="5B46D569" w14:textId="77777777" w:rsidR="00771377" w:rsidRDefault="00771377" w:rsidP="001C69A3">
      <w:pPr>
        <w:jc w:val="both"/>
        <w:rPr>
          <w:rFonts w:ascii="Times New Roman" w:hAnsi="Times New Roman" w:cs="Times New Roman"/>
        </w:rPr>
      </w:pPr>
    </w:p>
    <w:p w14:paraId="3BF75D37" w14:textId="3EC1FBAE" w:rsidR="00771377" w:rsidRDefault="00771377" w:rsidP="001C69A3">
      <w:pPr>
        <w:jc w:val="both"/>
        <w:rPr>
          <w:rFonts w:ascii="Times New Roman" w:hAnsi="Times New Roman" w:cs="Times New Roman"/>
        </w:rPr>
      </w:pPr>
      <w:r>
        <w:rPr>
          <w:rFonts w:ascii="Times New Roman" w:hAnsi="Times New Roman" w:cs="Times New Roman"/>
        </w:rPr>
        <w:lastRenderedPageBreak/>
        <w:t>Theoretical Framework</w:t>
      </w:r>
    </w:p>
    <w:p w14:paraId="5CDF8BD4" w14:textId="77777777" w:rsidR="003C7CD3" w:rsidRPr="003C7CD3" w:rsidRDefault="00771377" w:rsidP="003C7CD3">
      <w:pPr>
        <w:rPr>
          <w:rFonts w:ascii="Times New Roman" w:hAnsi="Times New Roman" w:cs="Times New Roman"/>
        </w:rPr>
      </w:pPr>
      <w:r>
        <w:rPr>
          <w:rFonts w:ascii="Times New Roman" w:hAnsi="Times New Roman" w:cs="Times New Roman"/>
        </w:rPr>
        <w:tab/>
      </w:r>
      <w:r w:rsidR="003C7CD3" w:rsidRPr="003C7CD3">
        <w:rPr>
          <w:rFonts w:ascii="Times New Roman" w:hAnsi="Times New Roman" w:cs="Times New Roman"/>
        </w:rPr>
        <w:t xml:space="preserve">This study is anchored on Maslow’s Hierarchy of needs and on UNICEF Data which together explain the relationship between family orientation, family well-being, and child labor practices among the residence of </w:t>
      </w:r>
      <w:proofErr w:type="spellStart"/>
      <w:r w:rsidR="003C7CD3" w:rsidRPr="003C7CD3">
        <w:rPr>
          <w:rFonts w:ascii="Times New Roman" w:hAnsi="Times New Roman" w:cs="Times New Roman"/>
        </w:rPr>
        <w:t>Brgy</w:t>
      </w:r>
      <w:proofErr w:type="spellEnd"/>
      <w:r w:rsidR="003C7CD3" w:rsidRPr="003C7CD3">
        <w:rPr>
          <w:rFonts w:ascii="Times New Roman" w:hAnsi="Times New Roman" w:cs="Times New Roman"/>
        </w:rPr>
        <w:t>. Bliss Ormoc City.</w:t>
      </w:r>
    </w:p>
    <w:p w14:paraId="070436F6" w14:textId="77777777" w:rsidR="003C7CD3" w:rsidRPr="003C7CD3" w:rsidRDefault="003C7CD3" w:rsidP="003C7CD3">
      <w:pPr>
        <w:rPr>
          <w:rFonts w:ascii="Times New Roman" w:hAnsi="Times New Roman" w:cs="Times New Roman"/>
        </w:rPr>
      </w:pPr>
      <w:r w:rsidRPr="003C7CD3">
        <w:rPr>
          <w:rFonts w:ascii="Times New Roman" w:hAnsi="Times New Roman" w:cs="Times New Roman"/>
        </w:rPr>
        <w:t>Maslow’s Hierarchy of Needs (1943) explains that human behavior is motivated by a hierarchy of needs: physiological, safety, love and belongingness, esteem, and self-actualization. Families who cannot meet basic physiological and safety needs (such as food, housing, and security) may experience low well-being, which often results in children engaging in labor to support the household. Conversely, when a family achieves higher levels of well-being, children are more likely to focus on education and personal development.</w:t>
      </w:r>
    </w:p>
    <w:p w14:paraId="47BD20E8" w14:textId="5B5068B5" w:rsidR="003C7CD3" w:rsidRPr="003C7CD3" w:rsidRDefault="003C7CD3" w:rsidP="003C7CD3">
      <w:pPr>
        <w:rPr>
          <w:rFonts w:ascii="Times New Roman" w:hAnsi="Times New Roman" w:cs="Times New Roman"/>
        </w:rPr>
      </w:pPr>
      <w:r w:rsidRPr="003C7CD3">
        <w:rPr>
          <w:rFonts w:ascii="Times New Roman" w:hAnsi="Times New Roman" w:cs="Times New Roman"/>
        </w:rPr>
        <w:t>Meanwhile, In UNICEF Data many children around the world are routinely engaged in paid and unpaid forms of work that are not harmful to them. However, they are considered to be engaged in child labor when they are either too young to work, work for long hours, or are involved in hazardous activities that, by its nature or circumstances, is likely to harm children’s health, safety or morals.</w:t>
      </w:r>
    </w:p>
    <w:p w14:paraId="115737C7" w14:textId="095B84CC" w:rsidR="001C69A3" w:rsidRDefault="001C69A3" w:rsidP="00771377">
      <w:pPr>
        <w:jc w:val="both"/>
        <w:rPr>
          <w:rFonts w:ascii="Times New Roman" w:hAnsi="Times New Roman" w:cs="Times New Roman"/>
        </w:rPr>
      </w:pPr>
    </w:p>
    <w:p w14:paraId="699F3F0F" w14:textId="76F4F1A7" w:rsidR="008B03DC" w:rsidRDefault="008B03DC" w:rsidP="00771377">
      <w:pPr>
        <w:jc w:val="both"/>
        <w:rPr>
          <w:rFonts w:ascii="Times New Roman" w:hAnsi="Times New Roman" w:cs="Times New Roman"/>
        </w:rPr>
      </w:pPr>
      <w:r>
        <w:rPr>
          <w:rFonts w:ascii="Times New Roman" w:hAnsi="Times New Roman" w:cs="Times New Roman"/>
        </w:rPr>
        <w:t xml:space="preserve">Conceptual Paradigm of the Study </w:t>
      </w:r>
    </w:p>
    <w:p w14:paraId="1975F3D1" w14:textId="76C8028A" w:rsidR="008B03DC" w:rsidRPr="008B03DC" w:rsidRDefault="008B03DC" w:rsidP="008B03DC">
      <w:pPr>
        <w:rPr>
          <w:rFonts w:ascii="Times New Roman" w:hAnsi="Times New Roman" w:cs="Times New Roman"/>
        </w:rPr>
      </w:pPr>
      <w:r w:rsidRPr="008B03DC">
        <w:rPr>
          <w:rFonts w:ascii="Times New Roman" w:hAnsi="Times New Roman" w:cs="Times New Roman"/>
        </w:rPr>
        <w:t xml:space="preserve">Family Orientation and Well-being and the Level of Child Labor Practices in </w:t>
      </w:r>
      <w:proofErr w:type="spellStart"/>
      <w:r w:rsidRPr="008B03DC">
        <w:rPr>
          <w:rFonts w:ascii="Times New Roman" w:hAnsi="Times New Roman" w:cs="Times New Roman"/>
        </w:rPr>
        <w:t>B</w:t>
      </w:r>
      <w:r>
        <w:rPr>
          <w:rFonts w:ascii="Times New Roman" w:hAnsi="Times New Roman" w:cs="Times New Roman"/>
        </w:rPr>
        <w:t>rgy</w:t>
      </w:r>
      <w:proofErr w:type="spellEnd"/>
      <w:r>
        <w:rPr>
          <w:rFonts w:ascii="Times New Roman" w:hAnsi="Times New Roman" w:cs="Times New Roman"/>
        </w:rPr>
        <w:t>.</w:t>
      </w:r>
      <w:r w:rsidRPr="008B03DC">
        <w:rPr>
          <w:rFonts w:ascii="Times New Roman" w:hAnsi="Times New Roman" w:cs="Times New Roman"/>
        </w:rPr>
        <w:t xml:space="preserve"> Bliss, Ormoc City</w:t>
      </w:r>
      <w:r w:rsidR="003C7CD3">
        <w:rPr>
          <w:rFonts w:ascii="Times New Roman" w:hAnsi="Times New Roman" w:cs="Times New Roman"/>
        </w:rPr>
        <w:t>.</w:t>
      </w:r>
    </w:p>
    <w:tbl>
      <w:tblPr>
        <w:tblStyle w:val="TableGrid"/>
        <w:tblW w:w="0" w:type="auto"/>
        <w:tblInd w:w="0" w:type="dxa"/>
        <w:tblLook w:val="04A0" w:firstRow="1" w:lastRow="0" w:firstColumn="1" w:lastColumn="0" w:noHBand="0" w:noVBand="1"/>
      </w:tblPr>
      <w:tblGrid>
        <w:gridCol w:w="2880"/>
        <w:gridCol w:w="2880"/>
        <w:gridCol w:w="2880"/>
      </w:tblGrid>
      <w:tr w:rsidR="008B03DC" w:rsidRPr="008B03DC" w14:paraId="5C058B9F" w14:textId="77777777" w:rsidTr="008B03DC">
        <w:tc>
          <w:tcPr>
            <w:tcW w:w="2880" w:type="dxa"/>
            <w:tcBorders>
              <w:top w:val="single" w:sz="4" w:space="0" w:color="auto"/>
              <w:left w:val="single" w:sz="4" w:space="0" w:color="auto"/>
              <w:bottom w:val="single" w:sz="4" w:space="0" w:color="auto"/>
              <w:right w:val="single" w:sz="4" w:space="0" w:color="auto"/>
            </w:tcBorders>
            <w:hideMark/>
          </w:tcPr>
          <w:p w14:paraId="5D1767C0" w14:textId="77777777" w:rsidR="008B03DC" w:rsidRPr="008B03DC" w:rsidRDefault="008B03DC">
            <w:pPr>
              <w:rPr>
                <w:rFonts w:ascii="Times New Roman" w:hAnsi="Times New Roman" w:cs="Times New Roman"/>
              </w:rPr>
            </w:pPr>
            <w:r w:rsidRPr="008B03DC">
              <w:rPr>
                <w:rFonts w:ascii="Times New Roman" w:hAnsi="Times New Roman" w:cs="Times New Roman"/>
              </w:rPr>
              <w:t>INPUT (Independent and Intervening Variables)</w:t>
            </w:r>
          </w:p>
        </w:tc>
        <w:tc>
          <w:tcPr>
            <w:tcW w:w="2880" w:type="dxa"/>
            <w:tcBorders>
              <w:top w:val="single" w:sz="4" w:space="0" w:color="auto"/>
              <w:left w:val="single" w:sz="4" w:space="0" w:color="auto"/>
              <w:bottom w:val="single" w:sz="4" w:space="0" w:color="auto"/>
              <w:right w:val="single" w:sz="4" w:space="0" w:color="auto"/>
            </w:tcBorders>
            <w:hideMark/>
          </w:tcPr>
          <w:p w14:paraId="65F40DE2" w14:textId="77777777" w:rsidR="008B03DC" w:rsidRPr="008B03DC" w:rsidRDefault="008B03DC">
            <w:pPr>
              <w:rPr>
                <w:rFonts w:ascii="Times New Roman" w:hAnsi="Times New Roman" w:cs="Times New Roman"/>
              </w:rPr>
            </w:pPr>
            <w:r w:rsidRPr="008B03DC">
              <w:rPr>
                <w:rFonts w:ascii="Times New Roman" w:hAnsi="Times New Roman" w:cs="Times New Roman"/>
              </w:rPr>
              <w:t xml:space="preserve">              PROCESS </w:t>
            </w:r>
          </w:p>
        </w:tc>
        <w:tc>
          <w:tcPr>
            <w:tcW w:w="2880" w:type="dxa"/>
            <w:tcBorders>
              <w:top w:val="single" w:sz="4" w:space="0" w:color="auto"/>
              <w:left w:val="single" w:sz="4" w:space="0" w:color="auto"/>
              <w:bottom w:val="single" w:sz="4" w:space="0" w:color="auto"/>
              <w:right w:val="single" w:sz="4" w:space="0" w:color="auto"/>
            </w:tcBorders>
            <w:hideMark/>
          </w:tcPr>
          <w:p w14:paraId="5EC58ED6" w14:textId="77777777" w:rsidR="008B03DC" w:rsidRPr="008B03DC" w:rsidRDefault="008B03DC">
            <w:pPr>
              <w:rPr>
                <w:rFonts w:ascii="Times New Roman" w:hAnsi="Times New Roman" w:cs="Times New Roman"/>
              </w:rPr>
            </w:pPr>
            <w:r w:rsidRPr="008B03DC">
              <w:rPr>
                <w:rFonts w:ascii="Times New Roman" w:hAnsi="Times New Roman" w:cs="Times New Roman"/>
              </w:rPr>
              <w:t>OUTPUT (Dependent Variable and Outcome)</w:t>
            </w:r>
          </w:p>
        </w:tc>
      </w:tr>
      <w:tr w:rsidR="008B03DC" w:rsidRPr="008B03DC" w14:paraId="6546C7F0" w14:textId="77777777" w:rsidTr="008B03DC">
        <w:tc>
          <w:tcPr>
            <w:tcW w:w="2880" w:type="dxa"/>
            <w:tcBorders>
              <w:top w:val="single" w:sz="4" w:space="0" w:color="auto"/>
              <w:left w:val="single" w:sz="4" w:space="0" w:color="auto"/>
              <w:bottom w:val="single" w:sz="4" w:space="0" w:color="auto"/>
              <w:right w:val="single" w:sz="4" w:space="0" w:color="auto"/>
            </w:tcBorders>
            <w:hideMark/>
          </w:tcPr>
          <w:p w14:paraId="5BCA3178" w14:textId="77777777" w:rsidR="008B03DC" w:rsidRPr="008B03DC" w:rsidRDefault="008B03DC">
            <w:pPr>
              <w:rPr>
                <w:rFonts w:ascii="Times New Roman" w:hAnsi="Times New Roman" w:cs="Times New Roman"/>
              </w:rPr>
            </w:pPr>
            <w:r w:rsidRPr="008B03DC">
              <w:rPr>
                <w:rFonts w:ascii="Times New Roman" w:hAnsi="Times New Roman" w:cs="Times New Roman"/>
              </w:rPr>
              <w:t>A. Family Orientation</w:t>
            </w:r>
            <w:r w:rsidRPr="008B03DC">
              <w:rPr>
                <w:rFonts w:ascii="Times New Roman" w:hAnsi="Times New Roman" w:cs="Times New Roman"/>
              </w:rPr>
              <w:br/>
              <w:t>- Family Cohesion</w:t>
            </w:r>
            <w:r w:rsidRPr="008B03DC">
              <w:rPr>
                <w:rFonts w:ascii="Times New Roman" w:hAnsi="Times New Roman" w:cs="Times New Roman"/>
              </w:rPr>
              <w:br/>
              <w:t>- Family Communication</w:t>
            </w:r>
            <w:r w:rsidRPr="008B03DC">
              <w:rPr>
                <w:rFonts w:ascii="Times New Roman" w:hAnsi="Times New Roman" w:cs="Times New Roman"/>
              </w:rPr>
              <w:br/>
              <w:t>- Family Roles and Expectations</w:t>
            </w:r>
          </w:p>
        </w:tc>
        <w:tc>
          <w:tcPr>
            <w:tcW w:w="2880" w:type="dxa"/>
            <w:tcBorders>
              <w:top w:val="single" w:sz="4" w:space="0" w:color="auto"/>
              <w:left w:val="single" w:sz="4" w:space="0" w:color="auto"/>
              <w:bottom w:val="single" w:sz="4" w:space="0" w:color="auto"/>
              <w:right w:val="single" w:sz="4" w:space="0" w:color="auto"/>
            </w:tcBorders>
            <w:hideMark/>
          </w:tcPr>
          <w:p w14:paraId="76D8B935" w14:textId="77777777" w:rsidR="008B03DC" w:rsidRPr="008B03DC" w:rsidRDefault="008B03DC">
            <w:pPr>
              <w:rPr>
                <w:rFonts w:ascii="Times New Roman" w:hAnsi="Times New Roman" w:cs="Times New Roman"/>
              </w:rPr>
            </w:pPr>
            <w:r w:rsidRPr="008B03DC">
              <w:rPr>
                <w:rFonts w:ascii="Times New Roman" w:hAnsi="Times New Roman" w:cs="Times New Roman"/>
              </w:rPr>
              <w:t>Data Gathering:</w:t>
            </w:r>
            <w:r w:rsidRPr="008B03DC">
              <w:rPr>
                <w:rFonts w:ascii="Times New Roman" w:hAnsi="Times New Roman" w:cs="Times New Roman"/>
              </w:rPr>
              <w:br/>
              <w:t>- Administration of a standardized and researcher-made survey questionnaire</w:t>
            </w:r>
            <w:r w:rsidRPr="008B03DC">
              <w:rPr>
                <w:rFonts w:ascii="Times New Roman" w:hAnsi="Times New Roman" w:cs="Times New Roman"/>
              </w:rPr>
              <w:br/>
              <w:t>- Conduct of key informant interviews for qualitative depth</w:t>
            </w:r>
          </w:p>
        </w:tc>
        <w:tc>
          <w:tcPr>
            <w:tcW w:w="2880" w:type="dxa"/>
            <w:tcBorders>
              <w:top w:val="single" w:sz="4" w:space="0" w:color="auto"/>
              <w:left w:val="single" w:sz="4" w:space="0" w:color="auto"/>
              <w:bottom w:val="single" w:sz="4" w:space="0" w:color="auto"/>
              <w:right w:val="single" w:sz="4" w:space="0" w:color="auto"/>
            </w:tcBorders>
            <w:hideMark/>
          </w:tcPr>
          <w:p w14:paraId="734626AE" w14:textId="77777777" w:rsidR="008B03DC" w:rsidRPr="008B03DC" w:rsidRDefault="008B03DC">
            <w:pPr>
              <w:rPr>
                <w:rFonts w:ascii="Times New Roman" w:hAnsi="Times New Roman" w:cs="Times New Roman"/>
              </w:rPr>
            </w:pPr>
            <w:r w:rsidRPr="008B03DC">
              <w:rPr>
                <w:rFonts w:ascii="Times New Roman" w:hAnsi="Times New Roman" w:cs="Times New Roman"/>
              </w:rPr>
              <w:t>A. Level of Child Labor Practices</w:t>
            </w:r>
            <w:r w:rsidRPr="008B03DC">
              <w:rPr>
                <w:rFonts w:ascii="Times New Roman" w:hAnsi="Times New Roman" w:cs="Times New Roman"/>
              </w:rPr>
              <w:br/>
              <w:t>- Working Hours/Duration</w:t>
            </w:r>
            <w:r w:rsidRPr="008B03DC">
              <w:rPr>
                <w:rFonts w:ascii="Times New Roman" w:hAnsi="Times New Roman" w:cs="Times New Roman"/>
              </w:rPr>
              <w:br/>
              <w:t>- Nature of Work (Hazardous vs. Light)</w:t>
            </w:r>
            <w:r w:rsidRPr="008B03DC">
              <w:rPr>
                <w:rFonts w:ascii="Times New Roman" w:hAnsi="Times New Roman" w:cs="Times New Roman"/>
              </w:rPr>
              <w:br/>
              <w:t>- Impact on Schooling/Education</w:t>
            </w:r>
          </w:p>
        </w:tc>
      </w:tr>
      <w:tr w:rsidR="008B03DC" w:rsidRPr="008B03DC" w14:paraId="5BD2430E" w14:textId="77777777" w:rsidTr="008B03DC">
        <w:tc>
          <w:tcPr>
            <w:tcW w:w="2880" w:type="dxa"/>
            <w:tcBorders>
              <w:top w:val="single" w:sz="4" w:space="0" w:color="auto"/>
              <w:left w:val="single" w:sz="4" w:space="0" w:color="auto"/>
              <w:bottom w:val="single" w:sz="4" w:space="0" w:color="auto"/>
              <w:right w:val="single" w:sz="4" w:space="0" w:color="auto"/>
            </w:tcBorders>
            <w:hideMark/>
          </w:tcPr>
          <w:p w14:paraId="67711D39" w14:textId="77777777" w:rsidR="008B03DC" w:rsidRPr="008B03DC" w:rsidRDefault="008B03DC">
            <w:pPr>
              <w:rPr>
                <w:rFonts w:ascii="Times New Roman" w:hAnsi="Times New Roman" w:cs="Times New Roman"/>
              </w:rPr>
            </w:pPr>
            <w:r w:rsidRPr="008B03DC">
              <w:rPr>
                <w:rFonts w:ascii="Times New Roman" w:hAnsi="Times New Roman" w:cs="Times New Roman"/>
              </w:rPr>
              <w:t>B. Family Well-being</w:t>
            </w:r>
            <w:r w:rsidRPr="008B03DC">
              <w:rPr>
                <w:rFonts w:ascii="Times New Roman" w:hAnsi="Times New Roman" w:cs="Times New Roman"/>
              </w:rPr>
              <w:br/>
              <w:t>- Resource Adequacy / Financial Stability</w:t>
            </w:r>
            <w:r w:rsidRPr="008B03DC">
              <w:rPr>
                <w:rFonts w:ascii="Times New Roman" w:hAnsi="Times New Roman" w:cs="Times New Roman"/>
              </w:rPr>
              <w:br/>
              <w:t>- Good Health (Physical and Mental)</w:t>
            </w:r>
          </w:p>
        </w:tc>
        <w:tc>
          <w:tcPr>
            <w:tcW w:w="2880" w:type="dxa"/>
            <w:tcBorders>
              <w:top w:val="single" w:sz="4" w:space="0" w:color="auto"/>
              <w:left w:val="single" w:sz="4" w:space="0" w:color="auto"/>
              <w:bottom w:val="single" w:sz="4" w:space="0" w:color="auto"/>
              <w:right w:val="single" w:sz="4" w:space="0" w:color="auto"/>
            </w:tcBorders>
            <w:hideMark/>
          </w:tcPr>
          <w:p w14:paraId="797B0824" w14:textId="77777777" w:rsidR="008B03DC" w:rsidRPr="008B03DC" w:rsidRDefault="008B03DC">
            <w:pPr>
              <w:rPr>
                <w:rFonts w:ascii="Times New Roman" w:hAnsi="Times New Roman" w:cs="Times New Roman"/>
              </w:rPr>
            </w:pPr>
            <w:r w:rsidRPr="008B03DC">
              <w:rPr>
                <w:rFonts w:ascii="Times New Roman" w:hAnsi="Times New Roman" w:cs="Times New Roman"/>
              </w:rPr>
              <w:t>Data Analysis:</w:t>
            </w:r>
            <w:r w:rsidRPr="008B03DC">
              <w:rPr>
                <w:rFonts w:ascii="Times New Roman" w:hAnsi="Times New Roman" w:cs="Times New Roman"/>
              </w:rPr>
              <w:br/>
              <w:t>- Descriptive Statistics (Mean, Frequency, and Standard Deviation)</w:t>
            </w:r>
            <w:r w:rsidRPr="008B03DC">
              <w:rPr>
                <w:rFonts w:ascii="Times New Roman" w:hAnsi="Times New Roman" w:cs="Times New Roman"/>
              </w:rPr>
              <w:br/>
              <w:t>- Inferential Statistics (Correlation and Regression Analysis)</w:t>
            </w:r>
          </w:p>
        </w:tc>
        <w:tc>
          <w:tcPr>
            <w:tcW w:w="2880" w:type="dxa"/>
            <w:tcBorders>
              <w:top w:val="single" w:sz="4" w:space="0" w:color="auto"/>
              <w:left w:val="single" w:sz="4" w:space="0" w:color="auto"/>
              <w:bottom w:val="single" w:sz="4" w:space="0" w:color="auto"/>
              <w:right w:val="single" w:sz="4" w:space="0" w:color="auto"/>
            </w:tcBorders>
            <w:hideMark/>
          </w:tcPr>
          <w:p w14:paraId="7FF4579E" w14:textId="77777777" w:rsidR="008B03DC" w:rsidRPr="008B03DC" w:rsidRDefault="008B03DC">
            <w:pPr>
              <w:rPr>
                <w:rFonts w:ascii="Times New Roman" w:hAnsi="Times New Roman" w:cs="Times New Roman"/>
              </w:rPr>
            </w:pPr>
            <w:r w:rsidRPr="008B03DC">
              <w:rPr>
                <w:rFonts w:ascii="Times New Roman" w:hAnsi="Times New Roman" w:cs="Times New Roman"/>
              </w:rPr>
              <w:t>B. Research Outcome</w:t>
            </w:r>
            <w:r w:rsidRPr="008B03DC">
              <w:rPr>
                <w:rFonts w:ascii="Times New Roman" w:hAnsi="Times New Roman" w:cs="Times New Roman"/>
              </w:rPr>
              <w:br/>
              <w:t>- Proposed Community-Based Intervention Program to enhance family well-being and reduce child labor practices in Barangay Bliss, Ormoc City</w:t>
            </w:r>
          </w:p>
        </w:tc>
      </w:tr>
      <w:tr w:rsidR="008B03DC" w:rsidRPr="008B03DC" w14:paraId="1B459966" w14:textId="77777777" w:rsidTr="008B03DC">
        <w:tc>
          <w:tcPr>
            <w:tcW w:w="2880" w:type="dxa"/>
            <w:tcBorders>
              <w:top w:val="single" w:sz="4" w:space="0" w:color="auto"/>
              <w:left w:val="single" w:sz="4" w:space="0" w:color="auto"/>
              <w:bottom w:val="single" w:sz="4" w:space="0" w:color="auto"/>
              <w:right w:val="single" w:sz="4" w:space="0" w:color="auto"/>
            </w:tcBorders>
            <w:hideMark/>
          </w:tcPr>
          <w:p w14:paraId="2C635744" w14:textId="77777777" w:rsidR="008B03DC" w:rsidRPr="008B03DC" w:rsidRDefault="008B03DC">
            <w:pPr>
              <w:rPr>
                <w:rFonts w:ascii="Times New Roman" w:hAnsi="Times New Roman" w:cs="Times New Roman"/>
              </w:rPr>
            </w:pPr>
            <w:r w:rsidRPr="008B03DC">
              <w:rPr>
                <w:rFonts w:ascii="Times New Roman" w:hAnsi="Times New Roman" w:cs="Times New Roman"/>
              </w:rPr>
              <w:t>C. Intervening Variable</w:t>
            </w:r>
            <w:r w:rsidRPr="008B03DC">
              <w:rPr>
                <w:rFonts w:ascii="Times New Roman" w:hAnsi="Times New Roman" w:cs="Times New Roman"/>
              </w:rPr>
              <w:br/>
              <w:t>- Socio-Demographic Profile</w:t>
            </w:r>
            <w:r w:rsidRPr="008B03DC">
              <w:rPr>
                <w:rFonts w:ascii="Times New Roman" w:hAnsi="Times New Roman" w:cs="Times New Roman"/>
              </w:rPr>
              <w:br/>
              <w:t xml:space="preserve">   • Family Income</w:t>
            </w:r>
            <w:r w:rsidRPr="008B03DC">
              <w:rPr>
                <w:rFonts w:ascii="Times New Roman" w:hAnsi="Times New Roman" w:cs="Times New Roman"/>
              </w:rPr>
              <w:br/>
              <w:t xml:space="preserve">   • Parents’ Educational Attainment</w:t>
            </w:r>
            <w:r w:rsidRPr="008B03DC">
              <w:rPr>
                <w:rFonts w:ascii="Times New Roman" w:hAnsi="Times New Roman" w:cs="Times New Roman"/>
              </w:rPr>
              <w:br/>
              <w:t xml:space="preserve">   • Family Size</w:t>
            </w:r>
          </w:p>
        </w:tc>
        <w:tc>
          <w:tcPr>
            <w:tcW w:w="2880" w:type="dxa"/>
            <w:tcBorders>
              <w:top w:val="single" w:sz="4" w:space="0" w:color="auto"/>
              <w:left w:val="single" w:sz="4" w:space="0" w:color="auto"/>
              <w:bottom w:val="single" w:sz="4" w:space="0" w:color="auto"/>
              <w:right w:val="single" w:sz="4" w:space="0" w:color="auto"/>
            </w:tcBorders>
          </w:tcPr>
          <w:p w14:paraId="7A1783BF" w14:textId="77777777" w:rsidR="008B03DC" w:rsidRPr="008B03DC" w:rsidRDefault="008B03DC">
            <w:pPr>
              <w:rPr>
                <w:rFonts w:ascii="Times New Roman" w:hAnsi="Times New Roman" w:cs="Times New Roman"/>
              </w:rPr>
            </w:pPr>
          </w:p>
        </w:tc>
        <w:tc>
          <w:tcPr>
            <w:tcW w:w="2880" w:type="dxa"/>
            <w:tcBorders>
              <w:top w:val="single" w:sz="4" w:space="0" w:color="auto"/>
              <w:left w:val="single" w:sz="4" w:space="0" w:color="auto"/>
              <w:bottom w:val="single" w:sz="4" w:space="0" w:color="auto"/>
              <w:right w:val="single" w:sz="4" w:space="0" w:color="auto"/>
            </w:tcBorders>
          </w:tcPr>
          <w:p w14:paraId="7326317E" w14:textId="77777777" w:rsidR="008B03DC" w:rsidRPr="008B03DC" w:rsidRDefault="008B03DC">
            <w:pPr>
              <w:rPr>
                <w:rFonts w:ascii="Times New Roman" w:hAnsi="Times New Roman" w:cs="Times New Roman"/>
              </w:rPr>
            </w:pPr>
          </w:p>
        </w:tc>
      </w:tr>
    </w:tbl>
    <w:p w14:paraId="01ED9CD8" w14:textId="77777777" w:rsidR="008B03DC" w:rsidRDefault="008B03DC" w:rsidP="00771377">
      <w:pPr>
        <w:jc w:val="both"/>
        <w:rPr>
          <w:rFonts w:ascii="Times New Roman" w:hAnsi="Times New Roman" w:cs="Times New Roman"/>
        </w:rPr>
      </w:pPr>
    </w:p>
    <w:p w14:paraId="07202A45" w14:textId="77777777" w:rsidR="008B03DC" w:rsidRDefault="008B03DC" w:rsidP="00771377">
      <w:pPr>
        <w:jc w:val="both"/>
        <w:rPr>
          <w:rFonts w:ascii="Times New Roman" w:hAnsi="Times New Roman" w:cs="Times New Roman"/>
        </w:rPr>
      </w:pPr>
    </w:p>
    <w:p w14:paraId="36DEAF8F" w14:textId="77777777" w:rsidR="00EA4533" w:rsidRDefault="00EA4533" w:rsidP="00771377">
      <w:pPr>
        <w:jc w:val="both"/>
        <w:rPr>
          <w:rFonts w:ascii="Times New Roman" w:hAnsi="Times New Roman" w:cs="Times New Roman"/>
        </w:rPr>
      </w:pPr>
    </w:p>
    <w:p w14:paraId="666C1437" w14:textId="77777777" w:rsidR="001056C6" w:rsidRDefault="001056C6" w:rsidP="00771377">
      <w:pPr>
        <w:jc w:val="both"/>
        <w:rPr>
          <w:rFonts w:ascii="Times New Roman" w:hAnsi="Times New Roman" w:cs="Times New Roman"/>
        </w:rPr>
      </w:pPr>
    </w:p>
    <w:p w14:paraId="1926BDF1" w14:textId="72166C3B" w:rsidR="008B03DC" w:rsidRPr="003C7CD3" w:rsidRDefault="008B03DC" w:rsidP="003C7CD3">
      <w:pPr>
        <w:jc w:val="both"/>
        <w:rPr>
          <w:rFonts w:ascii="Times New Roman" w:hAnsi="Times New Roman" w:cs="Times New Roman"/>
        </w:rPr>
      </w:pPr>
      <w:r>
        <w:rPr>
          <w:rFonts w:ascii="Times New Roman" w:hAnsi="Times New Roman" w:cs="Times New Roman"/>
        </w:rPr>
        <w:lastRenderedPageBreak/>
        <w:t>Statement of the Problem</w:t>
      </w:r>
    </w:p>
    <w:p w14:paraId="7E5194EC" w14:textId="478DC452" w:rsidR="008B03DC" w:rsidRPr="008B03DC" w:rsidRDefault="008B03DC" w:rsidP="008B03DC">
      <w:pPr>
        <w:rPr>
          <w:rFonts w:ascii="Times New Roman" w:hAnsi="Times New Roman" w:cs="Times New Roman"/>
        </w:rPr>
      </w:pPr>
      <w:r>
        <w:rPr>
          <w:rFonts w:ascii="Times New Roman" w:eastAsia="Times New Roman" w:hAnsi="Times New Roman"/>
        </w:rPr>
        <w:tab/>
        <w:t xml:space="preserve">This study will ascertain the significant correlation between </w:t>
      </w:r>
      <w:r w:rsidRPr="008B03DC">
        <w:rPr>
          <w:rFonts w:ascii="Times New Roman" w:hAnsi="Times New Roman" w:cs="Times New Roman"/>
        </w:rPr>
        <w:t xml:space="preserve">Family Orientation and Well-being and the Level of Child Labor Practices in </w:t>
      </w:r>
      <w:proofErr w:type="spellStart"/>
      <w:r w:rsidRPr="008B03DC">
        <w:rPr>
          <w:rFonts w:ascii="Times New Roman" w:hAnsi="Times New Roman" w:cs="Times New Roman"/>
        </w:rPr>
        <w:t>B</w:t>
      </w:r>
      <w:r>
        <w:rPr>
          <w:rFonts w:ascii="Times New Roman" w:hAnsi="Times New Roman" w:cs="Times New Roman"/>
        </w:rPr>
        <w:t>rgy</w:t>
      </w:r>
      <w:proofErr w:type="spellEnd"/>
      <w:r>
        <w:rPr>
          <w:rFonts w:ascii="Times New Roman" w:hAnsi="Times New Roman" w:cs="Times New Roman"/>
        </w:rPr>
        <w:t>.</w:t>
      </w:r>
      <w:r w:rsidRPr="008B03DC">
        <w:rPr>
          <w:rFonts w:ascii="Times New Roman" w:hAnsi="Times New Roman" w:cs="Times New Roman"/>
        </w:rPr>
        <w:t xml:space="preserve"> Bliss, Ormoc City</w:t>
      </w:r>
    </w:p>
    <w:p w14:paraId="1ACB21CA" w14:textId="24B14858" w:rsidR="008B03DC" w:rsidRDefault="008B03DC" w:rsidP="008B03DC">
      <w:pPr>
        <w:rPr>
          <w:rFonts w:ascii="Times New Roman" w:eastAsia="Times New Roman" w:hAnsi="Times New Roman"/>
        </w:rPr>
      </w:pPr>
      <w:r>
        <w:rPr>
          <w:rFonts w:ascii="Times New Roman" w:eastAsia="Times New Roman" w:hAnsi="Times New Roman"/>
        </w:rPr>
        <w:t>Specifically, this study seeks to answer the following questions:</w:t>
      </w:r>
    </w:p>
    <w:p w14:paraId="7DDC0631" w14:textId="4AB1A73D" w:rsidR="008B03DC" w:rsidRDefault="008B03DC" w:rsidP="008B03DC">
      <w:pPr>
        <w:rPr>
          <w:rFonts w:ascii="Times New Roman" w:eastAsia="Times New Roman" w:hAnsi="Times New Roman"/>
        </w:rPr>
      </w:pPr>
      <w:r>
        <w:rPr>
          <w:rFonts w:ascii="Times New Roman" w:eastAsia="Times New Roman" w:hAnsi="Times New Roman"/>
        </w:rPr>
        <w:t>1.</w:t>
      </w:r>
      <w:r w:rsidR="003C7CD3">
        <w:rPr>
          <w:rFonts w:ascii="Times New Roman" w:eastAsia="Times New Roman" w:hAnsi="Times New Roman"/>
        </w:rPr>
        <w:t xml:space="preserve"> </w:t>
      </w:r>
      <w:r>
        <w:rPr>
          <w:rFonts w:ascii="Times New Roman" w:eastAsia="Times New Roman" w:hAnsi="Times New Roman"/>
        </w:rPr>
        <w:t>What is the demographic profile of the respondents in terms of:</w:t>
      </w:r>
    </w:p>
    <w:p w14:paraId="7CE66E66" w14:textId="065B5176" w:rsidR="008B03DC" w:rsidRDefault="008B03DC" w:rsidP="008B03DC">
      <w:pPr>
        <w:rPr>
          <w:rFonts w:ascii="Times New Roman" w:eastAsia="Times New Roman" w:hAnsi="Times New Roman"/>
        </w:rPr>
      </w:pPr>
      <w:r>
        <w:rPr>
          <w:rFonts w:ascii="Times New Roman" w:eastAsia="Times New Roman" w:hAnsi="Times New Roman"/>
        </w:rPr>
        <w:t xml:space="preserve">     1.1</w:t>
      </w:r>
      <w:r w:rsidR="00FD4856">
        <w:rPr>
          <w:rFonts w:ascii="Times New Roman" w:eastAsia="Times New Roman" w:hAnsi="Times New Roman"/>
        </w:rPr>
        <w:t>.</w:t>
      </w:r>
      <w:r>
        <w:rPr>
          <w:rFonts w:ascii="Times New Roman" w:eastAsia="Times New Roman" w:hAnsi="Times New Roman"/>
        </w:rPr>
        <w:t xml:space="preserve"> Age</w:t>
      </w:r>
      <w:r w:rsidR="00FD4856">
        <w:rPr>
          <w:rFonts w:ascii="Times New Roman" w:eastAsia="Times New Roman" w:hAnsi="Times New Roman"/>
        </w:rPr>
        <w:t>;</w:t>
      </w:r>
    </w:p>
    <w:p w14:paraId="2F262EC6" w14:textId="23C174E4" w:rsidR="008B03DC" w:rsidRDefault="008B03DC" w:rsidP="008B03DC">
      <w:pPr>
        <w:rPr>
          <w:rFonts w:ascii="Times New Roman" w:eastAsia="Times New Roman" w:hAnsi="Times New Roman"/>
        </w:rPr>
      </w:pPr>
      <w:r>
        <w:rPr>
          <w:rFonts w:ascii="Times New Roman" w:eastAsia="Times New Roman" w:hAnsi="Times New Roman"/>
        </w:rPr>
        <w:t xml:space="preserve">     1.2</w:t>
      </w:r>
      <w:r w:rsidR="00FD4856">
        <w:rPr>
          <w:rFonts w:ascii="Times New Roman" w:eastAsia="Times New Roman" w:hAnsi="Times New Roman"/>
        </w:rPr>
        <w:t>.</w:t>
      </w:r>
      <w:r>
        <w:rPr>
          <w:rFonts w:ascii="Times New Roman" w:eastAsia="Times New Roman" w:hAnsi="Times New Roman"/>
        </w:rPr>
        <w:t xml:space="preserve"> Sex</w:t>
      </w:r>
      <w:r w:rsidR="00FD4856">
        <w:rPr>
          <w:rFonts w:ascii="Times New Roman" w:eastAsia="Times New Roman" w:hAnsi="Times New Roman"/>
        </w:rPr>
        <w:t>;</w:t>
      </w:r>
    </w:p>
    <w:p w14:paraId="66DD352C" w14:textId="3BED516B" w:rsidR="008B03DC" w:rsidRDefault="008B03DC" w:rsidP="008B03DC">
      <w:pPr>
        <w:rPr>
          <w:rFonts w:ascii="Times New Roman" w:eastAsia="Times New Roman" w:hAnsi="Times New Roman"/>
        </w:rPr>
      </w:pPr>
      <w:r>
        <w:rPr>
          <w:rFonts w:ascii="Times New Roman" w:eastAsia="Times New Roman" w:hAnsi="Times New Roman"/>
        </w:rPr>
        <w:t xml:space="preserve">     1.3</w:t>
      </w:r>
      <w:r w:rsidR="00FD4856">
        <w:rPr>
          <w:rFonts w:ascii="Times New Roman" w:eastAsia="Times New Roman" w:hAnsi="Times New Roman"/>
        </w:rPr>
        <w:t xml:space="preserve">. </w:t>
      </w:r>
      <w:r>
        <w:rPr>
          <w:rFonts w:ascii="Times New Roman" w:eastAsia="Times New Roman" w:hAnsi="Times New Roman"/>
        </w:rPr>
        <w:t>Educational attainment</w:t>
      </w:r>
      <w:r w:rsidR="00FD4856">
        <w:rPr>
          <w:rFonts w:ascii="Times New Roman" w:eastAsia="Times New Roman" w:hAnsi="Times New Roman"/>
        </w:rPr>
        <w:t>;</w:t>
      </w:r>
    </w:p>
    <w:p w14:paraId="4F4DD19E" w14:textId="2C3636F2" w:rsidR="008B03DC" w:rsidRDefault="008B03DC" w:rsidP="008B03DC">
      <w:pPr>
        <w:rPr>
          <w:rFonts w:ascii="Times New Roman" w:eastAsia="Times New Roman" w:hAnsi="Times New Roman"/>
        </w:rPr>
      </w:pPr>
      <w:r>
        <w:rPr>
          <w:rFonts w:ascii="Times New Roman" w:eastAsia="Times New Roman" w:hAnsi="Times New Roman"/>
        </w:rPr>
        <w:t xml:space="preserve">     1.4</w:t>
      </w:r>
      <w:r w:rsidR="00FD4856">
        <w:rPr>
          <w:rFonts w:ascii="Times New Roman" w:eastAsia="Times New Roman" w:hAnsi="Times New Roman"/>
        </w:rPr>
        <w:t>.</w:t>
      </w:r>
      <w:r>
        <w:rPr>
          <w:rFonts w:ascii="Times New Roman" w:eastAsia="Times New Roman" w:hAnsi="Times New Roman"/>
        </w:rPr>
        <w:t xml:space="preserve"> Civil Status</w:t>
      </w:r>
      <w:r w:rsidR="00FD4856">
        <w:rPr>
          <w:rFonts w:ascii="Times New Roman" w:eastAsia="Times New Roman" w:hAnsi="Times New Roman"/>
        </w:rPr>
        <w:t>?</w:t>
      </w:r>
    </w:p>
    <w:p w14:paraId="776F852B" w14:textId="53081E5D" w:rsidR="008B03DC" w:rsidRDefault="008B03DC" w:rsidP="008B03DC">
      <w:pPr>
        <w:rPr>
          <w:rFonts w:ascii="Times New Roman" w:eastAsia="Times New Roman" w:hAnsi="Times New Roman"/>
        </w:rPr>
      </w:pPr>
      <w:r>
        <w:rPr>
          <w:rFonts w:ascii="Times New Roman" w:eastAsia="Times New Roman" w:hAnsi="Times New Roman"/>
        </w:rPr>
        <w:t>2. What is the implementation level of</w:t>
      </w:r>
      <w:r>
        <w:rPr>
          <w:rFonts w:ascii="Times New Roman" w:eastAsia="Times New Roman" w:hAnsi="Times New Roman"/>
        </w:rPr>
        <w:t xml:space="preserve"> Family Orientation</w:t>
      </w:r>
      <w:r>
        <w:rPr>
          <w:rFonts w:ascii="Times New Roman" w:eastAsia="Times New Roman" w:hAnsi="Times New Roman"/>
        </w:rPr>
        <w:t xml:space="preserve"> in terms of</w:t>
      </w:r>
      <w:r w:rsidR="003C7CD3">
        <w:rPr>
          <w:rFonts w:ascii="Times New Roman" w:eastAsia="Times New Roman" w:hAnsi="Times New Roman"/>
        </w:rPr>
        <w:t>:</w:t>
      </w:r>
    </w:p>
    <w:p w14:paraId="0C54BC9C" w14:textId="0FA635C0" w:rsidR="008B03DC" w:rsidRDefault="008B03DC" w:rsidP="008B03DC">
      <w:pPr>
        <w:rPr>
          <w:rFonts w:ascii="Times New Roman" w:eastAsia="Times New Roman" w:hAnsi="Times New Roman"/>
        </w:rPr>
      </w:pPr>
      <w:r>
        <w:rPr>
          <w:rFonts w:ascii="Times New Roman" w:eastAsia="Times New Roman" w:hAnsi="Times New Roman"/>
        </w:rPr>
        <w:t xml:space="preserve">     2.1</w:t>
      </w:r>
      <w:r w:rsidR="00FD4856">
        <w:rPr>
          <w:rFonts w:ascii="Times New Roman" w:eastAsia="Times New Roman" w:hAnsi="Times New Roman"/>
        </w:rPr>
        <w:t>.</w:t>
      </w:r>
      <w:r>
        <w:rPr>
          <w:rFonts w:ascii="Times New Roman" w:eastAsia="Times New Roman" w:hAnsi="Times New Roman"/>
        </w:rPr>
        <w:t xml:space="preserve"> </w:t>
      </w:r>
      <w:r w:rsidR="00FD4856">
        <w:rPr>
          <w:rFonts w:ascii="Times New Roman" w:eastAsia="Times New Roman" w:hAnsi="Times New Roman"/>
        </w:rPr>
        <w:t>Parental Guidance;</w:t>
      </w:r>
    </w:p>
    <w:p w14:paraId="29D4550F" w14:textId="7668C490" w:rsidR="008B03DC" w:rsidRDefault="008B03DC" w:rsidP="008B03DC">
      <w:pPr>
        <w:rPr>
          <w:rFonts w:ascii="Times New Roman" w:eastAsia="Times New Roman" w:hAnsi="Times New Roman"/>
        </w:rPr>
      </w:pPr>
      <w:r>
        <w:rPr>
          <w:rFonts w:ascii="Times New Roman" w:eastAsia="Times New Roman" w:hAnsi="Times New Roman"/>
        </w:rPr>
        <w:t xml:space="preserve">     2.2</w:t>
      </w:r>
      <w:r w:rsidR="00FD4856">
        <w:rPr>
          <w:rFonts w:ascii="Times New Roman" w:eastAsia="Times New Roman" w:hAnsi="Times New Roman"/>
        </w:rPr>
        <w:t>.</w:t>
      </w:r>
      <w:r>
        <w:rPr>
          <w:rFonts w:ascii="Times New Roman" w:eastAsia="Times New Roman" w:hAnsi="Times New Roman"/>
        </w:rPr>
        <w:t xml:space="preserve"> Com</w:t>
      </w:r>
      <w:r w:rsidR="00FD4856">
        <w:rPr>
          <w:rFonts w:ascii="Times New Roman" w:eastAsia="Times New Roman" w:hAnsi="Times New Roman"/>
        </w:rPr>
        <w:t>munication;</w:t>
      </w:r>
    </w:p>
    <w:p w14:paraId="51CFF69E" w14:textId="2C49C2E6" w:rsidR="008B03DC" w:rsidRDefault="008B03DC" w:rsidP="008B03DC">
      <w:pPr>
        <w:rPr>
          <w:rFonts w:ascii="Times New Roman" w:eastAsia="Times New Roman" w:hAnsi="Times New Roman"/>
        </w:rPr>
      </w:pPr>
      <w:r>
        <w:rPr>
          <w:rFonts w:ascii="Times New Roman" w:eastAsia="Times New Roman" w:hAnsi="Times New Roman"/>
        </w:rPr>
        <w:t xml:space="preserve">     2.3</w:t>
      </w:r>
      <w:r w:rsidR="00FD4856">
        <w:rPr>
          <w:rFonts w:ascii="Times New Roman" w:eastAsia="Times New Roman" w:hAnsi="Times New Roman"/>
        </w:rPr>
        <w:t>.</w:t>
      </w:r>
      <w:r>
        <w:rPr>
          <w:rFonts w:ascii="Times New Roman" w:eastAsia="Times New Roman" w:hAnsi="Times New Roman"/>
        </w:rPr>
        <w:t xml:space="preserve"> </w:t>
      </w:r>
      <w:r w:rsidR="00FD4856">
        <w:rPr>
          <w:rFonts w:ascii="Times New Roman" w:eastAsia="Times New Roman" w:hAnsi="Times New Roman"/>
        </w:rPr>
        <w:t>Family relationship;</w:t>
      </w:r>
    </w:p>
    <w:p w14:paraId="3234E0E5" w14:textId="24C6AB54" w:rsidR="008B03DC" w:rsidRDefault="008B03DC" w:rsidP="008B03DC">
      <w:pPr>
        <w:rPr>
          <w:rFonts w:ascii="Times New Roman" w:eastAsia="Times New Roman" w:hAnsi="Times New Roman"/>
        </w:rPr>
      </w:pPr>
      <w:r>
        <w:rPr>
          <w:rFonts w:ascii="Times New Roman" w:eastAsia="Times New Roman" w:hAnsi="Times New Roman"/>
        </w:rPr>
        <w:t xml:space="preserve">     2.4</w:t>
      </w:r>
      <w:r w:rsidR="00FD4856">
        <w:rPr>
          <w:rFonts w:ascii="Times New Roman" w:eastAsia="Times New Roman" w:hAnsi="Times New Roman"/>
        </w:rPr>
        <w:t>. Parenting Style;</w:t>
      </w:r>
    </w:p>
    <w:p w14:paraId="31A46E56" w14:textId="319BDAFD" w:rsidR="008B03DC" w:rsidRDefault="008B03DC" w:rsidP="008B03DC">
      <w:pPr>
        <w:rPr>
          <w:rFonts w:ascii="Times New Roman" w:eastAsia="Times New Roman" w:hAnsi="Times New Roman"/>
        </w:rPr>
      </w:pPr>
      <w:r>
        <w:rPr>
          <w:rFonts w:ascii="Times New Roman" w:eastAsia="Times New Roman" w:hAnsi="Times New Roman"/>
        </w:rPr>
        <w:t xml:space="preserve">     2.5</w:t>
      </w:r>
      <w:r w:rsidR="00FD4856">
        <w:rPr>
          <w:rFonts w:ascii="Times New Roman" w:eastAsia="Times New Roman" w:hAnsi="Times New Roman"/>
        </w:rPr>
        <w:t>.</w:t>
      </w:r>
      <w:r>
        <w:rPr>
          <w:rFonts w:ascii="Times New Roman" w:eastAsia="Times New Roman" w:hAnsi="Times New Roman"/>
        </w:rPr>
        <w:t xml:space="preserve"> </w:t>
      </w:r>
      <w:r w:rsidR="00FD4856">
        <w:rPr>
          <w:rFonts w:ascii="Times New Roman" w:eastAsia="Times New Roman" w:hAnsi="Times New Roman"/>
        </w:rPr>
        <w:t>Socioeconomic Status?</w:t>
      </w:r>
    </w:p>
    <w:p w14:paraId="0C29951D" w14:textId="196A121C" w:rsidR="008B03DC" w:rsidRDefault="008B03DC" w:rsidP="008B03DC">
      <w:pPr>
        <w:rPr>
          <w:rFonts w:ascii="Times New Roman" w:eastAsia="Times New Roman" w:hAnsi="Times New Roman"/>
        </w:rPr>
      </w:pPr>
      <w:r>
        <w:rPr>
          <w:rFonts w:ascii="Times New Roman" w:eastAsia="Times New Roman" w:hAnsi="Times New Roman"/>
        </w:rPr>
        <w:t>3. What is the implementation level of</w:t>
      </w:r>
      <w:r w:rsidR="00EA4533">
        <w:rPr>
          <w:rFonts w:ascii="Times New Roman" w:eastAsia="Times New Roman" w:hAnsi="Times New Roman"/>
        </w:rPr>
        <w:t xml:space="preserve"> </w:t>
      </w:r>
      <w:r w:rsidR="00FD4856">
        <w:rPr>
          <w:rFonts w:ascii="Times New Roman" w:eastAsia="Times New Roman" w:hAnsi="Times New Roman"/>
        </w:rPr>
        <w:t>Well Being</w:t>
      </w:r>
      <w:r>
        <w:rPr>
          <w:rFonts w:ascii="Times New Roman" w:eastAsia="Times New Roman" w:hAnsi="Times New Roman"/>
        </w:rPr>
        <w:t xml:space="preserve"> in terms of</w:t>
      </w:r>
      <w:r w:rsidR="003C7CD3">
        <w:rPr>
          <w:rFonts w:ascii="Times New Roman" w:eastAsia="Times New Roman" w:hAnsi="Times New Roman"/>
        </w:rPr>
        <w:t>:</w:t>
      </w:r>
    </w:p>
    <w:p w14:paraId="324A3208" w14:textId="558C51A7" w:rsidR="008B03DC" w:rsidRDefault="008B03DC" w:rsidP="008B03DC">
      <w:pPr>
        <w:rPr>
          <w:rFonts w:ascii="Times New Roman" w:eastAsia="Times New Roman" w:hAnsi="Times New Roman"/>
        </w:rPr>
      </w:pPr>
      <w:r>
        <w:rPr>
          <w:rFonts w:ascii="Times New Roman" w:eastAsia="Times New Roman" w:hAnsi="Times New Roman"/>
        </w:rPr>
        <w:t xml:space="preserve">     3.1</w:t>
      </w:r>
      <w:r w:rsidR="00FD4856">
        <w:rPr>
          <w:rFonts w:ascii="Times New Roman" w:eastAsia="Times New Roman" w:hAnsi="Times New Roman"/>
        </w:rPr>
        <w:t>. Economic Stability</w:t>
      </w:r>
      <w:r w:rsidR="003C7CD3">
        <w:rPr>
          <w:rFonts w:ascii="Times New Roman" w:eastAsia="Times New Roman" w:hAnsi="Times New Roman"/>
        </w:rPr>
        <w:t>;</w:t>
      </w:r>
    </w:p>
    <w:p w14:paraId="636E3518" w14:textId="03254D83" w:rsidR="008B03DC" w:rsidRDefault="008B03DC" w:rsidP="008B03DC">
      <w:pPr>
        <w:rPr>
          <w:rFonts w:ascii="Times New Roman" w:eastAsia="Times New Roman" w:hAnsi="Times New Roman"/>
        </w:rPr>
      </w:pPr>
      <w:r>
        <w:rPr>
          <w:rFonts w:ascii="Times New Roman" w:eastAsia="Times New Roman" w:hAnsi="Times New Roman"/>
        </w:rPr>
        <w:t xml:space="preserve">     3.2</w:t>
      </w:r>
      <w:r w:rsidR="00FD4856">
        <w:rPr>
          <w:rFonts w:ascii="Times New Roman" w:eastAsia="Times New Roman" w:hAnsi="Times New Roman"/>
        </w:rPr>
        <w:t>. Health Condition</w:t>
      </w:r>
      <w:r w:rsidR="003C7CD3">
        <w:rPr>
          <w:rFonts w:ascii="Times New Roman" w:eastAsia="Times New Roman" w:hAnsi="Times New Roman"/>
        </w:rPr>
        <w:t>;</w:t>
      </w:r>
    </w:p>
    <w:p w14:paraId="15F7D1E8" w14:textId="491B45E6" w:rsidR="008B03DC" w:rsidRDefault="008B03DC" w:rsidP="008B03DC">
      <w:pPr>
        <w:rPr>
          <w:rFonts w:ascii="Times New Roman" w:eastAsia="Times New Roman" w:hAnsi="Times New Roman"/>
        </w:rPr>
      </w:pPr>
      <w:r>
        <w:rPr>
          <w:rFonts w:ascii="Times New Roman" w:eastAsia="Times New Roman" w:hAnsi="Times New Roman"/>
        </w:rPr>
        <w:t xml:space="preserve">     3.3</w:t>
      </w:r>
      <w:r w:rsidR="00FD4856">
        <w:rPr>
          <w:rFonts w:ascii="Times New Roman" w:eastAsia="Times New Roman" w:hAnsi="Times New Roman"/>
        </w:rPr>
        <w:t>.</w:t>
      </w:r>
      <w:r>
        <w:rPr>
          <w:rFonts w:ascii="Times New Roman" w:eastAsia="Times New Roman" w:hAnsi="Times New Roman"/>
        </w:rPr>
        <w:t xml:space="preserve">  </w:t>
      </w:r>
      <w:r w:rsidR="00FD4856">
        <w:rPr>
          <w:rFonts w:ascii="Times New Roman" w:eastAsia="Times New Roman" w:hAnsi="Times New Roman"/>
        </w:rPr>
        <w:t>Emotional Support</w:t>
      </w:r>
      <w:r w:rsidR="003C7CD3">
        <w:rPr>
          <w:rFonts w:ascii="Times New Roman" w:eastAsia="Times New Roman" w:hAnsi="Times New Roman"/>
        </w:rPr>
        <w:t>;</w:t>
      </w:r>
    </w:p>
    <w:p w14:paraId="5F3C723E" w14:textId="365561F3" w:rsidR="008B03DC" w:rsidRDefault="008B03DC" w:rsidP="008B03DC">
      <w:pPr>
        <w:rPr>
          <w:rFonts w:ascii="Times New Roman" w:eastAsia="Times New Roman" w:hAnsi="Times New Roman"/>
        </w:rPr>
      </w:pPr>
      <w:r>
        <w:rPr>
          <w:rFonts w:ascii="Times New Roman" w:eastAsia="Times New Roman" w:hAnsi="Times New Roman"/>
        </w:rPr>
        <w:t xml:space="preserve">     3.4</w:t>
      </w:r>
      <w:r w:rsidR="00FD4856">
        <w:rPr>
          <w:rFonts w:ascii="Times New Roman" w:eastAsia="Times New Roman" w:hAnsi="Times New Roman"/>
        </w:rPr>
        <w:t>.</w:t>
      </w:r>
      <w:r>
        <w:rPr>
          <w:rFonts w:ascii="Times New Roman" w:eastAsia="Times New Roman" w:hAnsi="Times New Roman"/>
        </w:rPr>
        <w:t xml:space="preserve"> </w:t>
      </w:r>
      <w:r w:rsidR="00FD4856">
        <w:rPr>
          <w:rFonts w:ascii="Times New Roman" w:eastAsia="Times New Roman" w:hAnsi="Times New Roman"/>
        </w:rPr>
        <w:t>Educational Attainme</w:t>
      </w:r>
      <w:r w:rsidR="003C7CD3">
        <w:rPr>
          <w:rFonts w:ascii="Times New Roman" w:eastAsia="Times New Roman" w:hAnsi="Times New Roman"/>
        </w:rPr>
        <w:t>n</w:t>
      </w:r>
      <w:r w:rsidR="00FD4856">
        <w:rPr>
          <w:rFonts w:ascii="Times New Roman" w:eastAsia="Times New Roman" w:hAnsi="Times New Roman"/>
        </w:rPr>
        <w:t>t</w:t>
      </w:r>
      <w:r w:rsidR="003C7CD3">
        <w:rPr>
          <w:rFonts w:ascii="Times New Roman" w:eastAsia="Times New Roman" w:hAnsi="Times New Roman"/>
        </w:rPr>
        <w:t>;</w:t>
      </w:r>
    </w:p>
    <w:p w14:paraId="2CF7A0DF" w14:textId="1A9D2ACB" w:rsidR="008B03DC" w:rsidRDefault="003C7CD3" w:rsidP="00FD4856">
      <w:pPr>
        <w:pStyle w:val="ListParagraph"/>
        <w:numPr>
          <w:ilvl w:val="1"/>
          <w:numId w:val="2"/>
        </w:numPr>
        <w:spacing w:after="200" w:line="276" w:lineRule="auto"/>
        <w:rPr>
          <w:rFonts w:ascii="Times New Roman" w:eastAsia="Times New Roman" w:hAnsi="Times New Roman"/>
        </w:rPr>
      </w:pPr>
      <w:r>
        <w:rPr>
          <w:rFonts w:ascii="Times New Roman" w:eastAsia="Times New Roman" w:hAnsi="Times New Roman"/>
        </w:rPr>
        <w:t>Social Relationship?</w:t>
      </w:r>
    </w:p>
    <w:p w14:paraId="0FE0CEFC" w14:textId="77777777" w:rsidR="003C7CD3" w:rsidRPr="00FD4856" w:rsidRDefault="003C7CD3" w:rsidP="003C7CD3">
      <w:pPr>
        <w:pStyle w:val="ListParagraph"/>
        <w:spacing w:after="200" w:line="276" w:lineRule="auto"/>
        <w:ind w:left="636"/>
        <w:rPr>
          <w:rFonts w:ascii="Times New Roman" w:eastAsia="Times New Roman" w:hAnsi="Times New Roman"/>
        </w:rPr>
      </w:pPr>
    </w:p>
    <w:p w14:paraId="308103EA" w14:textId="3400C896" w:rsidR="003C7CD3" w:rsidRDefault="003C7CD3" w:rsidP="003C7CD3">
      <w:pPr>
        <w:pStyle w:val="ListParagraph"/>
        <w:numPr>
          <w:ilvl w:val="0"/>
          <w:numId w:val="2"/>
        </w:numPr>
        <w:rPr>
          <w:rFonts w:ascii="Times New Roman" w:hAnsi="Times New Roman" w:cs="Times New Roman"/>
        </w:rPr>
      </w:pPr>
      <w:r>
        <w:rPr>
          <w:rFonts w:ascii="Times New Roman" w:hAnsi="Times New Roman" w:cs="Times New Roman"/>
        </w:rPr>
        <w:t>What is the implementation level of Child Labor Practices in terms of:</w:t>
      </w:r>
    </w:p>
    <w:p w14:paraId="5205E495" w14:textId="34B21D63" w:rsidR="003C7CD3" w:rsidRDefault="003C7CD3" w:rsidP="003C7CD3">
      <w:pPr>
        <w:ind w:left="360"/>
        <w:rPr>
          <w:rFonts w:ascii="Times New Roman" w:hAnsi="Times New Roman" w:cs="Times New Roman"/>
        </w:rPr>
      </w:pPr>
      <w:r>
        <w:rPr>
          <w:rFonts w:ascii="Times New Roman" w:hAnsi="Times New Roman" w:cs="Times New Roman"/>
        </w:rPr>
        <w:t>4.1. Poverty;</w:t>
      </w:r>
    </w:p>
    <w:p w14:paraId="0FF5055A" w14:textId="5F587B68" w:rsidR="003C7CD3" w:rsidRDefault="003C7CD3" w:rsidP="003C7CD3">
      <w:pPr>
        <w:ind w:left="360"/>
        <w:rPr>
          <w:rFonts w:ascii="Times New Roman" w:hAnsi="Times New Roman" w:cs="Times New Roman"/>
        </w:rPr>
      </w:pPr>
      <w:r>
        <w:rPr>
          <w:rFonts w:ascii="Times New Roman" w:hAnsi="Times New Roman" w:cs="Times New Roman"/>
        </w:rPr>
        <w:t>4.2. Lack of Education;</w:t>
      </w:r>
    </w:p>
    <w:p w14:paraId="593392AE" w14:textId="7FCFBB7C" w:rsidR="003C7CD3" w:rsidRDefault="003C7CD3" w:rsidP="003C7CD3">
      <w:pPr>
        <w:ind w:left="360"/>
        <w:rPr>
          <w:rFonts w:ascii="Times New Roman" w:hAnsi="Times New Roman" w:cs="Times New Roman"/>
        </w:rPr>
      </w:pPr>
      <w:r>
        <w:rPr>
          <w:rFonts w:ascii="Times New Roman" w:hAnsi="Times New Roman" w:cs="Times New Roman"/>
        </w:rPr>
        <w:t>4.3. Unemployment of Parents;</w:t>
      </w:r>
    </w:p>
    <w:p w14:paraId="2345B3E6" w14:textId="091EC700" w:rsidR="003C7CD3" w:rsidRDefault="003C7CD3" w:rsidP="003C7CD3">
      <w:pPr>
        <w:ind w:left="360"/>
        <w:rPr>
          <w:rFonts w:ascii="Times New Roman" w:hAnsi="Times New Roman" w:cs="Times New Roman"/>
        </w:rPr>
      </w:pPr>
      <w:r>
        <w:rPr>
          <w:rFonts w:ascii="Times New Roman" w:hAnsi="Times New Roman" w:cs="Times New Roman"/>
        </w:rPr>
        <w:t>4.4. Family Disintegration;</w:t>
      </w:r>
    </w:p>
    <w:p w14:paraId="2A0D7AE5" w14:textId="5575A82E" w:rsidR="003C7CD3" w:rsidRPr="003C7CD3" w:rsidRDefault="003C7CD3" w:rsidP="003C7CD3">
      <w:pPr>
        <w:ind w:left="360"/>
        <w:rPr>
          <w:rFonts w:ascii="Times New Roman" w:hAnsi="Times New Roman" w:cs="Times New Roman"/>
        </w:rPr>
      </w:pPr>
      <w:r>
        <w:rPr>
          <w:rFonts w:ascii="Times New Roman" w:hAnsi="Times New Roman" w:cs="Times New Roman"/>
        </w:rPr>
        <w:t>4.5. Weak Law Enforcement</w:t>
      </w:r>
    </w:p>
    <w:p w14:paraId="7B6D5086" w14:textId="2BB70BB5" w:rsidR="003C7CD3" w:rsidRPr="003C7CD3" w:rsidRDefault="008B03DC" w:rsidP="003C7CD3">
      <w:pPr>
        <w:pStyle w:val="ListParagraph"/>
        <w:numPr>
          <w:ilvl w:val="0"/>
          <w:numId w:val="2"/>
        </w:numPr>
        <w:rPr>
          <w:rFonts w:ascii="Times New Roman" w:hAnsi="Times New Roman" w:cs="Times New Roman"/>
        </w:rPr>
      </w:pPr>
      <w:r w:rsidRPr="003C7CD3">
        <w:rPr>
          <w:rFonts w:ascii="Times New Roman" w:eastAsia="Times New Roman" w:hAnsi="Times New Roman"/>
        </w:rPr>
        <w:t>Is there a significant correlation between the level of implementation of</w:t>
      </w:r>
      <w:r w:rsidR="003C7CD3" w:rsidRPr="003C7CD3">
        <w:rPr>
          <w:rFonts w:ascii="Times New Roman" w:eastAsia="Times New Roman" w:hAnsi="Times New Roman"/>
        </w:rPr>
        <w:t xml:space="preserve"> </w:t>
      </w:r>
      <w:r w:rsidR="003C7CD3" w:rsidRPr="003C7CD3">
        <w:rPr>
          <w:rFonts w:ascii="Times New Roman" w:hAnsi="Times New Roman" w:cs="Times New Roman"/>
        </w:rPr>
        <w:t xml:space="preserve">Family Orientation and Well-being and the Level of Child Labor Practices in </w:t>
      </w:r>
      <w:proofErr w:type="spellStart"/>
      <w:r w:rsidR="003C7CD3" w:rsidRPr="003C7CD3">
        <w:rPr>
          <w:rFonts w:ascii="Times New Roman" w:hAnsi="Times New Roman" w:cs="Times New Roman"/>
        </w:rPr>
        <w:t>Brgy</w:t>
      </w:r>
      <w:proofErr w:type="spellEnd"/>
      <w:r w:rsidR="003C7CD3" w:rsidRPr="003C7CD3">
        <w:rPr>
          <w:rFonts w:ascii="Times New Roman" w:hAnsi="Times New Roman" w:cs="Times New Roman"/>
        </w:rPr>
        <w:t>. Bliss, Ormoc City</w:t>
      </w:r>
      <w:r w:rsidRPr="003C7CD3">
        <w:rPr>
          <w:rFonts w:ascii="Times New Roman" w:eastAsia="Times New Roman" w:hAnsi="Times New Roman"/>
        </w:rPr>
        <w:t>?</w:t>
      </w:r>
      <w:r w:rsidR="003C7CD3">
        <w:rPr>
          <w:rFonts w:ascii="Times New Roman" w:eastAsia="Times New Roman" w:hAnsi="Times New Roman"/>
        </w:rPr>
        <w:br/>
      </w:r>
    </w:p>
    <w:p w14:paraId="56A127E3" w14:textId="3546E288" w:rsidR="008B03DC" w:rsidRPr="003C7CD3" w:rsidRDefault="008B03DC" w:rsidP="003C7CD3">
      <w:pPr>
        <w:pStyle w:val="ListParagraph"/>
        <w:numPr>
          <w:ilvl w:val="0"/>
          <w:numId w:val="2"/>
        </w:numPr>
        <w:rPr>
          <w:rFonts w:ascii="Times New Roman" w:hAnsi="Times New Roman" w:cs="Times New Roman"/>
        </w:rPr>
      </w:pPr>
      <w:r w:rsidRPr="003C7CD3">
        <w:rPr>
          <w:rFonts w:ascii="Times New Roman" w:eastAsia="Times New Roman" w:hAnsi="Times New Roman"/>
        </w:rPr>
        <w:lastRenderedPageBreak/>
        <w:t xml:space="preserve">Based on this study what possible plan shall be implemented to address the </w:t>
      </w:r>
      <w:r w:rsidR="003C7CD3" w:rsidRPr="003C7CD3">
        <w:rPr>
          <w:rFonts w:ascii="Times New Roman" w:hAnsi="Times New Roman" w:cs="Times New Roman"/>
        </w:rPr>
        <w:t xml:space="preserve">Family Orientation and Well-being and the Level of Child Labor Practices in </w:t>
      </w:r>
      <w:proofErr w:type="spellStart"/>
      <w:r w:rsidR="003C7CD3" w:rsidRPr="003C7CD3">
        <w:rPr>
          <w:rFonts w:ascii="Times New Roman" w:hAnsi="Times New Roman" w:cs="Times New Roman"/>
        </w:rPr>
        <w:t>Brgy</w:t>
      </w:r>
      <w:proofErr w:type="spellEnd"/>
      <w:r w:rsidR="003C7CD3" w:rsidRPr="003C7CD3">
        <w:rPr>
          <w:rFonts w:ascii="Times New Roman" w:hAnsi="Times New Roman" w:cs="Times New Roman"/>
        </w:rPr>
        <w:t>. Bliss, Ormoc City</w:t>
      </w:r>
      <w:r w:rsidR="003C7CD3" w:rsidRPr="003C7CD3">
        <w:rPr>
          <w:rFonts w:ascii="Times New Roman" w:hAnsi="Times New Roman" w:cs="Times New Roman"/>
        </w:rPr>
        <w:t>?</w:t>
      </w:r>
    </w:p>
    <w:p w14:paraId="623334EA" w14:textId="77777777" w:rsidR="008B03DC" w:rsidRDefault="008B03DC" w:rsidP="00771377">
      <w:pPr>
        <w:jc w:val="both"/>
        <w:rPr>
          <w:rFonts w:ascii="Times New Roman" w:hAnsi="Times New Roman" w:cs="Times New Roman"/>
        </w:rPr>
      </w:pPr>
    </w:p>
    <w:p w14:paraId="2A72DE71" w14:textId="77777777" w:rsidR="001056C6" w:rsidRDefault="001056C6" w:rsidP="00771377">
      <w:pPr>
        <w:jc w:val="both"/>
        <w:rPr>
          <w:rFonts w:ascii="Times New Roman" w:hAnsi="Times New Roman" w:cs="Times New Roman"/>
        </w:rPr>
      </w:pPr>
    </w:p>
    <w:p w14:paraId="7AA1A334" w14:textId="77777777" w:rsidR="00EA4533" w:rsidRDefault="00EA4533" w:rsidP="00EA4533">
      <w:pPr>
        <w:jc w:val="both"/>
        <w:rPr>
          <w:rFonts w:ascii="Times New Roman" w:hAnsi="Times New Roman" w:cs="Times New Roman"/>
        </w:rPr>
      </w:pPr>
      <w:r>
        <w:rPr>
          <w:rFonts w:ascii="Times New Roman" w:hAnsi="Times New Roman" w:cs="Times New Roman"/>
        </w:rPr>
        <w:t>Hypothesis</w:t>
      </w:r>
    </w:p>
    <w:p w14:paraId="5CDD0865" w14:textId="77C3D6CD" w:rsidR="00EA4533" w:rsidRDefault="00EA4533" w:rsidP="00EA4533">
      <w:pPr>
        <w:pStyle w:val="ListParagraph"/>
        <w:ind w:left="360"/>
        <w:rPr>
          <w:rFonts w:ascii="Times New Roman" w:hAnsi="Times New Roman" w:cs="Times New Roman"/>
        </w:rPr>
      </w:pPr>
      <w:r>
        <w:rPr>
          <w:rFonts w:ascii="Times New Roman" w:hAnsi="Times New Roman" w:cs="Times New Roman"/>
        </w:rPr>
        <w:tab/>
        <w:t>There is no significant relationship between</w:t>
      </w:r>
      <w:r w:rsidRPr="00EA4533">
        <w:rPr>
          <w:rFonts w:ascii="Times New Roman" w:hAnsi="Times New Roman" w:cs="Times New Roman"/>
        </w:rPr>
        <w:t xml:space="preserve"> </w:t>
      </w:r>
      <w:r w:rsidRPr="003C7CD3">
        <w:rPr>
          <w:rFonts w:ascii="Times New Roman" w:hAnsi="Times New Roman" w:cs="Times New Roman"/>
        </w:rPr>
        <w:t xml:space="preserve">Family Orientation and Well-being and the Level of Child Labor Practices in </w:t>
      </w:r>
      <w:proofErr w:type="spellStart"/>
      <w:r w:rsidRPr="003C7CD3">
        <w:rPr>
          <w:rFonts w:ascii="Times New Roman" w:hAnsi="Times New Roman" w:cs="Times New Roman"/>
        </w:rPr>
        <w:t>Brgy</w:t>
      </w:r>
      <w:proofErr w:type="spellEnd"/>
      <w:r w:rsidRPr="003C7CD3">
        <w:rPr>
          <w:rFonts w:ascii="Times New Roman" w:hAnsi="Times New Roman" w:cs="Times New Roman"/>
        </w:rPr>
        <w:t>. Bliss, Ormoc City?</w:t>
      </w:r>
    </w:p>
    <w:p w14:paraId="4D1597FE" w14:textId="77777777" w:rsidR="001056C6" w:rsidRDefault="001056C6" w:rsidP="00EA4533">
      <w:pPr>
        <w:pStyle w:val="ListParagraph"/>
        <w:ind w:left="360"/>
        <w:rPr>
          <w:rFonts w:ascii="Times New Roman" w:hAnsi="Times New Roman" w:cs="Times New Roman"/>
        </w:rPr>
      </w:pPr>
    </w:p>
    <w:p w14:paraId="22E6E819" w14:textId="77777777" w:rsidR="001056C6" w:rsidRPr="003C7CD3" w:rsidRDefault="001056C6" w:rsidP="00EA4533">
      <w:pPr>
        <w:pStyle w:val="ListParagraph"/>
        <w:ind w:left="360"/>
        <w:rPr>
          <w:rFonts w:ascii="Times New Roman" w:hAnsi="Times New Roman" w:cs="Times New Roman"/>
        </w:rPr>
      </w:pPr>
    </w:p>
    <w:p w14:paraId="2D9C6458" w14:textId="32DB9FBA" w:rsidR="00EA4533" w:rsidRPr="00EA4533" w:rsidRDefault="00EA4533" w:rsidP="00771377">
      <w:pPr>
        <w:jc w:val="both"/>
        <w:rPr>
          <w:rFonts w:ascii="Times New Roman" w:hAnsi="Times New Roman" w:cs="Times New Roman"/>
        </w:rPr>
      </w:pPr>
      <w:r w:rsidRPr="00EA4533">
        <w:rPr>
          <w:rFonts w:ascii="Times New Roman" w:hAnsi="Times New Roman" w:cs="Times New Roman"/>
        </w:rPr>
        <w:t>Significance of the Study</w:t>
      </w:r>
    </w:p>
    <w:p w14:paraId="0B591AF8" w14:textId="77777777" w:rsidR="00EA4533" w:rsidRPr="00EA4533" w:rsidRDefault="00EA4533" w:rsidP="00EA4533">
      <w:pPr>
        <w:rPr>
          <w:rFonts w:ascii="Times New Roman" w:hAnsi="Times New Roman" w:cs="Times New Roman"/>
        </w:rPr>
      </w:pPr>
      <w:r w:rsidRPr="00EA4533">
        <w:rPr>
          <w:rFonts w:ascii="Times New Roman" w:hAnsi="Times New Roman" w:cs="Times New Roman"/>
        </w:rPr>
        <w:tab/>
      </w:r>
      <w:r w:rsidRPr="00EA4533">
        <w:rPr>
          <w:rFonts w:ascii="Times New Roman" w:hAnsi="Times New Roman" w:cs="Times New Roman"/>
        </w:rPr>
        <w:t>This study on Family Orientation and Well-Being and Child Labor Practices is significant because it aims to deepen the understanding of how family values, relationships, and socio-economic conditions influence the involvement of children in labor activities. The findings of this research will be valuable to several sectors:</w:t>
      </w:r>
    </w:p>
    <w:p w14:paraId="746C5077" w14:textId="77777777" w:rsidR="00EA4533" w:rsidRPr="00EA4533" w:rsidRDefault="00EA4533" w:rsidP="00EA4533">
      <w:pPr>
        <w:rPr>
          <w:rFonts w:ascii="Times New Roman" w:hAnsi="Times New Roman" w:cs="Times New Roman"/>
          <w:b/>
          <w:bCs/>
        </w:rPr>
      </w:pPr>
      <w:r w:rsidRPr="00EA4533">
        <w:rPr>
          <w:rFonts w:ascii="Times New Roman" w:hAnsi="Times New Roman" w:cs="Times New Roman"/>
          <w:b/>
          <w:bCs/>
        </w:rPr>
        <w:t>Families:</w:t>
      </w:r>
    </w:p>
    <w:p w14:paraId="7A57E428" w14:textId="77777777" w:rsidR="00EA4533" w:rsidRPr="00EA4533" w:rsidRDefault="00EA4533" w:rsidP="00EA4533">
      <w:pPr>
        <w:rPr>
          <w:rFonts w:ascii="Times New Roman" w:hAnsi="Times New Roman" w:cs="Times New Roman"/>
        </w:rPr>
      </w:pPr>
      <w:r w:rsidRPr="00EA4533">
        <w:rPr>
          <w:rFonts w:ascii="Times New Roman" w:hAnsi="Times New Roman" w:cs="Times New Roman"/>
        </w:rPr>
        <w:t>The study will help parents and guardians realize the importance of strong family orientation, emotional support, and communication in ensuring the well-being of their children. It will encourage families to create a nurturing environment that prevents children from engaging in hazardous or exploitative labor.</w:t>
      </w:r>
    </w:p>
    <w:p w14:paraId="18D8C759" w14:textId="77777777" w:rsidR="00EA4533" w:rsidRPr="00EA4533" w:rsidRDefault="00EA4533" w:rsidP="00EA4533">
      <w:pPr>
        <w:rPr>
          <w:rFonts w:ascii="Times New Roman" w:hAnsi="Times New Roman" w:cs="Times New Roman"/>
          <w:b/>
          <w:bCs/>
        </w:rPr>
      </w:pPr>
      <w:r w:rsidRPr="00EA4533">
        <w:rPr>
          <w:rFonts w:ascii="Times New Roman" w:hAnsi="Times New Roman" w:cs="Times New Roman"/>
          <w:b/>
          <w:bCs/>
        </w:rPr>
        <w:t>Educators and Social workers:</w:t>
      </w:r>
    </w:p>
    <w:p w14:paraId="4F645BB3" w14:textId="77777777" w:rsidR="00EA4533" w:rsidRPr="00EA4533" w:rsidRDefault="00EA4533" w:rsidP="00EA4533">
      <w:pPr>
        <w:rPr>
          <w:rFonts w:ascii="Times New Roman" w:hAnsi="Times New Roman" w:cs="Times New Roman"/>
        </w:rPr>
      </w:pPr>
      <w:r w:rsidRPr="00EA4533">
        <w:rPr>
          <w:rFonts w:ascii="Times New Roman" w:hAnsi="Times New Roman" w:cs="Times New Roman"/>
        </w:rPr>
        <w:t>The results can serve as a basis for developing child protection programs, counseling, and community outreach activities aimed at raising awareness of the negative effects of child labor and promoting family stability.</w:t>
      </w:r>
    </w:p>
    <w:p w14:paraId="581ECEF9" w14:textId="77777777" w:rsidR="00EA4533" w:rsidRPr="00EA4533" w:rsidRDefault="00EA4533" w:rsidP="00EA4533">
      <w:pPr>
        <w:rPr>
          <w:rFonts w:ascii="Times New Roman" w:hAnsi="Times New Roman" w:cs="Times New Roman"/>
          <w:b/>
          <w:bCs/>
        </w:rPr>
      </w:pPr>
      <w:r w:rsidRPr="00EA4533">
        <w:rPr>
          <w:rFonts w:ascii="Times New Roman" w:hAnsi="Times New Roman" w:cs="Times New Roman"/>
          <w:b/>
          <w:bCs/>
        </w:rPr>
        <w:t>Policymakers and Government Agencies:</w:t>
      </w:r>
    </w:p>
    <w:p w14:paraId="30F70458" w14:textId="77777777" w:rsidR="00EA4533" w:rsidRPr="00EA4533" w:rsidRDefault="00EA4533" w:rsidP="00EA4533">
      <w:pPr>
        <w:rPr>
          <w:rFonts w:ascii="Times New Roman" w:hAnsi="Times New Roman" w:cs="Times New Roman"/>
        </w:rPr>
      </w:pPr>
      <w:r w:rsidRPr="00EA4533">
        <w:rPr>
          <w:rFonts w:ascii="Times New Roman" w:hAnsi="Times New Roman" w:cs="Times New Roman"/>
        </w:rPr>
        <w:t>This research can provide empirical data that will assist in formulating or strengthening policies and interventions that address the root causes of child labor, especially those linked to poverty, lack of education, and family disintegration.</w:t>
      </w:r>
    </w:p>
    <w:p w14:paraId="0F6E6E4D" w14:textId="77777777" w:rsidR="00EA4533" w:rsidRPr="00EA4533" w:rsidRDefault="00EA4533" w:rsidP="00EA4533">
      <w:pPr>
        <w:rPr>
          <w:rFonts w:ascii="Times New Roman" w:hAnsi="Times New Roman" w:cs="Times New Roman"/>
          <w:b/>
          <w:bCs/>
        </w:rPr>
      </w:pPr>
      <w:r w:rsidRPr="00EA4533">
        <w:rPr>
          <w:rFonts w:ascii="Times New Roman" w:hAnsi="Times New Roman" w:cs="Times New Roman"/>
          <w:b/>
          <w:bCs/>
        </w:rPr>
        <w:t>The Academic Community:</w:t>
      </w:r>
    </w:p>
    <w:p w14:paraId="1A8A3AA5" w14:textId="77777777" w:rsidR="00EA4533" w:rsidRPr="00EA4533" w:rsidRDefault="00EA4533" w:rsidP="00EA4533">
      <w:pPr>
        <w:rPr>
          <w:rFonts w:ascii="Times New Roman" w:hAnsi="Times New Roman" w:cs="Times New Roman"/>
        </w:rPr>
      </w:pPr>
      <w:r w:rsidRPr="00EA4533">
        <w:rPr>
          <w:rFonts w:ascii="Times New Roman" w:hAnsi="Times New Roman" w:cs="Times New Roman"/>
        </w:rPr>
        <w:t>The study will contribute to the existing literature on family dynamics, child welfare, and labor practices. It can serve as a reference for future researchers who wish to explore similar or related topics.</w:t>
      </w:r>
    </w:p>
    <w:p w14:paraId="43F88809" w14:textId="77777777" w:rsidR="00EA4533" w:rsidRPr="00EA4533" w:rsidRDefault="00EA4533" w:rsidP="00EA4533">
      <w:pPr>
        <w:rPr>
          <w:rFonts w:ascii="Times New Roman" w:hAnsi="Times New Roman" w:cs="Times New Roman"/>
          <w:b/>
          <w:bCs/>
        </w:rPr>
      </w:pPr>
      <w:r w:rsidRPr="00EA4533">
        <w:rPr>
          <w:rFonts w:ascii="Times New Roman" w:hAnsi="Times New Roman" w:cs="Times New Roman"/>
          <w:b/>
          <w:bCs/>
        </w:rPr>
        <w:t>The Society:</w:t>
      </w:r>
    </w:p>
    <w:p w14:paraId="30878EAC" w14:textId="77777777" w:rsidR="00EA4533" w:rsidRPr="00EA4533" w:rsidRDefault="00EA4533" w:rsidP="00EA4533">
      <w:pPr>
        <w:rPr>
          <w:rFonts w:ascii="Times New Roman" w:hAnsi="Times New Roman" w:cs="Times New Roman"/>
        </w:rPr>
      </w:pPr>
      <w:r w:rsidRPr="00EA4533">
        <w:rPr>
          <w:rFonts w:ascii="Times New Roman" w:hAnsi="Times New Roman" w:cs="Times New Roman"/>
        </w:rPr>
        <w:t>Ultimately, the study promotes a deeper awareness of the social and moral responsibilities of the community in protecting children’s rights and promoting family well-being, thus contributing to the reduction of child labor in society.</w:t>
      </w:r>
    </w:p>
    <w:p w14:paraId="5B79284F" w14:textId="77777777" w:rsidR="00EA4533" w:rsidRPr="00EA4533" w:rsidRDefault="00EA4533" w:rsidP="00EA4533">
      <w:pPr>
        <w:rPr>
          <w:rFonts w:ascii="Times New Roman" w:hAnsi="Times New Roman" w:cs="Times New Roman"/>
          <w:b/>
          <w:bCs/>
        </w:rPr>
      </w:pPr>
      <w:r w:rsidRPr="00EA4533">
        <w:rPr>
          <w:rFonts w:ascii="Times New Roman" w:hAnsi="Times New Roman" w:cs="Times New Roman"/>
          <w:b/>
          <w:bCs/>
        </w:rPr>
        <w:t>Future researchers:</w:t>
      </w:r>
    </w:p>
    <w:p w14:paraId="33F20AB4" w14:textId="0F62DE27" w:rsidR="00EA4533" w:rsidRDefault="00EA4533" w:rsidP="001056C6">
      <w:pPr>
        <w:rPr>
          <w:rFonts w:ascii="Times New Roman" w:hAnsi="Times New Roman" w:cs="Times New Roman"/>
        </w:rPr>
      </w:pPr>
      <w:r w:rsidRPr="00EA4533">
        <w:rPr>
          <w:rFonts w:ascii="Times New Roman" w:hAnsi="Times New Roman" w:cs="Times New Roman"/>
        </w:rPr>
        <w:t>This study contributes valuable insights and data that can guide further exploration on the connection between family dynamics, child welfare, and social justice.</w:t>
      </w:r>
    </w:p>
    <w:p w14:paraId="45508D2E" w14:textId="7F778BF5" w:rsidR="00F31302" w:rsidRPr="00F31302" w:rsidRDefault="00F31302" w:rsidP="00F31302">
      <w:pPr>
        <w:rPr>
          <w:rFonts w:ascii="Times New Roman" w:hAnsi="Times New Roman" w:cs="Times New Roman"/>
        </w:rPr>
      </w:pPr>
      <w:r w:rsidRPr="00F31302">
        <w:rPr>
          <w:rFonts w:ascii="Times New Roman" w:hAnsi="Times New Roman" w:cs="Times New Roman"/>
        </w:rPr>
        <w:lastRenderedPageBreak/>
        <w:t>Scope and Delimitation of the Study</w:t>
      </w:r>
    </w:p>
    <w:p w14:paraId="48F95517" w14:textId="20422807" w:rsidR="00AC177F" w:rsidRDefault="00F31302" w:rsidP="00AC177F">
      <w:pPr>
        <w:ind w:firstLine="720"/>
        <w:rPr>
          <w:rFonts w:ascii="Times New Roman" w:hAnsi="Times New Roman" w:cs="Times New Roman"/>
        </w:rPr>
      </w:pPr>
      <w:r w:rsidRPr="00F31302">
        <w:rPr>
          <w:rFonts w:ascii="Times New Roman" w:hAnsi="Times New Roman" w:cs="Times New Roman"/>
        </w:rPr>
        <w:t xml:space="preserve">This study aims to investigate the relationship between family orientation, well-being, and child labor practices in </w:t>
      </w:r>
      <w:proofErr w:type="spellStart"/>
      <w:r w:rsidRPr="00F31302">
        <w:rPr>
          <w:rFonts w:ascii="Times New Roman" w:hAnsi="Times New Roman" w:cs="Times New Roman"/>
        </w:rPr>
        <w:t>Brgy</w:t>
      </w:r>
      <w:proofErr w:type="spellEnd"/>
      <w:r w:rsidRPr="00F31302">
        <w:rPr>
          <w:rFonts w:ascii="Times New Roman" w:hAnsi="Times New Roman" w:cs="Times New Roman"/>
        </w:rPr>
        <w:t>. Bliss, Ormoc City.</w:t>
      </w:r>
      <w:r>
        <w:rPr>
          <w:rFonts w:ascii="Times New Roman" w:hAnsi="Times New Roman" w:cs="Times New Roman"/>
        </w:rPr>
        <w:br/>
      </w:r>
      <w:r>
        <w:rPr>
          <w:rFonts w:ascii="Times New Roman" w:hAnsi="Times New Roman" w:cs="Times New Roman"/>
        </w:rPr>
        <w:br/>
      </w:r>
      <w:r w:rsidRPr="00F31302">
        <w:rPr>
          <w:rFonts w:ascii="Times New Roman" w:hAnsi="Times New Roman" w:cs="Times New Roman"/>
        </w:rPr>
        <w:t>The study will focus on children engaged in labor and their families, exploring the socio-demographic factors, family dynamics, and well-being that influence child labor practices in the area.</w:t>
      </w:r>
      <w:r>
        <w:rPr>
          <w:rFonts w:ascii="Times New Roman" w:hAnsi="Times New Roman" w:cs="Times New Roman"/>
        </w:rPr>
        <w:br/>
      </w:r>
      <w:r>
        <w:rPr>
          <w:rFonts w:ascii="Times New Roman" w:hAnsi="Times New Roman" w:cs="Times New Roman"/>
        </w:rPr>
        <w:br/>
      </w:r>
      <w:r w:rsidRPr="00F31302">
        <w:rPr>
          <w:rFonts w:ascii="Times New Roman" w:hAnsi="Times New Roman" w:cs="Times New Roman"/>
        </w:rPr>
        <w:t xml:space="preserve">The study seeks to identify the level of family orientation and well-being among families with children engaged in labor, to determine the prevalence and nature of child labor practices in </w:t>
      </w:r>
      <w:proofErr w:type="spellStart"/>
      <w:r w:rsidRPr="00F31302">
        <w:rPr>
          <w:rFonts w:ascii="Times New Roman" w:hAnsi="Times New Roman" w:cs="Times New Roman"/>
        </w:rPr>
        <w:t>Brgy</w:t>
      </w:r>
      <w:proofErr w:type="spellEnd"/>
      <w:r w:rsidRPr="00F31302">
        <w:rPr>
          <w:rFonts w:ascii="Times New Roman" w:hAnsi="Times New Roman" w:cs="Times New Roman"/>
        </w:rPr>
        <w:t>. Bliss, to examine the relationship between family orientation, well-being, and child labor practice, and to identify potential risk factors that contribute to child labor practices in the</w:t>
      </w:r>
      <w:r>
        <w:rPr>
          <w:rFonts w:ascii="Times New Roman" w:hAnsi="Times New Roman" w:cs="Times New Roman"/>
        </w:rPr>
        <w:t xml:space="preserve"> area. </w:t>
      </w:r>
      <w:r>
        <w:rPr>
          <w:rFonts w:ascii="Times New Roman" w:hAnsi="Times New Roman" w:cs="Times New Roman"/>
        </w:rPr>
        <w:br/>
      </w:r>
      <w:r>
        <w:rPr>
          <w:rFonts w:ascii="Times New Roman" w:hAnsi="Times New Roman" w:cs="Times New Roman"/>
        </w:rPr>
        <w:br/>
      </w:r>
      <w:r w:rsidRPr="00F31302">
        <w:rPr>
          <w:rFonts w:ascii="Times New Roman" w:hAnsi="Times New Roman" w:cs="Times New Roman"/>
        </w:rPr>
        <w:t>The respondents of the study include children aged 1</w:t>
      </w:r>
      <w:r>
        <w:rPr>
          <w:rFonts w:ascii="Times New Roman" w:hAnsi="Times New Roman" w:cs="Times New Roman"/>
        </w:rPr>
        <w:t>2</w:t>
      </w:r>
      <w:r w:rsidRPr="00F31302">
        <w:rPr>
          <w:rFonts w:ascii="Times New Roman" w:hAnsi="Times New Roman" w:cs="Times New Roman"/>
        </w:rPr>
        <w:t xml:space="preserve">-17 years old engaged in labor in </w:t>
      </w:r>
      <w:proofErr w:type="spellStart"/>
      <w:r w:rsidRPr="00F31302">
        <w:rPr>
          <w:rFonts w:ascii="Times New Roman" w:hAnsi="Times New Roman" w:cs="Times New Roman"/>
        </w:rPr>
        <w:t>Brgy</w:t>
      </w:r>
      <w:proofErr w:type="spellEnd"/>
      <w:r w:rsidRPr="00F31302">
        <w:rPr>
          <w:rFonts w:ascii="Times New Roman" w:hAnsi="Times New Roman" w:cs="Times New Roman"/>
        </w:rPr>
        <w:t>. Bliss, Ormoc City, as defined by the International Labor Organization (ILO) Convention No. 138 and families with children engaged in labor in the specified area, including those involved in formal or informal labor, such as street vendors, scavengers, or domestic workers. The study will focus on the relationship between family orientation, well-being, and child labor practices, excluding other potential factors such as cultural or environmental influences.</w:t>
      </w:r>
      <w:r>
        <w:rPr>
          <w:rFonts w:ascii="Times New Roman" w:hAnsi="Times New Roman" w:cs="Times New Roman"/>
        </w:rPr>
        <w:br/>
      </w:r>
      <w:r>
        <w:rPr>
          <w:rFonts w:ascii="Times New Roman" w:hAnsi="Times New Roman" w:cs="Times New Roman"/>
        </w:rPr>
        <w:br/>
      </w:r>
      <w:r w:rsidRPr="00F31302">
        <w:rPr>
          <w:rFonts w:ascii="Times New Roman" w:hAnsi="Times New Roman" w:cs="Times New Roman"/>
        </w:rPr>
        <w:t xml:space="preserve">The study's findings may not be generalizable to other areas or populations beyond </w:t>
      </w:r>
      <w:proofErr w:type="spellStart"/>
      <w:r w:rsidRPr="00F31302">
        <w:rPr>
          <w:rFonts w:ascii="Times New Roman" w:hAnsi="Times New Roman" w:cs="Times New Roman"/>
        </w:rPr>
        <w:t>Brgy</w:t>
      </w:r>
      <w:proofErr w:type="spellEnd"/>
      <w:r w:rsidRPr="00F31302">
        <w:rPr>
          <w:rFonts w:ascii="Times New Roman" w:hAnsi="Times New Roman" w:cs="Times New Roman"/>
        </w:rPr>
        <w:t>. Bliss, Ormoc City, due to unique socio-economic and cultural contexts. The study will not investigate the impact of child labor on education or health outcomes, although these may be related topics.</w:t>
      </w:r>
    </w:p>
    <w:p w14:paraId="3C704622" w14:textId="77777777" w:rsidR="00AC177F" w:rsidRDefault="00AC177F" w:rsidP="00AC177F">
      <w:pPr>
        <w:rPr>
          <w:rFonts w:ascii="Times New Roman" w:hAnsi="Times New Roman" w:cs="Times New Roman"/>
        </w:rPr>
      </w:pPr>
    </w:p>
    <w:p w14:paraId="2BAAB15D" w14:textId="77777777" w:rsidR="00AC177F" w:rsidRDefault="00AC177F" w:rsidP="00AC177F">
      <w:pPr>
        <w:rPr>
          <w:rFonts w:ascii="Times New Roman" w:hAnsi="Times New Roman" w:cs="Times New Roman"/>
        </w:rPr>
      </w:pPr>
    </w:p>
    <w:p w14:paraId="47C44830" w14:textId="13ABFBBD" w:rsidR="00AC177F" w:rsidRDefault="00AC177F" w:rsidP="00AC177F">
      <w:pPr>
        <w:rPr>
          <w:rFonts w:ascii="Times New Roman" w:hAnsi="Times New Roman" w:cs="Times New Roman"/>
        </w:rPr>
      </w:pPr>
      <w:r>
        <w:rPr>
          <w:rFonts w:ascii="Times New Roman" w:hAnsi="Times New Roman" w:cs="Times New Roman"/>
        </w:rPr>
        <w:t>Definition of Terms</w:t>
      </w:r>
    </w:p>
    <w:p w14:paraId="3F345163" w14:textId="6D08A127" w:rsidR="00AC177F" w:rsidRPr="00ED17D3" w:rsidRDefault="00ED17D3" w:rsidP="00ED17D3">
      <w:pPr>
        <w:rPr>
          <w:rFonts w:ascii="Times New Roman" w:hAnsi="Times New Roman" w:cs="Times New Roman"/>
        </w:rPr>
      </w:pPr>
      <w:r w:rsidRPr="00ED17D3">
        <w:rPr>
          <w:rFonts w:ascii="Times New Roman" w:hAnsi="Times New Roman" w:cs="Times New Roman"/>
          <w:b/>
          <w:bCs/>
        </w:rPr>
        <w:t xml:space="preserve">Child Labor Practices </w:t>
      </w:r>
      <w:r w:rsidRPr="00ED17D3">
        <w:rPr>
          <w:rFonts w:ascii="Times New Roman" w:hAnsi="Times New Roman" w:cs="Times New Roman"/>
          <w:b/>
          <w:bCs/>
        </w:rPr>
        <w:br/>
      </w:r>
      <w:r>
        <w:rPr>
          <w:rFonts w:ascii="Times New Roman" w:hAnsi="Times New Roman" w:cs="Times New Roman"/>
        </w:rPr>
        <w:t xml:space="preserve">          </w:t>
      </w:r>
      <w:r w:rsidRPr="00ED17D3">
        <w:rPr>
          <w:rFonts w:ascii="Times New Roman" w:hAnsi="Times New Roman" w:cs="Times New Roman"/>
        </w:rPr>
        <w:t xml:space="preserve">Refer to the employment or involvement of children in work that deprives them of education, health, and proper development. It includes any form of labor that is exploitative or hazardous to children’s well-being. </w:t>
      </w:r>
      <w:r>
        <w:rPr>
          <w:rFonts w:ascii="Times New Roman" w:hAnsi="Times New Roman" w:cs="Times New Roman"/>
        </w:rPr>
        <w:br/>
      </w:r>
      <w:r w:rsidRPr="00ED17D3">
        <w:rPr>
          <w:rFonts w:ascii="Times New Roman" w:hAnsi="Times New Roman" w:cs="Times New Roman"/>
          <w:b/>
          <w:bCs/>
        </w:rPr>
        <w:t>Child Welfare</w:t>
      </w:r>
      <w:r w:rsidRPr="00ED17D3">
        <w:rPr>
          <w:rFonts w:ascii="Times New Roman" w:hAnsi="Times New Roman" w:cs="Times New Roman"/>
          <w:b/>
          <w:bCs/>
        </w:rPr>
        <w:br/>
      </w:r>
      <w:r>
        <w:rPr>
          <w:rFonts w:ascii="Times New Roman" w:hAnsi="Times New Roman" w:cs="Times New Roman"/>
        </w:rPr>
        <w:t xml:space="preserve">          </w:t>
      </w:r>
      <w:r w:rsidRPr="00ED17D3">
        <w:rPr>
          <w:rFonts w:ascii="Times New Roman" w:hAnsi="Times New Roman" w:cs="Times New Roman"/>
        </w:rPr>
        <w:t xml:space="preserve">A field or system concerned with protecting children from abuse, neglect, and exploitation while ensuring their physical, emotional, and social well-being. </w:t>
      </w:r>
      <w:r>
        <w:rPr>
          <w:rFonts w:ascii="Times New Roman" w:hAnsi="Times New Roman" w:cs="Times New Roman"/>
        </w:rPr>
        <w:br/>
      </w:r>
      <w:r w:rsidRPr="00ED17D3">
        <w:rPr>
          <w:rFonts w:ascii="Times New Roman" w:hAnsi="Times New Roman" w:cs="Times New Roman"/>
          <w:b/>
          <w:bCs/>
        </w:rPr>
        <w:t xml:space="preserve">Economic Derivation </w:t>
      </w:r>
      <w:r w:rsidRPr="00ED17D3">
        <w:rPr>
          <w:rFonts w:ascii="Times New Roman" w:hAnsi="Times New Roman" w:cs="Times New Roman"/>
          <w:b/>
          <w:bCs/>
        </w:rPr>
        <w:br/>
      </w:r>
      <w:r>
        <w:rPr>
          <w:rFonts w:ascii="Times New Roman" w:hAnsi="Times New Roman" w:cs="Times New Roman"/>
        </w:rPr>
        <w:t xml:space="preserve">          </w:t>
      </w:r>
      <w:r w:rsidRPr="00ED17D3">
        <w:rPr>
          <w:rFonts w:ascii="Times New Roman" w:hAnsi="Times New Roman" w:cs="Times New Roman"/>
        </w:rPr>
        <w:t xml:space="preserve">Refers to the origin or source of economic support and income in a family or community, including employment, livelihood, and financial stability that influence living conditions. </w:t>
      </w:r>
      <w:r>
        <w:rPr>
          <w:rFonts w:ascii="Times New Roman" w:hAnsi="Times New Roman" w:cs="Times New Roman"/>
        </w:rPr>
        <w:br/>
      </w:r>
      <w:r w:rsidRPr="00ED17D3">
        <w:rPr>
          <w:rFonts w:ascii="Times New Roman" w:hAnsi="Times New Roman" w:cs="Times New Roman"/>
          <w:b/>
          <w:bCs/>
        </w:rPr>
        <w:t>Family-Centered Interventions</w:t>
      </w:r>
      <w:r w:rsidRPr="00ED17D3">
        <w:rPr>
          <w:rFonts w:ascii="Times New Roman" w:hAnsi="Times New Roman" w:cs="Times New Roman"/>
        </w:rPr>
        <w:t xml:space="preserve"> </w:t>
      </w:r>
      <w:r>
        <w:rPr>
          <w:rFonts w:ascii="Times New Roman" w:hAnsi="Times New Roman" w:cs="Times New Roman"/>
        </w:rPr>
        <w:br/>
      </w:r>
      <w:r>
        <w:rPr>
          <w:rFonts w:ascii="Times New Roman" w:hAnsi="Times New Roman" w:cs="Times New Roman"/>
        </w:rPr>
        <w:t xml:space="preserve">          </w:t>
      </w:r>
      <w:r w:rsidRPr="00ED17D3">
        <w:rPr>
          <w:rFonts w:ascii="Times New Roman" w:hAnsi="Times New Roman" w:cs="Times New Roman"/>
        </w:rPr>
        <w:t xml:space="preserve">Programs or strategies designed to strengthen family relationships and improve the family’s ability to support each member, particularly in addressing social, emotional, or behavioral problems. </w:t>
      </w:r>
      <w:r>
        <w:rPr>
          <w:rFonts w:ascii="Times New Roman" w:hAnsi="Times New Roman" w:cs="Times New Roman"/>
        </w:rPr>
        <w:br/>
      </w:r>
      <w:r w:rsidRPr="00ED17D3">
        <w:rPr>
          <w:rFonts w:ascii="Times New Roman" w:hAnsi="Times New Roman" w:cs="Times New Roman"/>
          <w:b/>
          <w:bCs/>
        </w:rPr>
        <w:t xml:space="preserve">Family Dynamics </w:t>
      </w:r>
      <w:r w:rsidRPr="00ED17D3">
        <w:rPr>
          <w:rFonts w:ascii="Times New Roman" w:hAnsi="Times New Roman" w:cs="Times New Roman"/>
          <w:b/>
          <w:bCs/>
        </w:rPr>
        <w:br/>
      </w:r>
      <w:r>
        <w:rPr>
          <w:rFonts w:ascii="Times New Roman" w:hAnsi="Times New Roman" w:cs="Times New Roman"/>
        </w:rPr>
        <w:t xml:space="preserve">          </w:t>
      </w:r>
      <w:r w:rsidRPr="00ED17D3">
        <w:rPr>
          <w:rFonts w:ascii="Times New Roman" w:hAnsi="Times New Roman" w:cs="Times New Roman"/>
        </w:rPr>
        <w:t xml:space="preserve">Describe the patterns of interaction, communication, and relationships among family members, including how roles, power, and responsibilities are distributed within the family. </w:t>
      </w:r>
      <w:r>
        <w:rPr>
          <w:rFonts w:ascii="Times New Roman" w:hAnsi="Times New Roman" w:cs="Times New Roman"/>
        </w:rPr>
        <w:br/>
      </w:r>
      <w:r w:rsidRPr="00ED17D3">
        <w:rPr>
          <w:rFonts w:ascii="Times New Roman" w:hAnsi="Times New Roman" w:cs="Times New Roman"/>
          <w:b/>
          <w:bCs/>
        </w:rPr>
        <w:t>Family Orientation</w:t>
      </w:r>
      <w:r w:rsidRPr="00ED17D3">
        <w:rPr>
          <w:rFonts w:ascii="Times New Roman" w:hAnsi="Times New Roman" w:cs="Times New Roman"/>
        </w:rPr>
        <w:t xml:space="preserve"> </w:t>
      </w:r>
      <w:r>
        <w:rPr>
          <w:rFonts w:ascii="Times New Roman" w:hAnsi="Times New Roman" w:cs="Times New Roman"/>
        </w:rPr>
        <w:br/>
      </w:r>
      <w:r>
        <w:rPr>
          <w:rFonts w:ascii="Times New Roman" w:hAnsi="Times New Roman" w:cs="Times New Roman"/>
        </w:rPr>
        <w:t xml:space="preserve">          </w:t>
      </w:r>
      <w:r w:rsidRPr="00ED17D3">
        <w:rPr>
          <w:rFonts w:ascii="Times New Roman" w:hAnsi="Times New Roman" w:cs="Times New Roman"/>
        </w:rPr>
        <w:t xml:space="preserve">Refers to the type of family a person is born into or raised in, shaping their values, behavior, and social attitudes through parental guidance and upbringing. Health Outcomes The measurable results of </w:t>
      </w:r>
      <w:r w:rsidRPr="00ED17D3">
        <w:rPr>
          <w:rFonts w:ascii="Times New Roman" w:hAnsi="Times New Roman" w:cs="Times New Roman"/>
        </w:rPr>
        <w:lastRenderedPageBreak/>
        <w:t xml:space="preserve">health-related conditions or interventions, such as physical well-being, disease prevention, or mental health status of individuals or groups. </w:t>
      </w:r>
      <w:r>
        <w:rPr>
          <w:rFonts w:ascii="Times New Roman" w:hAnsi="Times New Roman" w:cs="Times New Roman"/>
        </w:rPr>
        <w:br/>
      </w:r>
      <w:r w:rsidRPr="00ED17D3">
        <w:rPr>
          <w:rFonts w:ascii="Times New Roman" w:hAnsi="Times New Roman" w:cs="Times New Roman"/>
          <w:b/>
          <w:bCs/>
        </w:rPr>
        <w:t xml:space="preserve">Microsystem </w:t>
      </w:r>
      <w:r>
        <w:rPr>
          <w:rFonts w:ascii="Times New Roman" w:hAnsi="Times New Roman" w:cs="Times New Roman"/>
        </w:rPr>
        <w:br/>
      </w:r>
      <w:r>
        <w:rPr>
          <w:rFonts w:ascii="Times New Roman" w:hAnsi="Times New Roman" w:cs="Times New Roman"/>
        </w:rPr>
        <w:t xml:space="preserve">          </w:t>
      </w:r>
      <w:r w:rsidRPr="00ED17D3">
        <w:rPr>
          <w:rFonts w:ascii="Times New Roman" w:hAnsi="Times New Roman" w:cs="Times New Roman"/>
        </w:rPr>
        <w:t xml:space="preserve">According to Bronfenbrenner’s Ecological Systems Theory, the microsystem is the immediate environment where a person directly interacts — such as family, school, and peers — influencing behavior and development. </w:t>
      </w:r>
      <w:r>
        <w:rPr>
          <w:rFonts w:ascii="Times New Roman" w:hAnsi="Times New Roman" w:cs="Times New Roman"/>
        </w:rPr>
        <w:br/>
      </w:r>
      <w:r w:rsidRPr="00ED17D3">
        <w:rPr>
          <w:rFonts w:ascii="Times New Roman" w:hAnsi="Times New Roman" w:cs="Times New Roman"/>
          <w:b/>
          <w:bCs/>
        </w:rPr>
        <w:t xml:space="preserve">Parental Role </w:t>
      </w:r>
      <w:r w:rsidRPr="00ED17D3">
        <w:rPr>
          <w:rFonts w:ascii="Times New Roman" w:hAnsi="Times New Roman" w:cs="Times New Roman"/>
          <w:b/>
          <w:bCs/>
        </w:rPr>
        <w:br/>
      </w:r>
      <w:r>
        <w:rPr>
          <w:rFonts w:ascii="Times New Roman" w:hAnsi="Times New Roman" w:cs="Times New Roman"/>
        </w:rPr>
        <w:t xml:space="preserve">          </w:t>
      </w:r>
      <w:r w:rsidRPr="00ED17D3">
        <w:rPr>
          <w:rFonts w:ascii="Times New Roman" w:hAnsi="Times New Roman" w:cs="Times New Roman"/>
        </w:rPr>
        <w:t xml:space="preserve">The responsibilities and functions parents perform in nurturing, guiding, and supporting their children’s physical, emotional, social, and moral development. </w:t>
      </w:r>
      <w:r>
        <w:rPr>
          <w:rFonts w:ascii="Times New Roman" w:hAnsi="Times New Roman" w:cs="Times New Roman"/>
        </w:rPr>
        <w:br/>
      </w:r>
      <w:r w:rsidRPr="00ED17D3">
        <w:rPr>
          <w:rFonts w:ascii="Times New Roman" w:hAnsi="Times New Roman" w:cs="Times New Roman"/>
          <w:b/>
          <w:bCs/>
        </w:rPr>
        <w:t xml:space="preserve">Policy Makers </w:t>
      </w:r>
      <w:r w:rsidRPr="00ED17D3">
        <w:rPr>
          <w:rFonts w:ascii="Times New Roman" w:hAnsi="Times New Roman" w:cs="Times New Roman"/>
          <w:b/>
          <w:bCs/>
        </w:rPr>
        <w:br/>
      </w:r>
      <w:r>
        <w:rPr>
          <w:rFonts w:ascii="Times New Roman" w:hAnsi="Times New Roman" w:cs="Times New Roman"/>
        </w:rPr>
        <w:t xml:space="preserve">          </w:t>
      </w:r>
      <w:r w:rsidRPr="00ED17D3">
        <w:rPr>
          <w:rFonts w:ascii="Times New Roman" w:hAnsi="Times New Roman" w:cs="Times New Roman"/>
        </w:rPr>
        <w:t>Individuals or groups (such as government officials or legislators) who develop, implement, and evaluate laws, rules, and policies affecting social, economic, and welfare programs.</w:t>
      </w:r>
      <w:r>
        <w:rPr>
          <w:rFonts w:ascii="Times New Roman" w:hAnsi="Times New Roman" w:cs="Times New Roman"/>
        </w:rPr>
        <w:br/>
      </w:r>
      <w:r w:rsidRPr="00ED17D3">
        <w:rPr>
          <w:rFonts w:ascii="Times New Roman" w:hAnsi="Times New Roman" w:cs="Times New Roman"/>
          <w:b/>
          <w:bCs/>
        </w:rPr>
        <w:t xml:space="preserve">Socio-Demographic Factors </w:t>
      </w:r>
      <w:r w:rsidRPr="00ED17D3">
        <w:rPr>
          <w:rFonts w:ascii="Times New Roman" w:hAnsi="Times New Roman" w:cs="Times New Roman"/>
          <w:b/>
          <w:bCs/>
        </w:rPr>
        <w:br/>
      </w:r>
      <w:r>
        <w:rPr>
          <w:rFonts w:ascii="Times New Roman" w:hAnsi="Times New Roman" w:cs="Times New Roman"/>
        </w:rPr>
        <w:t xml:space="preserve">          </w:t>
      </w:r>
      <w:r w:rsidRPr="00ED17D3">
        <w:rPr>
          <w:rFonts w:ascii="Times New Roman" w:hAnsi="Times New Roman" w:cs="Times New Roman"/>
        </w:rPr>
        <w:t xml:space="preserve">The measurable characteristics of a population — such as age, gender, education, income, occupation, and marital status — that influence behavior, opportunities, and living conditions. </w:t>
      </w:r>
      <w:r>
        <w:rPr>
          <w:rFonts w:ascii="Times New Roman" w:hAnsi="Times New Roman" w:cs="Times New Roman"/>
        </w:rPr>
        <w:br/>
      </w:r>
      <w:r w:rsidRPr="00ED17D3">
        <w:rPr>
          <w:rFonts w:ascii="Times New Roman" w:hAnsi="Times New Roman" w:cs="Times New Roman"/>
          <w:b/>
          <w:bCs/>
        </w:rPr>
        <w:t>Social Justice</w:t>
      </w:r>
      <w:r w:rsidRPr="00ED17D3">
        <w:rPr>
          <w:rFonts w:ascii="Times New Roman" w:hAnsi="Times New Roman" w:cs="Times New Roman"/>
        </w:rPr>
        <w:t xml:space="preserve"> </w:t>
      </w:r>
      <w:r>
        <w:rPr>
          <w:rFonts w:ascii="Times New Roman" w:hAnsi="Times New Roman" w:cs="Times New Roman"/>
        </w:rPr>
        <w:br/>
      </w:r>
      <w:r>
        <w:rPr>
          <w:rFonts w:ascii="Times New Roman" w:hAnsi="Times New Roman" w:cs="Times New Roman"/>
        </w:rPr>
        <w:t xml:space="preserve">          </w:t>
      </w:r>
      <w:r w:rsidRPr="00ED17D3">
        <w:rPr>
          <w:rFonts w:ascii="Times New Roman" w:hAnsi="Times New Roman" w:cs="Times New Roman"/>
        </w:rPr>
        <w:t xml:space="preserve">A principle that promotes fairness and equality in society, ensuring that all individuals have access to rights, resources, and opportunities regardless of social or economic status. </w:t>
      </w:r>
      <w:r>
        <w:rPr>
          <w:rFonts w:ascii="Times New Roman" w:hAnsi="Times New Roman" w:cs="Times New Roman"/>
        </w:rPr>
        <w:br/>
      </w:r>
      <w:r w:rsidRPr="00ED17D3">
        <w:rPr>
          <w:rFonts w:ascii="Times New Roman" w:hAnsi="Times New Roman" w:cs="Times New Roman"/>
          <w:b/>
          <w:bCs/>
        </w:rPr>
        <w:t>Social Welfare Practitioners</w:t>
      </w:r>
      <w:r w:rsidRPr="00ED17D3">
        <w:rPr>
          <w:rFonts w:ascii="Times New Roman" w:hAnsi="Times New Roman" w:cs="Times New Roman"/>
        </w:rPr>
        <w:t xml:space="preserve"> </w:t>
      </w:r>
      <w:r>
        <w:rPr>
          <w:rFonts w:ascii="Times New Roman" w:hAnsi="Times New Roman" w:cs="Times New Roman"/>
        </w:rPr>
        <w:br/>
      </w:r>
      <w:r>
        <w:rPr>
          <w:rFonts w:ascii="Times New Roman" w:hAnsi="Times New Roman" w:cs="Times New Roman"/>
        </w:rPr>
        <w:t xml:space="preserve">          </w:t>
      </w:r>
      <w:r w:rsidRPr="00ED17D3">
        <w:rPr>
          <w:rFonts w:ascii="Times New Roman" w:hAnsi="Times New Roman" w:cs="Times New Roman"/>
        </w:rPr>
        <w:t xml:space="preserve">Professionals who work to improve the well-being of individuals, families, and communities through social services, counseling, advocacy, and policy implementation. </w:t>
      </w:r>
      <w:r>
        <w:rPr>
          <w:rFonts w:ascii="Times New Roman" w:hAnsi="Times New Roman" w:cs="Times New Roman"/>
        </w:rPr>
        <w:br/>
      </w:r>
      <w:r w:rsidRPr="00ED17D3">
        <w:rPr>
          <w:rFonts w:ascii="Times New Roman" w:hAnsi="Times New Roman" w:cs="Times New Roman"/>
          <w:b/>
          <w:bCs/>
        </w:rPr>
        <w:t>Well-Being</w:t>
      </w:r>
      <w:r w:rsidRPr="00ED17D3">
        <w:rPr>
          <w:rFonts w:ascii="Times New Roman" w:hAnsi="Times New Roman" w:cs="Times New Roman"/>
          <w:b/>
          <w:bCs/>
        </w:rPr>
        <w:br/>
      </w:r>
      <w:r>
        <w:rPr>
          <w:rFonts w:ascii="Times New Roman" w:hAnsi="Times New Roman" w:cs="Times New Roman"/>
        </w:rPr>
        <w:t xml:space="preserve">          </w:t>
      </w:r>
      <w:r w:rsidRPr="00ED17D3">
        <w:rPr>
          <w:rFonts w:ascii="Times New Roman" w:hAnsi="Times New Roman" w:cs="Times New Roman"/>
        </w:rPr>
        <w:t>A holistic state of being healthy, happy, and satisfied in life, encompassing physical, emotional, mental, social, and economic aspects.</w:t>
      </w:r>
    </w:p>
    <w:p w14:paraId="0EF7E3E4" w14:textId="046C3AA0" w:rsidR="00F31302" w:rsidRPr="00ED17D3" w:rsidRDefault="00F31302" w:rsidP="00ED17D3">
      <w:pPr>
        <w:rPr>
          <w:rFonts w:ascii="Times New Roman" w:hAnsi="Times New Roman" w:cs="Times New Roman"/>
        </w:rPr>
      </w:pPr>
    </w:p>
    <w:p w14:paraId="7D384434" w14:textId="77777777" w:rsidR="00F31302" w:rsidRPr="00771377" w:rsidRDefault="00F31302" w:rsidP="00771377">
      <w:pPr>
        <w:jc w:val="both"/>
        <w:rPr>
          <w:rFonts w:ascii="Times New Roman" w:hAnsi="Times New Roman" w:cs="Times New Roman"/>
        </w:rPr>
      </w:pPr>
    </w:p>
    <w:sectPr w:rsidR="00F31302" w:rsidRPr="00771377" w:rsidSect="00323CE1">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63C1B"/>
    <w:multiLevelType w:val="hybridMultilevel"/>
    <w:tmpl w:val="7EF88248"/>
    <w:lvl w:ilvl="0" w:tplc="0B90CE22">
      <w:start w:val="3"/>
      <w:numFmt w:val="decimal"/>
      <w:lvlText w:val="%1."/>
      <w:lvlJc w:val="left"/>
      <w:pPr>
        <w:ind w:left="720" w:hanging="360"/>
      </w:pPr>
      <w:rPr>
        <w:rFonts w:eastAsia="Times New Roman" w:cstheme="minorBidi"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34C2473B"/>
    <w:multiLevelType w:val="multilevel"/>
    <w:tmpl w:val="C5DAF44C"/>
    <w:lvl w:ilvl="0">
      <w:start w:val="3"/>
      <w:numFmt w:val="decimal"/>
      <w:lvlText w:val="%1."/>
      <w:lvlJc w:val="left"/>
      <w:pPr>
        <w:ind w:left="360" w:hanging="360"/>
      </w:pPr>
      <w:rPr>
        <w:rFonts w:hint="default"/>
      </w:rPr>
    </w:lvl>
    <w:lvl w:ilvl="1">
      <w:start w:val="5"/>
      <w:numFmt w:val="decimal"/>
      <w:lvlText w:val="%1.%2."/>
      <w:lvlJc w:val="left"/>
      <w:pPr>
        <w:ind w:left="636" w:hanging="360"/>
      </w:pPr>
      <w:rPr>
        <w:rFonts w:hint="default"/>
      </w:rPr>
    </w:lvl>
    <w:lvl w:ilvl="2">
      <w:start w:val="1"/>
      <w:numFmt w:val="decimal"/>
      <w:lvlText w:val="%1.%2.%3."/>
      <w:lvlJc w:val="left"/>
      <w:pPr>
        <w:ind w:left="1272" w:hanging="720"/>
      </w:pPr>
      <w:rPr>
        <w:rFonts w:hint="default"/>
      </w:rPr>
    </w:lvl>
    <w:lvl w:ilvl="3">
      <w:start w:val="1"/>
      <w:numFmt w:val="decimal"/>
      <w:lvlText w:val="%1.%2.%3.%4."/>
      <w:lvlJc w:val="left"/>
      <w:pPr>
        <w:ind w:left="1548" w:hanging="720"/>
      </w:pPr>
      <w:rPr>
        <w:rFonts w:hint="default"/>
      </w:rPr>
    </w:lvl>
    <w:lvl w:ilvl="4">
      <w:start w:val="1"/>
      <w:numFmt w:val="decimal"/>
      <w:lvlText w:val="%1.%2.%3.%4.%5."/>
      <w:lvlJc w:val="left"/>
      <w:pPr>
        <w:ind w:left="2184" w:hanging="1080"/>
      </w:pPr>
      <w:rPr>
        <w:rFonts w:hint="default"/>
      </w:rPr>
    </w:lvl>
    <w:lvl w:ilvl="5">
      <w:start w:val="1"/>
      <w:numFmt w:val="decimal"/>
      <w:lvlText w:val="%1.%2.%3.%4.%5.%6."/>
      <w:lvlJc w:val="left"/>
      <w:pPr>
        <w:ind w:left="2460" w:hanging="1080"/>
      </w:pPr>
      <w:rPr>
        <w:rFonts w:hint="default"/>
      </w:rPr>
    </w:lvl>
    <w:lvl w:ilvl="6">
      <w:start w:val="1"/>
      <w:numFmt w:val="decimal"/>
      <w:lvlText w:val="%1.%2.%3.%4.%5.%6.%7."/>
      <w:lvlJc w:val="left"/>
      <w:pPr>
        <w:ind w:left="3096" w:hanging="1440"/>
      </w:pPr>
      <w:rPr>
        <w:rFonts w:hint="default"/>
      </w:rPr>
    </w:lvl>
    <w:lvl w:ilvl="7">
      <w:start w:val="1"/>
      <w:numFmt w:val="decimal"/>
      <w:lvlText w:val="%1.%2.%3.%4.%5.%6.%7.%8."/>
      <w:lvlJc w:val="left"/>
      <w:pPr>
        <w:ind w:left="3372" w:hanging="1440"/>
      </w:pPr>
      <w:rPr>
        <w:rFonts w:hint="default"/>
      </w:rPr>
    </w:lvl>
    <w:lvl w:ilvl="8">
      <w:start w:val="1"/>
      <w:numFmt w:val="decimal"/>
      <w:lvlText w:val="%1.%2.%3.%4.%5.%6.%7.%8.%9."/>
      <w:lvlJc w:val="left"/>
      <w:pPr>
        <w:ind w:left="4008" w:hanging="1800"/>
      </w:pPr>
      <w:rPr>
        <w:rFonts w:hint="default"/>
      </w:rPr>
    </w:lvl>
  </w:abstractNum>
  <w:abstractNum w:abstractNumId="2" w15:restartNumberingAfterBreak="0">
    <w:nsid w:val="68F5A92D"/>
    <w:multiLevelType w:val="multilevel"/>
    <w:tmpl w:val="75304E9C"/>
    <w:lvl w:ilvl="0">
      <w:start w:val="1"/>
      <w:numFmt w:val="decimal"/>
      <w:lvlText w:val="%1."/>
      <w:lvlJc w:val="left"/>
      <w:pPr>
        <w:ind w:left="0" w:firstLine="0"/>
      </w:pPr>
    </w:lvl>
    <w:lvl w:ilvl="1">
      <w:start w:val="5"/>
      <w:numFmt w:val="decimal"/>
      <w:isLgl/>
      <w:lvlText w:val="%1.%2"/>
      <w:lvlJc w:val="left"/>
      <w:pPr>
        <w:ind w:left="636" w:hanging="360"/>
      </w:pPr>
    </w:lvl>
    <w:lvl w:ilvl="2">
      <w:start w:val="1"/>
      <w:numFmt w:val="decimal"/>
      <w:isLgl/>
      <w:lvlText w:val="%1.%2.%3"/>
      <w:lvlJc w:val="left"/>
      <w:pPr>
        <w:ind w:left="1272" w:hanging="720"/>
      </w:pPr>
    </w:lvl>
    <w:lvl w:ilvl="3">
      <w:start w:val="1"/>
      <w:numFmt w:val="decimal"/>
      <w:isLgl/>
      <w:lvlText w:val="%1.%2.%3.%4"/>
      <w:lvlJc w:val="left"/>
      <w:pPr>
        <w:ind w:left="1548" w:hanging="720"/>
      </w:pPr>
    </w:lvl>
    <w:lvl w:ilvl="4">
      <w:start w:val="1"/>
      <w:numFmt w:val="decimal"/>
      <w:isLgl/>
      <w:lvlText w:val="%1.%2.%3.%4.%5"/>
      <w:lvlJc w:val="left"/>
      <w:pPr>
        <w:ind w:left="2184" w:hanging="1080"/>
      </w:pPr>
    </w:lvl>
    <w:lvl w:ilvl="5">
      <w:start w:val="1"/>
      <w:numFmt w:val="decimal"/>
      <w:isLgl/>
      <w:lvlText w:val="%1.%2.%3.%4.%5.%6"/>
      <w:lvlJc w:val="left"/>
      <w:pPr>
        <w:ind w:left="2460" w:hanging="1080"/>
      </w:pPr>
    </w:lvl>
    <w:lvl w:ilvl="6">
      <w:start w:val="1"/>
      <w:numFmt w:val="decimal"/>
      <w:isLgl/>
      <w:lvlText w:val="%1.%2.%3.%4.%5.%6.%7"/>
      <w:lvlJc w:val="left"/>
      <w:pPr>
        <w:ind w:left="3096" w:hanging="1440"/>
      </w:pPr>
    </w:lvl>
    <w:lvl w:ilvl="7">
      <w:start w:val="1"/>
      <w:numFmt w:val="decimal"/>
      <w:isLgl/>
      <w:lvlText w:val="%1.%2.%3.%4.%5.%6.%7.%8"/>
      <w:lvlJc w:val="left"/>
      <w:pPr>
        <w:ind w:left="3372" w:hanging="1440"/>
      </w:pPr>
    </w:lvl>
    <w:lvl w:ilvl="8">
      <w:start w:val="1"/>
      <w:numFmt w:val="decimal"/>
      <w:isLgl/>
      <w:lvlText w:val="%1.%2.%3.%4.%5.%6.%7.%8.%9"/>
      <w:lvlJc w:val="left"/>
      <w:pPr>
        <w:ind w:left="3648" w:hanging="1440"/>
      </w:pPr>
    </w:lvl>
  </w:abstractNum>
  <w:num w:numId="1" w16cid:durableId="1539273760">
    <w:abstractNumId w:val="2"/>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17479706">
    <w:abstractNumId w:val="1"/>
  </w:num>
  <w:num w:numId="3" w16cid:durableId="1989167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CE1"/>
    <w:rsid w:val="001056C6"/>
    <w:rsid w:val="00110276"/>
    <w:rsid w:val="001556AC"/>
    <w:rsid w:val="001C69A3"/>
    <w:rsid w:val="00323CE1"/>
    <w:rsid w:val="003C7CD3"/>
    <w:rsid w:val="007367BA"/>
    <w:rsid w:val="00771377"/>
    <w:rsid w:val="008B03DC"/>
    <w:rsid w:val="00AC177F"/>
    <w:rsid w:val="00EA4533"/>
    <w:rsid w:val="00ED17D3"/>
    <w:rsid w:val="00F31302"/>
    <w:rsid w:val="00FD485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493F7"/>
  <w15:chartTrackingRefBased/>
  <w15:docId w15:val="{7D6E1AAF-4BEE-40D4-AF7E-9B189633C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B03DC"/>
    <w:pPr>
      <w:keepNext/>
      <w:keepLines/>
      <w:spacing w:before="200" w:after="0" w:line="276" w:lineRule="auto"/>
      <w:outlineLvl w:val="1"/>
    </w:pPr>
    <w:rPr>
      <w:rFonts w:ascii="Calibri" w:eastAsia="MS Gothic" w:hAnsi="Calibri" w:cs="SimSun"/>
      <w:b/>
      <w:bCs/>
      <w:color w:val="4F81BD"/>
      <w:kern w:val="0"/>
      <w:sz w:val="26"/>
      <w:szCs w:val="2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8B03DC"/>
    <w:rPr>
      <w:rFonts w:ascii="Calibri" w:eastAsia="MS Gothic" w:hAnsi="Calibri" w:cs="SimSun"/>
      <w:b/>
      <w:bCs/>
      <w:color w:val="4F81BD"/>
      <w:kern w:val="0"/>
      <w:sz w:val="26"/>
      <w:szCs w:val="26"/>
      <w:lang w:val="en-US"/>
      <w14:ligatures w14:val="none"/>
    </w:rPr>
  </w:style>
  <w:style w:type="table" w:styleId="TableGrid">
    <w:name w:val="Table Grid"/>
    <w:basedOn w:val="TableNormal"/>
    <w:uiPriority w:val="59"/>
    <w:rsid w:val="008B03DC"/>
    <w:pPr>
      <w:spacing w:after="0" w:line="240" w:lineRule="auto"/>
    </w:pPr>
    <w:rPr>
      <w:rFonts w:ascii="Cambria" w:eastAsia="MS Mincho" w:hAnsi="Cambria" w:cs="SimSun"/>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D48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54136">
      <w:bodyDiv w:val="1"/>
      <w:marLeft w:val="0"/>
      <w:marRight w:val="0"/>
      <w:marTop w:val="0"/>
      <w:marBottom w:val="0"/>
      <w:divBdr>
        <w:top w:val="none" w:sz="0" w:space="0" w:color="auto"/>
        <w:left w:val="none" w:sz="0" w:space="0" w:color="auto"/>
        <w:bottom w:val="none" w:sz="0" w:space="0" w:color="auto"/>
        <w:right w:val="none" w:sz="0" w:space="0" w:color="auto"/>
      </w:divBdr>
    </w:div>
    <w:div w:id="556625728">
      <w:bodyDiv w:val="1"/>
      <w:marLeft w:val="0"/>
      <w:marRight w:val="0"/>
      <w:marTop w:val="0"/>
      <w:marBottom w:val="0"/>
      <w:divBdr>
        <w:top w:val="none" w:sz="0" w:space="0" w:color="auto"/>
        <w:left w:val="none" w:sz="0" w:space="0" w:color="auto"/>
        <w:bottom w:val="none" w:sz="0" w:space="0" w:color="auto"/>
        <w:right w:val="none" w:sz="0" w:space="0" w:color="auto"/>
      </w:divBdr>
    </w:div>
    <w:div w:id="1021249381">
      <w:bodyDiv w:val="1"/>
      <w:marLeft w:val="0"/>
      <w:marRight w:val="0"/>
      <w:marTop w:val="0"/>
      <w:marBottom w:val="0"/>
      <w:divBdr>
        <w:top w:val="none" w:sz="0" w:space="0" w:color="auto"/>
        <w:left w:val="none" w:sz="0" w:space="0" w:color="auto"/>
        <w:bottom w:val="none" w:sz="0" w:space="0" w:color="auto"/>
        <w:right w:val="none" w:sz="0" w:space="0" w:color="auto"/>
      </w:divBdr>
    </w:div>
    <w:div w:id="1068268977">
      <w:bodyDiv w:val="1"/>
      <w:marLeft w:val="0"/>
      <w:marRight w:val="0"/>
      <w:marTop w:val="0"/>
      <w:marBottom w:val="0"/>
      <w:divBdr>
        <w:top w:val="none" w:sz="0" w:space="0" w:color="auto"/>
        <w:left w:val="none" w:sz="0" w:space="0" w:color="auto"/>
        <w:bottom w:val="none" w:sz="0" w:space="0" w:color="auto"/>
        <w:right w:val="none" w:sz="0" w:space="0" w:color="auto"/>
      </w:divBdr>
    </w:div>
    <w:div w:id="1243299086">
      <w:bodyDiv w:val="1"/>
      <w:marLeft w:val="0"/>
      <w:marRight w:val="0"/>
      <w:marTop w:val="0"/>
      <w:marBottom w:val="0"/>
      <w:divBdr>
        <w:top w:val="none" w:sz="0" w:space="0" w:color="auto"/>
        <w:left w:val="none" w:sz="0" w:space="0" w:color="auto"/>
        <w:bottom w:val="none" w:sz="0" w:space="0" w:color="auto"/>
        <w:right w:val="none" w:sz="0" w:space="0" w:color="auto"/>
      </w:divBdr>
    </w:div>
    <w:div w:id="1304240622">
      <w:bodyDiv w:val="1"/>
      <w:marLeft w:val="0"/>
      <w:marRight w:val="0"/>
      <w:marTop w:val="0"/>
      <w:marBottom w:val="0"/>
      <w:divBdr>
        <w:top w:val="none" w:sz="0" w:space="0" w:color="auto"/>
        <w:left w:val="none" w:sz="0" w:space="0" w:color="auto"/>
        <w:bottom w:val="none" w:sz="0" w:space="0" w:color="auto"/>
        <w:right w:val="none" w:sz="0" w:space="0" w:color="auto"/>
      </w:divBdr>
    </w:div>
    <w:div w:id="1370299756">
      <w:bodyDiv w:val="1"/>
      <w:marLeft w:val="0"/>
      <w:marRight w:val="0"/>
      <w:marTop w:val="0"/>
      <w:marBottom w:val="0"/>
      <w:divBdr>
        <w:top w:val="none" w:sz="0" w:space="0" w:color="auto"/>
        <w:left w:val="none" w:sz="0" w:space="0" w:color="auto"/>
        <w:bottom w:val="none" w:sz="0" w:space="0" w:color="auto"/>
        <w:right w:val="none" w:sz="0" w:space="0" w:color="auto"/>
      </w:divBdr>
    </w:div>
    <w:div w:id="1726222617">
      <w:bodyDiv w:val="1"/>
      <w:marLeft w:val="0"/>
      <w:marRight w:val="0"/>
      <w:marTop w:val="0"/>
      <w:marBottom w:val="0"/>
      <w:divBdr>
        <w:top w:val="none" w:sz="0" w:space="0" w:color="auto"/>
        <w:left w:val="none" w:sz="0" w:space="0" w:color="auto"/>
        <w:bottom w:val="none" w:sz="0" w:space="0" w:color="auto"/>
        <w:right w:val="none" w:sz="0" w:space="0" w:color="auto"/>
      </w:divBdr>
    </w:div>
    <w:div w:id="1771773598">
      <w:bodyDiv w:val="1"/>
      <w:marLeft w:val="0"/>
      <w:marRight w:val="0"/>
      <w:marTop w:val="0"/>
      <w:marBottom w:val="0"/>
      <w:divBdr>
        <w:top w:val="none" w:sz="0" w:space="0" w:color="auto"/>
        <w:left w:val="none" w:sz="0" w:space="0" w:color="auto"/>
        <w:bottom w:val="none" w:sz="0" w:space="0" w:color="auto"/>
        <w:right w:val="none" w:sz="0" w:space="0" w:color="auto"/>
      </w:divBdr>
      <w:divsChild>
        <w:div w:id="1474365925">
          <w:marLeft w:val="0"/>
          <w:marRight w:val="0"/>
          <w:marTop w:val="0"/>
          <w:marBottom w:val="0"/>
          <w:divBdr>
            <w:top w:val="none" w:sz="0" w:space="0" w:color="auto"/>
            <w:left w:val="none" w:sz="0" w:space="0" w:color="auto"/>
            <w:bottom w:val="none" w:sz="0" w:space="0" w:color="auto"/>
            <w:right w:val="none" w:sz="0" w:space="0" w:color="auto"/>
          </w:divBdr>
          <w:divsChild>
            <w:div w:id="1994869587">
              <w:marLeft w:val="0"/>
              <w:marRight w:val="0"/>
              <w:marTop w:val="0"/>
              <w:marBottom w:val="0"/>
              <w:divBdr>
                <w:top w:val="none" w:sz="0" w:space="0" w:color="auto"/>
                <w:left w:val="none" w:sz="0" w:space="0" w:color="auto"/>
                <w:bottom w:val="none" w:sz="0" w:space="0" w:color="auto"/>
                <w:right w:val="none" w:sz="0" w:space="0" w:color="auto"/>
              </w:divBdr>
              <w:divsChild>
                <w:div w:id="60308019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7</Pages>
  <Words>2066</Words>
  <Characters>11782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Jezreel</dc:creator>
  <cp:keywords/>
  <dc:description/>
  <cp:lastModifiedBy>Jezreel</cp:lastModifiedBy>
  <cp:revision>2</cp:revision>
  <dcterms:created xsi:type="dcterms:W3CDTF">2025-10-24T15:58:00Z</dcterms:created>
  <dcterms:modified xsi:type="dcterms:W3CDTF">2025-10-24T17:48:00Z</dcterms:modified>
</cp:coreProperties>
</file>