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52C" w:rsidRDefault="0047752C">
      <w:proofErr w:type="spellStart"/>
      <w:r>
        <w:t>Боровец</w:t>
      </w:r>
      <w:proofErr w:type="spellEnd"/>
      <w:r>
        <w:t xml:space="preserve"> Михаил Игоревич 11В</w:t>
      </w:r>
    </w:p>
    <w:p w:rsidR="002F1D2B" w:rsidRDefault="003A4F3E">
      <w:r>
        <w:t>Проект: Работа автомобиля</w:t>
      </w:r>
    </w:p>
    <w:p w:rsidR="002F1D2B" w:rsidRDefault="003A4F3E">
      <w:r>
        <w:t xml:space="preserve">Суть работы: </w:t>
      </w:r>
    </w:p>
    <w:p w:rsidR="002F1D2B" w:rsidRDefault="003A4F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Рулевой механизм.</w:t>
      </w:r>
    </w:p>
    <w:p w:rsidR="002F1D2B" w:rsidRDefault="003A4F3E">
      <w:pPr>
        <w:ind w:left="708"/>
        <w:rPr>
          <w:b/>
        </w:rPr>
      </w:pPr>
      <w:r>
        <w:t xml:space="preserve">При повороте </w:t>
      </w:r>
      <w:r>
        <w:rPr>
          <w:b/>
        </w:rPr>
        <w:t>руля</w:t>
      </w:r>
      <w:r>
        <w:t xml:space="preserve"> приводится в движение </w:t>
      </w:r>
      <w:r>
        <w:rPr>
          <w:b/>
        </w:rPr>
        <w:t>рулевой вал</w:t>
      </w:r>
      <w:r>
        <w:t xml:space="preserve">, который в свою очередь поворачивает </w:t>
      </w:r>
      <w:r>
        <w:rPr>
          <w:b/>
        </w:rPr>
        <w:t>ведущую шестерню</w:t>
      </w:r>
      <w:r>
        <w:t xml:space="preserve">. Шестерня начинает вращаться и приводит </w:t>
      </w:r>
      <w:r>
        <w:rPr>
          <w:b/>
        </w:rPr>
        <w:t>рулевую рейку</w:t>
      </w:r>
      <w:r>
        <w:t xml:space="preserve"> в движение. Рулевая рейка соединяется с </w:t>
      </w:r>
      <w:r>
        <w:rPr>
          <w:b/>
        </w:rPr>
        <w:t>рулевым наконечником</w:t>
      </w:r>
      <w:r>
        <w:t xml:space="preserve">, который поворачивает </w:t>
      </w:r>
      <w:r>
        <w:rPr>
          <w:b/>
        </w:rPr>
        <w:t>колесо.</w:t>
      </w:r>
    </w:p>
    <w:p w:rsidR="002F1D2B" w:rsidRDefault="003A4F3E">
      <w:pPr>
        <w:rPr>
          <w:b/>
        </w:rPr>
      </w:pPr>
      <w:r>
        <w:rPr>
          <w:b/>
        </w:rPr>
        <w:t xml:space="preserve">       2.Тормозная система</w:t>
      </w:r>
    </w:p>
    <w:p w:rsidR="002F1D2B" w:rsidRDefault="003A4F3E">
      <w:pPr>
        <w:rPr>
          <w:b/>
        </w:rPr>
      </w:pPr>
      <w:r>
        <w:rPr>
          <w:b/>
        </w:rPr>
        <w:tab/>
        <w:t>2.1. Основная</w:t>
      </w:r>
    </w:p>
    <w:p w:rsidR="002F1D2B" w:rsidRDefault="003A4F3E">
      <w:pPr>
        <w:ind w:left="1410"/>
      </w:pPr>
      <w:r>
        <w:t xml:space="preserve">Нажатие на </w:t>
      </w:r>
      <w:r>
        <w:rPr>
          <w:b/>
        </w:rPr>
        <w:t>педаль тормоза</w:t>
      </w:r>
      <w:r>
        <w:t xml:space="preserve">, которая, в свою очередь, передает усилие на </w:t>
      </w:r>
      <w:r>
        <w:rPr>
          <w:b/>
        </w:rPr>
        <w:t>главный тормозной  цилиндр</w:t>
      </w:r>
      <w:r>
        <w:t xml:space="preserve"> через вакуумный усилитель тормозов. Далее главный тормозной цилиндр создает давление тормозной жидкости. Затем </w:t>
      </w:r>
      <w:r>
        <w:rPr>
          <w:b/>
        </w:rPr>
        <w:t>колесные цилиндры</w:t>
      </w:r>
      <w:r>
        <w:t xml:space="preserve"> приводят в действие тормозные колодки, которые, прижимаясь к тормозным дискам, замедляют движение.</w:t>
      </w:r>
    </w:p>
    <w:p w:rsidR="002F1D2B" w:rsidRDefault="003A4F3E">
      <w:pPr>
        <w:rPr>
          <w:b/>
        </w:rPr>
      </w:pPr>
      <w:r>
        <w:tab/>
      </w:r>
      <w:r>
        <w:rPr>
          <w:b/>
        </w:rPr>
        <w:t>2.2. Стояночная</w:t>
      </w:r>
    </w:p>
    <w:p w:rsidR="002F1D2B" w:rsidRDefault="003A4F3E">
      <w:pPr>
        <w:ind w:left="1410"/>
      </w:pPr>
      <w:r>
        <w:t xml:space="preserve">Механизм приводится в действие переводом </w:t>
      </w:r>
      <w:r>
        <w:rPr>
          <w:b/>
        </w:rPr>
        <w:t xml:space="preserve">рычага </w:t>
      </w:r>
      <w:r>
        <w:t>в вертикальное положение до щелчка фиксатора. В результате тросы, прижимающие тормозные колодки задних колес к барабана</w:t>
      </w:r>
      <w:proofErr w:type="gramStart"/>
      <w:r>
        <w:t>м(</w:t>
      </w:r>
      <w:proofErr w:type="gramEnd"/>
      <w:r>
        <w:t>дискам), натягиваются. Задние колеса блокируются, происходит торможение.</w:t>
      </w:r>
    </w:p>
    <w:p w:rsidR="002F1D2B" w:rsidRDefault="003A4F3E">
      <w:pPr>
        <w:rPr>
          <w:b/>
        </w:rPr>
      </w:pPr>
      <w:r>
        <w:rPr>
          <w:b/>
        </w:rPr>
        <w:t>3 . Акселератор</w:t>
      </w:r>
    </w:p>
    <w:p w:rsidR="002F1D2B" w:rsidRDefault="003A4F3E">
      <w:pPr>
        <w:ind w:left="705"/>
      </w:pPr>
      <w:r>
        <w:t xml:space="preserve">При нажатии на </w:t>
      </w:r>
      <w:r>
        <w:rPr>
          <w:b/>
        </w:rPr>
        <w:t>педаль акселератора</w:t>
      </w:r>
      <w:r>
        <w:t xml:space="preserve"> у карбюраторных двигателей пропорционально углу нажатия открываются заслонки в карбюраторе, регулирующие количество подаваемой топливно-воздушной смеси в двигатель. Если нагрузка не возрастает, то увеличивается частота вращения коленчатого вала.</w:t>
      </w:r>
      <w:r>
        <w:tab/>
      </w:r>
    </w:p>
    <w:p w:rsidR="002F1D2B" w:rsidRDefault="003A4F3E">
      <w:r>
        <w:tab/>
      </w:r>
    </w:p>
    <w:tbl>
      <w:tblPr>
        <w:tblStyle w:val="a5"/>
        <w:tblW w:w="95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7"/>
        <w:gridCol w:w="4784"/>
        <w:gridCol w:w="10"/>
      </w:tblGrid>
      <w:tr w:rsidR="002F1D2B">
        <w:trPr>
          <w:trHeight w:val="258"/>
        </w:trPr>
        <w:tc>
          <w:tcPr>
            <w:tcW w:w="4787" w:type="dxa"/>
          </w:tcPr>
          <w:p w:rsidR="002F1D2B" w:rsidRDefault="003A4F3E">
            <w:pPr>
              <w:jc w:val="center"/>
              <w:rPr>
                <w:b/>
              </w:rPr>
            </w:pPr>
            <w:r>
              <w:rPr>
                <w:b/>
              </w:rPr>
              <w:t>Действующее лицо</w:t>
            </w:r>
          </w:p>
        </w:tc>
        <w:tc>
          <w:tcPr>
            <w:tcW w:w="4794" w:type="dxa"/>
            <w:gridSpan w:val="2"/>
          </w:tcPr>
          <w:p w:rsidR="002F1D2B" w:rsidRDefault="003A4F3E">
            <w:pPr>
              <w:jc w:val="center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</w:tr>
      <w:tr w:rsidR="002F1D2B">
        <w:trPr>
          <w:trHeight w:val="258"/>
        </w:trPr>
        <w:tc>
          <w:tcPr>
            <w:tcW w:w="4787" w:type="dxa"/>
          </w:tcPr>
          <w:p w:rsidR="002F1D2B" w:rsidRDefault="003A4F3E">
            <w:r>
              <w:t>Руль</w:t>
            </w:r>
          </w:p>
        </w:tc>
        <w:tc>
          <w:tcPr>
            <w:tcW w:w="4794" w:type="dxa"/>
            <w:gridSpan w:val="2"/>
          </w:tcPr>
          <w:p w:rsidR="002F1D2B" w:rsidRDefault="003A4F3E">
            <w:r>
              <w:t>Движение рулевого вала</w:t>
            </w:r>
          </w:p>
        </w:tc>
      </w:tr>
      <w:tr w:rsidR="002F1D2B">
        <w:trPr>
          <w:trHeight w:val="258"/>
        </w:trPr>
        <w:tc>
          <w:tcPr>
            <w:tcW w:w="4787" w:type="dxa"/>
          </w:tcPr>
          <w:p w:rsidR="002F1D2B" w:rsidRDefault="003A4F3E">
            <w:r>
              <w:t>Рулевой вал</w:t>
            </w:r>
          </w:p>
        </w:tc>
        <w:tc>
          <w:tcPr>
            <w:tcW w:w="4794" w:type="dxa"/>
            <w:gridSpan w:val="2"/>
          </w:tcPr>
          <w:p w:rsidR="002F1D2B" w:rsidRDefault="003A4F3E">
            <w:r>
              <w:t>Поворот ведущей шестерни</w:t>
            </w:r>
          </w:p>
        </w:tc>
      </w:tr>
      <w:tr w:rsidR="002F1D2B">
        <w:trPr>
          <w:trHeight w:val="258"/>
        </w:trPr>
        <w:tc>
          <w:tcPr>
            <w:tcW w:w="4787" w:type="dxa"/>
          </w:tcPr>
          <w:p w:rsidR="002F1D2B" w:rsidRDefault="003A4F3E">
            <w:r>
              <w:t>Ведущая шестерня</w:t>
            </w:r>
          </w:p>
        </w:tc>
        <w:tc>
          <w:tcPr>
            <w:tcW w:w="4794" w:type="dxa"/>
            <w:gridSpan w:val="2"/>
          </w:tcPr>
          <w:p w:rsidR="002F1D2B" w:rsidRDefault="003A4F3E">
            <w:r>
              <w:t>Движение рулевой рейки</w:t>
            </w:r>
          </w:p>
        </w:tc>
      </w:tr>
      <w:tr w:rsidR="002F1D2B">
        <w:trPr>
          <w:trHeight w:val="258"/>
        </w:trPr>
        <w:tc>
          <w:tcPr>
            <w:tcW w:w="4787" w:type="dxa"/>
          </w:tcPr>
          <w:p w:rsidR="002F1D2B" w:rsidRDefault="003A4F3E">
            <w:r>
              <w:t>Рулевая рейка</w:t>
            </w:r>
          </w:p>
        </w:tc>
        <w:tc>
          <w:tcPr>
            <w:tcW w:w="4794" w:type="dxa"/>
            <w:gridSpan w:val="2"/>
          </w:tcPr>
          <w:p w:rsidR="002F1D2B" w:rsidRDefault="003A4F3E">
            <w:r>
              <w:t>Рулевой наконечник поворачивается</w:t>
            </w:r>
          </w:p>
        </w:tc>
      </w:tr>
      <w:tr w:rsidR="002F1D2B">
        <w:trPr>
          <w:trHeight w:val="258"/>
        </w:trPr>
        <w:tc>
          <w:tcPr>
            <w:tcW w:w="4787" w:type="dxa"/>
          </w:tcPr>
          <w:p w:rsidR="002F1D2B" w:rsidRDefault="003A4F3E">
            <w:r>
              <w:t>Рулевой наконечник</w:t>
            </w:r>
          </w:p>
        </w:tc>
        <w:tc>
          <w:tcPr>
            <w:tcW w:w="4794" w:type="dxa"/>
            <w:gridSpan w:val="2"/>
          </w:tcPr>
          <w:p w:rsidR="002F1D2B" w:rsidRDefault="003A4F3E">
            <w:r>
              <w:t>Поворачивает колесо</w:t>
            </w:r>
          </w:p>
        </w:tc>
      </w:tr>
      <w:tr w:rsidR="002F1D2B">
        <w:trPr>
          <w:trHeight w:val="258"/>
        </w:trPr>
        <w:tc>
          <w:tcPr>
            <w:tcW w:w="4787" w:type="dxa"/>
          </w:tcPr>
          <w:p w:rsidR="002F1D2B" w:rsidRDefault="003A4F3E">
            <w:r>
              <w:t>Педаль тормоза</w:t>
            </w:r>
          </w:p>
        </w:tc>
        <w:tc>
          <w:tcPr>
            <w:tcW w:w="4794" w:type="dxa"/>
            <w:gridSpan w:val="2"/>
          </w:tcPr>
          <w:p w:rsidR="002F1D2B" w:rsidRDefault="003A4F3E">
            <w:r>
              <w:t>Передает усилие на главный тормозной цилиндр через вакуумный усилитель тормозов</w:t>
            </w:r>
          </w:p>
        </w:tc>
      </w:tr>
      <w:tr w:rsidR="002F1D2B">
        <w:trPr>
          <w:trHeight w:val="236"/>
        </w:trPr>
        <w:tc>
          <w:tcPr>
            <w:tcW w:w="4787" w:type="dxa"/>
          </w:tcPr>
          <w:p w:rsidR="002F1D2B" w:rsidRDefault="003A4F3E">
            <w:r>
              <w:t>Главный тормозной цилиндр</w:t>
            </w:r>
          </w:p>
        </w:tc>
        <w:tc>
          <w:tcPr>
            <w:tcW w:w="4794" w:type="dxa"/>
            <w:gridSpan w:val="2"/>
          </w:tcPr>
          <w:p w:rsidR="002F1D2B" w:rsidRDefault="003A4F3E">
            <w:r>
              <w:t>Создает давление тормозной жидкости</w:t>
            </w:r>
          </w:p>
        </w:tc>
      </w:tr>
      <w:tr w:rsidR="002F1D2B">
        <w:trPr>
          <w:gridAfter w:val="1"/>
          <w:wAfter w:w="10" w:type="dxa"/>
        </w:trPr>
        <w:tc>
          <w:tcPr>
            <w:tcW w:w="4787" w:type="dxa"/>
          </w:tcPr>
          <w:p w:rsidR="002F1D2B" w:rsidRDefault="003A4F3E">
            <w:r>
              <w:t xml:space="preserve">Колесные цилиндры </w:t>
            </w:r>
          </w:p>
        </w:tc>
        <w:tc>
          <w:tcPr>
            <w:tcW w:w="4784" w:type="dxa"/>
          </w:tcPr>
          <w:p w:rsidR="002F1D2B" w:rsidRDefault="003A4F3E">
            <w:r>
              <w:t>Приводят в действие тормозные колодки, которые прижимаются к тормозным дискам</w:t>
            </w:r>
          </w:p>
        </w:tc>
      </w:tr>
      <w:tr w:rsidR="002F1D2B">
        <w:trPr>
          <w:gridAfter w:val="1"/>
          <w:wAfter w:w="10" w:type="dxa"/>
        </w:trPr>
        <w:tc>
          <w:tcPr>
            <w:tcW w:w="4787" w:type="dxa"/>
          </w:tcPr>
          <w:p w:rsidR="002F1D2B" w:rsidRDefault="003A4F3E">
            <w:r>
              <w:t>Рычаг ручника</w:t>
            </w:r>
          </w:p>
        </w:tc>
        <w:tc>
          <w:tcPr>
            <w:tcW w:w="4784" w:type="dxa"/>
          </w:tcPr>
          <w:p w:rsidR="002F1D2B" w:rsidRDefault="003A4F3E">
            <w:r>
              <w:t>Тросы натягиваются и прижимают тормозные колодки к дискам</w:t>
            </w:r>
          </w:p>
        </w:tc>
      </w:tr>
      <w:tr w:rsidR="002F1D2B">
        <w:trPr>
          <w:gridAfter w:val="1"/>
          <w:wAfter w:w="10" w:type="dxa"/>
        </w:trPr>
        <w:tc>
          <w:tcPr>
            <w:tcW w:w="4787" w:type="dxa"/>
          </w:tcPr>
          <w:p w:rsidR="002F1D2B" w:rsidRDefault="003A4F3E">
            <w:r>
              <w:t>Педаль акселератора</w:t>
            </w:r>
          </w:p>
        </w:tc>
        <w:tc>
          <w:tcPr>
            <w:tcW w:w="4784" w:type="dxa"/>
          </w:tcPr>
          <w:p w:rsidR="002F1D2B" w:rsidRDefault="003A4F3E">
            <w:r>
              <w:t>Открытие заслонки, регулирующие количество подаваемой топливно-воздушной смеси в двигатель</w:t>
            </w:r>
          </w:p>
        </w:tc>
      </w:tr>
    </w:tbl>
    <w:p w:rsidR="00196F57" w:rsidRDefault="00196F57" w:rsidP="00196F57">
      <w:pPr>
        <w:pStyle w:val="a6"/>
      </w:pPr>
      <w:bookmarkStart w:id="0" w:name="_gjdgxs" w:colFirst="0" w:colLast="0"/>
      <w:bookmarkEnd w:id="0"/>
    </w:p>
    <w:p w:rsidR="00196F57" w:rsidRDefault="00196F57" w:rsidP="00196F57">
      <w:pPr>
        <w:pStyle w:val="a6"/>
      </w:pPr>
    </w:p>
    <w:p w:rsidR="00196F57" w:rsidRDefault="00196F57" w:rsidP="00196F57">
      <w:pPr>
        <w:pStyle w:val="a6"/>
      </w:pPr>
    </w:p>
    <w:p w:rsidR="002F1D2B" w:rsidRDefault="00196F57" w:rsidP="00196F57">
      <w:pPr>
        <w:pStyle w:val="a6"/>
      </w:pPr>
      <w:r>
        <w:t>Диаграмма прецедентов</w:t>
      </w:r>
    </w:p>
    <w:p w:rsidR="00196F57" w:rsidRDefault="00196F57" w:rsidP="00196F57">
      <w:r>
        <w:rPr>
          <w:noProof/>
        </w:rPr>
        <w:drawing>
          <wp:inline distT="0" distB="0" distL="0" distR="0">
            <wp:extent cx="7444740" cy="501864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цедент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5345" cy="502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57" w:rsidRDefault="00196F57" w:rsidP="00196F57">
      <w:pPr>
        <w:pStyle w:val="a6"/>
      </w:pPr>
      <w:r>
        <w:t>Диаграмма классов</w:t>
      </w:r>
      <w:bookmarkStart w:id="1" w:name="_GoBack"/>
      <w:bookmarkEnd w:id="1"/>
    </w:p>
    <w:p w:rsidR="00196F57" w:rsidRDefault="00196F57" w:rsidP="00196F57">
      <w:r>
        <w:rPr>
          <w:noProof/>
        </w:rPr>
        <w:lastRenderedPageBreak/>
        <w:drawing>
          <wp:inline distT="0" distB="0" distL="0" distR="0">
            <wp:extent cx="7439826" cy="34747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060" cy="347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57" w:rsidRDefault="00196F57" w:rsidP="00196F57"/>
    <w:p w:rsidR="00196F57" w:rsidRDefault="00196F57" w:rsidP="00196F57">
      <w:pPr>
        <w:pStyle w:val="a6"/>
      </w:pPr>
      <w:r>
        <w:t>Диаграмма активности</w:t>
      </w:r>
    </w:p>
    <w:p w:rsidR="00196F57" w:rsidRDefault="00196F57" w:rsidP="00196F57">
      <w:r>
        <w:rPr>
          <w:noProof/>
        </w:rPr>
        <w:drawing>
          <wp:inline distT="0" distB="0" distL="0" distR="0">
            <wp:extent cx="7429500" cy="4335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ктивност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320" cy="43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57" w:rsidRDefault="00196F57" w:rsidP="00196F57"/>
    <w:p w:rsidR="00196F57" w:rsidRDefault="003A4F3E" w:rsidP="003A4F3E">
      <w:pPr>
        <w:pStyle w:val="a6"/>
      </w:pPr>
      <w:r>
        <w:t>Диаграмма последовательностей</w:t>
      </w:r>
    </w:p>
    <w:p w:rsidR="003A4F3E" w:rsidRDefault="003A4F3E" w:rsidP="003A4F3E">
      <w:r>
        <w:rPr>
          <w:noProof/>
        </w:rPr>
        <w:lastRenderedPageBreak/>
        <w:drawing>
          <wp:inline distT="0" distB="0" distL="0" distR="0">
            <wp:extent cx="7414260" cy="41411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довательност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41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3E" w:rsidRDefault="003A4F3E" w:rsidP="003A4F3E"/>
    <w:p w:rsidR="003A4F3E" w:rsidRDefault="0047752C" w:rsidP="0047752C">
      <w:pPr>
        <w:pStyle w:val="a6"/>
      </w:pPr>
      <w:r>
        <w:t>Диаграмма состояний</w:t>
      </w:r>
    </w:p>
    <w:p w:rsidR="0047752C" w:rsidRPr="0047752C" w:rsidRDefault="0047752C" w:rsidP="0047752C">
      <w:r>
        <w:rPr>
          <w:noProof/>
        </w:rPr>
        <w:drawing>
          <wp:inline distT="0" distB="0" distL="0" distR="0">
            <wp:extent cx="7417559" cy="17749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стояния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794" cy="178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57" w:rsidRDefault="00196F57" w:rsidP="00196F57"/>
    <w:p w:rsidR="00196F57" w:rsidRPr="00196F57" w:rsidRDefault="00196F57" w:rsidP="00196F57"/>
    <w:p w:rsidR="00196F57" w:rsidRPr="00196F57" w:rsidRDefault="00196F57" w:rsidP="00196F57">
      <w:pPr>
        <w:pStyle w:val="a6"/>
      </w:pPr>
    </w:p>
    <w:sectPr w:rsidR="00196F57" w:rsidRPr="00196F57" w:rsidSect="00196F57">
      <w:pgSz w:w="11906" w:h="16838"/>
      <w:pgMar w:top="720" w:right="720" w:bottom="720" w:left="5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A63EC"/>
    <w:multiLevelType w:val="multilevel"/>
    <w:tmpl w:val="3B84A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1D2B"/>
    <w:rsid w:val="00196F57"/>
    <w:rsid w:val="002F1D2B"/>
    <w:rsid w:val="003A4F3E"/>
    <w:rsid w:val="0047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Intense Quote"/>
    <w:basedOn w:val="a"/>
    <w:next w:val="a"/>
    <w:link w:val="a7"/>
    <w:uiPriority w:val="30"/>
    <w:qFormat/>
    <w:rsid w:val="00196F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196F57"/>
    <w:rPr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19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6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Intense Quote"/>
    <w:basedOn w:val="a"/>
    <w:next w:val="a"/>
    <w:link w:val="a7"/>
    <w:uiPriority w:val="30"/>
    <w:qFormat/>
    <w:rsid w:val="00196F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196F57"/>
    <w:rPr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19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6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Боровец</cp:lastModifiedBy>
  <cp:revision>3</cp:revision>
  <dcterms:created xsi:type="dcterms:W3CDTF">2020-11-19T04:49:00Z</dcterms:created>
  <dcterms:modified xsi:type="dcterms:W3CDTF">2020-11-19T13:58:00Z</dcterms:modified>
</cp:coreProperties>
</file>