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6608A" w14:textId="77777777" w:rsidR="005D1033" w:rsidRPr="000957C0" w:rsidRDefault="005D1033" w:rsidP="005D1033">
      <w:pPr>
        <w:rPr>
          <w:sz w:val="22"/>
          <w:szCs w:val="22"/>
        </w:rPr>
      </w:pPr>
      <w:r w:rsidRPr="000957C0">
        <w:rPr>
          <w:sz w:val="22"/>
          <w:szCs w:val="22"/>
        </w:rPr>
        <w:t>[Date]</w:t>
      </w:r>
    </w:p>
    <w:p w14:paraId="177247E8" w14:textId="77777777" w:rsidR="005D1033" w:rsidRPr="000957C0" w:rsidRDefault="005D1033" w:rsidP="005D1033">
      <w:pPr>
        <w:rPr>
          <w:sz w:val="22"/>
          <w:szCs w:val="22"/>
        </w:rPr>
      </w:pPr>
    </w:p>
    <w:p w14:paraId="163D447C" w14:textId="77777777" w:rsidR="005D1033" w:rsidRPr="000957C0" w:rsidRDefault="005D1033" w:rsidP="005D1033">
      <w:pPr>
        <w:rPr>
          <w:sz w:val="22"/>
          <w:szCs w:val="22"/>
        </w:rPr>
      </w:pPr>
      <w:r w:rsidRPr="000957C0">
        <w:rPr>
          <w:sz w:val="22"/>
          <w:szCs w:val="22"/>
        </w:rPr>
        <w:t>[____________________]</w:t>
      </w:r>
    </w:p>
    <w:p w14:paraId="4778FB2C" w14:textId="77777777" w:rsidR="005D1033" w:rsidRPr="000957C0" w:rsidRDefault="005D1033" w:rsidP="005D1033">
      <w:pPr>
        <w:rPr>
          <w:sz w:val="22"/>
          <w:szCs w:val="22"/>
        </w:rPr>
      </w:pPr>
      <w:r w:rsidRPr="000957C0">
        <w:rPr>
          <w:sz w:val="22"/>
          <w:szCs w:val="22"/>
        </w:rPr>
        <w:t>[____________________]</w:t>
      </w:r>
    </w:p>
    <w:p w14:paraId="0748B4AF" w14:textId="77777777" w:rsidR="005D1033" w:rsidRPr="000957C0" w:rsidRDefault="005D1033" w:rsidP="005D1033">
      <w:pPr>
        <w:rPr>
          <w:sz w:val="22"/>
          <w:szCs w:val="22"/>
        </w:rPr>
      </w:pPr>
      <w:r w:rsidRPr="000957C0">
        <w:rPr>
          <w:sz w:val="22"/>
          <w:szCs w:val="22"/>
        </w:rPr>
        <w:t>[____________________]</w:t>
      </w:r>
    </w:p>
    <w:p w14:paraId="0B484E0E" w14:textId="77777777" w:rsidR="005D1033" w:rsidRPr="000957C0" w:rsidRDefault="00196046" w:rsidP="005D1033">
      <w:pPr>
        <w:rPr>
          <w:sz w:val="22"/>
          <w:szCs w:val="22"/>
        </w:rPr>
      </w:pPr>
      <w:r w:rsidRPr="000957C0">
        <w:rPr>
          <w:sz w:val="22"/>
          <w:szCs w:val="22"/>
        </w:rPr>
        <w:t>A</w:t>
      </w:r>
      <w:r w:rsidR="00653391" w:rsidRPr="000957C0">
        <w:rPr>
          <w:sz w:val="22"/>
          <w:szCs w:val="22"/>
        </w:rPr>
        <w:t>ttn</w:t>
      </w:r>
      <w:r w:rsidRPr="000957C0">
        <w:rPr>
          <w:sz w:val="22"/>
          <w:szCs w:val="22"/>
        </w:rPr>
        <w:t>:</w:t>
      </w:r>
      <w:r w:rsidR="00653391" w:rsidRPr="000957C0">
        <w:rPr>
          <w:sz w:val="22"/>
          <w:szCs w:val="22"/>
        </w:rPr>
        <w:t xml:space="preserve"> </w:t>
      </w:r>
      <w:r w:rsidRPr="000957C0">
        <w:rPr>
          <w:sz w:val="22"/>
          <w:szCs w:val="22"/>
        </w:rPr>
        <w:t>[_______________]</w:t>
      </w:r>
    </w:p>
    <w:p w14:paraId="6FE73691" w14:textId="77777777" w:rsidR="005D1033" w:rsidRPr="000957C0" w:rsidRDefault="005D1033" w:rsidP="005D1033">
      <w:pPr>
        <w:rPr>
          <w:sz w:val="22"/>
          <w:szCs w:val="22"/>
        </w:rPr>
      </w:pPr>
      <w:r w:rsidRPr="000957C0">
        <w:rPr>
          <w:sz w:val="22"/>
          <w:szCs w:val="22"/>
        </w:rPr>
        <w:tab/>
      </w:r>
    </w:p>
    <w:p w14:paraId="14253D75" w14:textId="77777777" w:rsidR="005D1033" w:rsidRPr="000957C0" w:rsidRDefault="005D1033" w:rsidP="005D1033">
      <w:pPr>
        <w:ind w:left="1440" w:hanging="720"/>
        <w:jc w:val="both"/>
        <w:rPr>
          <w:bCs/>
          <w:sz w:val="22"/>
          <w:szCs w:val="22"/>
          <w:u w:val="single"/>
        </w:rPr>
      </w:pPr>
      <w:r w:rsidRPr="000957C0">
        <w:rPr>
          <w:bCs/>
          <w:sz w:val="22"/>
          <w:szCs w:val="22"/>
        </w:rPr>
        <w:t>Re:</w:t>
      </w:r>
      <w:r w:rsidRPr="000957C0">
        <w:rPr>
          <w:bCs/>
          <w:sz w:val="22"/>
          <w:szCs w:val="22"/>
        </w:rPr>
        <w:tab/>
      </w:r>
      <w:r w:rsidRPr="000957C0">
        <w:rPr>
          <w:bCs/>
          <w:sz w:val="22"/>
          <w:szCs w:val="22"/>
          <w:u w:val="single"/>
        </w:rPr>
        <w:t>Proposal for the acquisition of [</w:t>
      </w:r>
      <w:bookmarkStart w:id="0" w:name="_Hlk80360549"/>
      <w:r w:rsidRPr="000957C0">
        <w:rPr>
          <w:bCs/>
          <w:sz w:val="22"/>
          <w:szCs w:val="22"/>
          <w:u w:val="single"/>
        </w:rPr>
        <w:t>Address, City, State</w:t>
      </w:r>
      <w:bookmarkEnd w:id="0"/>
      <w:r w:rsidRPr="000957C0">
        <w:rPr>
          <w:bCs/>
          <w:sz w:val="22"/>
          <w:szCs w:val="22"/>
          <w:u w:val="single"/>
        </w:rPr>
        <w:t>] (“</w:t>
      </w:r>
      <w:r w:rsidRPr="000957C0">
        <w:rPr>
          <w:b/>
          <w:sz w:val="22"/>
          <w:szCs w:val="22"/>
          <w:u w:val="single"/>
        </w:rPr>
        <w:t>Property</w:t>
      </w:r>
      <w:r w:rsidRPr="000957C0">
        <w:rPr>
          <w:bCs/>
          <w:sz w:val="22"/>
          <w:szCs w:val="22"/>
          <w:u w:val="single"/>
        </w:rPr>
        <w:t>”)</w:t>
      </w:r>
    </w:p>
    <w:p w14:paraId="73B370D1" w14:textId="77777777" w:rsidR="005D1033" w:rsidRPr="000957C0" w:rsidRDefault="005D1033" w:rsidP="005D1033">
      <w:pPr>
        <w:ind w:left="1440" w:hanging="720"/>
        <w:jc w:val="both"/>
        <w:rPr>
          <w:b/>
          <w:sz w:val="22"/>
          <w:szCs w:val="22"/>
          <w:u w:val="single"/>
        </w:rPr>
      </w:pPr>
      <w:r w:rsidRPr="000957C0">
        <w:rPr>
          <w:b/>
          <w:sz w:val="22"/>
          <w:szCs w:val="22"/>
        </w:rPr>
        <w:tab/>
      </w:r>
      <w:r w:rsidRPr="000957C0">
        <w:rPr>
          <w:b/>
          <w:sz w:val="22"/>
          <w:szCs w:val="22"/>
        </w:rPr>
        <w:tab/>
      </w:r>
      <w:r w:rsidRPr="000957C0">
        <w:rPr>
          <w:b/>
          <w:sz w:val="22"/>
          <w:szCs w:val="22"/>
        </w:rPr>
        <w:tab/>
      </w:r>
    </w:p>
    <w:p w14:paraId="45FBEE6C" w14:textId="77777777" w:rsidR="005D1033" w:rsidRPr="000957C0" w:rsidRDefault="005D1033" w:rsidP="005D1033">
      <w:pPr>
        <w:rPr>
          <w:sz w:val="22"/>
          <w:szCs w:val="22"/>
        </w:rPr>
      </w:pPr>
      <w:r w:rsidRPr="000957C0">
        <w:rPr>
          <w:sz w:val="22"/>
          <w:szCs w:val="22"/>
        </w:rPr>
        <w:t>[</w:t>
      </w:r>
      <w:r w:rsidR="00196046" w:rsidRPr="000957C0">
        <w:rPr>
          <w:sz w:val="22"/>
          <w:szCs w:val="22"/>
        </w:rPr>
        <w:t>Mr./Mrs./Ms.</w:t>
      </w:r>
      <w:r w:rsidRPr="000957C0">
        <w:rPr>
          <w:sz w:val="22"/>
          <w:szCs w:val="22"/>
        </w:rPr>
        <w:t>_________]:</w:t>
      </w:r>
    </w:p>
    <w:p w14:paraId="6CF67FAC" w14:textId="77777777" w:rsidR="005D1033" w:rsidRPr="000957C0" w:rsidRDefault="005D1033" w:rsidP="005D1033">
      <w:pPr>
        <w:jc w:val="both"/>
        <w:rPr>
          <w:sz w:val="22"/>
          <w:szCs w:val="22"/>
        </w:rPr>
      </w:pPr>
    </w:p>
    <w:p w14:paraId="478CCC8A" w14:textId="77777777" w:rsidR="005D1033" w:rsidRPr="00B444BF" w:rsidRDefault="005D1033" w:rsidP="005D1033">
      <w:pPr>
        <w:jc w:val="both"/>
        <w:rPr>
          <w:sz w:val="22"/>
          <w:szCs w:val="22"/>
        </w:rPr>
      </w:pPr>
      <w:r w:rsidRPr="000957C0">
        <w:rPr>
          <w:sz w:val="22"/>
          <w:szCs w:val="22"/>
        </w:rPr>
        <w:tab/>
        <w:t xml:space="preserve">On behalf of </w:t>
      </w:r>
      <w:r w:rsidR="001E4AF9" w:rsidRPr="000957C0">
        <w:rPr>
          <w:sz w:val="22"/>
          <w:szCs w:val="22"/>
        </w:rPr>
        <w:t>Subtext</w:t>
      </w:r>
      <w:r w:rsidRPr="000957C0">
        <w:rPr>
          <w:sz w:val="22"/>
          <w:szCs w:val="22"/>
        </w:rPr>
        <w:t xml:space="preserve"> Acquisitions, LLC, a Missouri limited liability company, or </w:t>
      </w:r>
      <w:r w:rsidR="00B477DC" w:rsidRPr="000957C0">
        <w:rPr>
          <w:sz w:val="22"/>
          <w:szCs w:val="22"/>
        </w:rPr>
        <w:t xml:space="preserve">its </w:t>
      </w:r>
      <w:r w:rsidRPr="000957C0">
        <w:rPr>
          <w:sz w:val="22"/>
          <w:szCs w:val="22"/>
        </w:rPr>
        <w:t>assignee (“</w:t>
      </w:r>
      <w:r w:rsidRPr="000957C0">
        <w:rPr>
          <w:b/>
          <w:sz w:val="22"/>
          <w:szCs w:val="22"/>
        </w:rPr>
        <w:t>Purchaser</w:t>
      </w:r>
      <w:r w:rsidRPr="000957C0">
        <w:rPr>
          <w:sz w:val="22"/>
          <w:szCs w:val="22"/>
        </w:rPr>
        <w:t xml:space="preserve">”), we </w:t>
      </w:r>
      <w:r w:rsidR="00D76FCB" w:rsidRPr="000957C0">
        <w:rPr>
          <w:sz w:val="22"/>
          <w:szCs w:val="22"/>
        </w:rPr>
        <w:t xml:space="preserve">are pleased to </w:t>
      </w:r>
      <w:r w:rsidRPr="000957C0">
        <w:rPr>
          <w:sz w:val="22"/>
          <w:szCs w:val="22"/>
        </w:rPr>
        <w:t xml:space="preserve">submit </w:t>
      </w:r>
      <w:r w:rsidR="00D76FCB" w:rsidRPr="000957C0">
        <w:rPr>
          <w:sz w:val="22"/>
          <w:szCs w:val="22"/>
        </w:rPr>
        <w:t>this</w:t>
      </w:r>
      <w:r w:rsidRPr="000957C0">
        <w:rPr>
          <w:sz w:val="22"/>
          <w:szCs w:val="22"/>
        </w:rPr>
        <w:t xml:space="preserve"> non-binding proposal to purchase the above-referenced Property from [______________] (“</w:t>
      </w:r>
      <w:r w:rsidRPr="000957C0">
        <w:rPr>
          <w:b/>
          <w:sz w:val="22"/>
          <w:szCs w:val="22"/>
        </w:rPr>
        <w:t>Seller</w:t>
      </w:r>
      <w:r w:rsidRPr="000957C0">
        <w:rPr>
          <w:sz w:val="22"/>
          <w:szCs w:val="22"/>
        </w:rPr>
        <w:t xml:space="preserve">”) on the terms and conditions set forth </w:t>
      </w:r>
      <w:r w:rsidR="004C27F9" w:rsidRPr="000957C0">
        <w:rPr>
          <w:sz w:val="22"/>
          <w:szCs w:val="22"/>
        </w:rPr>
        <w:t>herein</w:t>
      </w:r>
      <w:r w:rsidRPr="000957C0">
        <w:rPr>
          <w:sz w:val="22"/>
          <w:szCs w:val="22"/>
        </w:rPr>
        <w:t>.</w:t>
      </w:r>
    </w:p>
    <w:p w14:paraId="7F8FA910" w14:textId="77777777" w:rsidR="005D1033" w:rsidRPr="00B444BF" w:rsidRDefault="005D1033" w:rsidP="005D1033">
      <w:pPr>
        <w:jc w:val="both"/>
        <w:rPr>
          <w:sz w:val="22"/>
          <w:szCs w:val="22"/>
        </w:rPr>
      </w:pPr>
    </w:p>
    <w:p w14:paraId="4555D056" w14:textId="77777777" w:rsidR="005D1033" w:rsidRPr="00B444BF" w:rsidRDefault="005D1033" w:rsidP="005D1033">
      <w:pPr>
        <w:jc w:val="both"/>
        <w:rPr>
          <w:sz w:val="22"/>
          <w:szCs w:val="22"/>
        </w:rPr>
      </w:pPr>
      <w:r w:rsidRPr="00B444BF">
        <w:rPr>
          <w:sz w:val="22"/>
          <w:szCs w:val="22"/>
        </w:rPr>
        <w:tab/>
        <w:t>The terms of the proposed sale are as follows:</w:t>
      </w:r>
    </w:p>
    <w:p w14:paraId="08264119" w14:textId="77777777" w:rsidR="005D1033" w:rsidRPr="00B444BF" w:rsidRDefault="005D1033" w:rsidP="005D1033">
      <w:pPr>
        <w:jc w:val="both"/>
        <w:rPr>
          <w:sz w:val="22"/>
          <w:szCs w:val="22"/>
        </w:rPr>
      </w:pPr>
    </w:p>
    <w:p w14:paraId="3E9C04FE" w14:textId="77777777" w:rsidR="005D1033" w:rsidRPr="000957C0" w:rsidRDefault="005D1033" w:rsidP="00637482">
      <w:pPr>
        <w:pStyle w:val="StandardL1"/>
        <w:ind w:left="0" w:firstLine="720"/>
        <w:rPr>
          <w:sz w:val="22"/>
          <w:szCs w:val="22"/>
        </w:rPr>
      </w:pPr>
      <w:r w:rsidRPr="00B444BF">
        <w:rPr>
          <w:b/>
          <w:sz w:val="22"/>
          <w:szCs w:val="22"/>
          <w:u w:val="single"/>
        </w:rPr>
        <w:t>Property</w:t>
      </w:r>
      <w:r w:rsidRPr="00B444BF">
        <w:rPr>
          <w:sz w:val="22"/>
          <w:szCs w:val="22"/>
        </w:rPr>
        <w:t>.  The proposal is for the Property described herein together with all improvements, rights of way, easements, hereditaments and appurtenances in any way related to or benefiting the Property.  The Pr</w:t>
      </w:r>
      <w:r w:rsidRPr="000957C0">
        <w:rPr>
          <w:sz w:val="22"/>
          <w:szCs w:val="22"/>
        </w:rPr>
        <w:t xml:space="preserve">operty is legally described and generally depicted on </w:t>
      </w:r>
      <w:r w:rsidRPr="000957C0">
        <w:rPr>
          <w:sz w:val="22"/>
          <w:szCs w:val="22"/>
          <w:u w:val="single"/>
        </w:rPr>
        <w:t>Exhibit A</w:t>
      </w:r>
      <w:r w:rsidRPr="000957C0">
        <w:rPr>
          <w:sz w:val="22"/>
          <w:szCs w:val="22"/>
        </w:rPr>
        <w:t xml:space="preserve"> attached hereto.</w:t>
      </w:r>
    </w:p>
    <w:p w14:paraId="027864DC" w14:textId="77777777" w:rsidR="005D1033" w:rsidRPr="000957C0" w:rsidRDefault="005D1033" w:rsidP="00637482">
      <w:pPr>
        <w:pStyle w:val="StandardL1"/>
        <w:ind w:left="0" w:firstLine="720"/>
        <w:rPr>
          <w:sz w:val="22"/>
          <w:szCs w:val="22"/>
        </w:rPr>
      </w:pPr>
      <w:r w:rsidRPr="000957C0">
        <w:rPr>
          <w:b/>
          <w:sz w:val="22"/>
          <w:szCs w:val="22"/>
          <w:u w:val="single"/>
        </w:rPr>
        <w:t>Purchase Price</w:t>
      </w:r>
      <w:r w:rsidRPr="000957C0">
        <w:rPr>
          <w:sz w:val="22"/>
          <w:szCs w:val="22"/>
        </w:rPr>
        <w:t>.</w:t>
      </w:r>
      <w:r w:rsidRPr="000957C0">
        <w:rPr>
          <w:b/>
          <w:sz w:val="22"/>
          <w:szCs w:val="22"/>
        </w:rPr>
        <w:t xml:space="preserve">  </w:t>
      </w:r>
      <w:r w:rsidRPr="000957C0">
        <w:rPr>
          <w:sz w:val="22"/>
          <w:szCs w:val="22"/>
        </w:rPr>
        <w:t>[_________________] and 00/100 Dollars ($[_________].00)</w:t>
      </w:r>
      <w:r w:rsidR="009C06F0" w:rsidRPr="000957C0">
        <w:rPr>
          <w:sz w:val="22"/>
          <w:szCs w:val="22"/>
        </w:rPr>
        <w:t xml:space="preserve"> (the “</w:t>
      </w:r>
      <w:r w:rsidR="009C06F0" w:rsidRPr="000957C0">
        <w:rPr>
          <w:b/>
          <w:bCs/>
          <w:sz w:val="22"/>
          <w:szCs w:val="22"/>
        </w:rPr>
        <w:t>Purchase Price</w:t>
      </w:r>
      <w:r w:rsidR="009C06F0" w:rsidRPr="000957C0">
        <w:rPr>
          <w:sz w:val="22"/>
          <w:szCs w:val="22"/>
        </w:rPr>
        <w:t>”)</w:t>
      </w:r>
      <w:r w:rsidRPr="000957C0">
        <w:rPr>
          <w:sz w:val="22"/>
          <w:szCs w:val="22"/>
        </w:rPr>
        <w:t xml:space="preserve">, which shall be paid at the Closing (defined below) by cash, certified check or wire transfer.  </w:t>
      </w:r>
    </w:p>
    <w:p w14:paraId="5FC20491" w14:textId="77777777" w:rsidR="005D1033" w:rsidRPr="00B444BF" w:rsidRDefault="005D1033" w:rsidP="00637482">
      <w:pPr>
        <w:pStyle w:val="StandardL1"/>
        <w:ind w:left="0" w:firstLine="720"/>
        <w:rPr>
          <w:color w:val="000000"/>
          <w:sz w:val="22"/>
          <w:szCs w:val="22"/>
        </w:rPr>
      </w:pPr>
      <w:r w:rsidRPr="000957C0">
        <w:rPr>
          <w:b/>
          <w:color w:val="000000"/>
          <w:sz w:val="22"/>
          <w:szCs w:val="22"/>
          <w:u w:val="single"/>
        </w:rPr>
        <w:t>Deposit</w:t>
      </w:r>
      <w:r w:rsidRPr="000957C0">
        <w:rPr>
          <w:color w:val="000000"/>
          <w:sz w:val="22"/>
          <w:szCs w:val="22"/>
        </w:rPr>
        <w:t xml:space="preserve">.  </w:t>
      </w:r>
      <w:r w:rsidR="00FE3A2C" w:rsidRPr="000957C0">
        <w:rPr>
          <w:color w:val="000000"/>
          <w:sz w:val="22"/>
          <w:szCs w:val="22"/>
        </w:rPr>
        <w:t xml:space="preserve">Within five (5) business days </w:t>
      </w:r>
      <w:r w:rsidR="002D2A2D" w:rsidRPr="000957C0">
        <w:rPr>
          <w:color w:val="000000"/>
          <w:sz w:val="22"/>
          <w:szCs w:val="22"/>
        </w:rPr>
        <w:t>following</w:t>
      </w:r>
      <w:r w:rsidR="00FE3A2C" w:rsidRPr="000957C0">
        <w:rPr>
          <w:color w:val="000000"/>
          <w:sz w:val="22"/>
          <w:szCs w:val="22"/>
        </w:rPr>
        <w:t xml:space="preserve"> mutual execution of </w:t>
      </w:r>
      <w:r w:rsidR="00A04F80" w:rsidRPr="000957C0">
        <w:rPr>
          <w:color w:val="000000"/>
          <w:sz w:val="22"/>
          <w:szCs w:val="22"/>
        </w:rPr>
        <w:t>the</w:t>
      </w:r>
      <w:r w:rsidR="00FE3A2C" w:rsidRPr="000957C0">
        <w:rPr>
          <w:color w:val="000000"/>
          <w:sz w:val="22"/>
          <w:szCs w:val="22"/>
        </w:rPr>
        <w:t xml:space="preserve"> Purchase Agreement (as defined below), </w:t>
      </w:r>
      <w:r w:rsidRPr="000957C0">
        <w:rPr>
          <w:color w:val="000000"/>
          <w:sz w:val="22"/>
          <w:szCs w:val="22"/>
        </w:rPr>
        <w:t>[Ten Thousand and 00/100 Dollars ($10,000.00)] (“</w:t>
      </w:r>
      <w:r w:rsidRPr="000957C0">
        <w:rPr>
          <w:b/>
          <w:color w:val="000000"/>
          <w:sz w:val="22"/>
          <w:szCs w:val="22"/>
        </w:rPr>
        <w:t>Initial Deposit</w:t>
      </w:r>
      <w:r w:rsidRPr="000957C0">
        <w:rPr>
          <w:color w:val="000000"/>
          <w:sz w:val="22"/>
          <w:szCs w:val="22"/>
        </w:rPr>
        <w:t xml:space="preserve">”) </w:t>
      </w:r>
      <w:r w:rsidR="00FE3A2C" w:rsidRPr="000957C0">
        <w:rPr>
          <w:color w:val="000000"/>
          <w:sz w:val="22"/>
          <w:szCs w:val="22"/>
        </w:rPr>
        <w:t xml:space="preserve">shall </w:t>
      </w:r>
      <w:r w:rsidRPr="000957C0">
        <w:rPr>
          <w:color w:val="000000"/>
          <w:sz w:val="22"/>
          <w:szCs w:val="22"/>
        </w:rPr>
        <w:t>be delivered to First American Title Insurance, National Commercial Services (“</w:t>
      </w:r>
      <w:r w:rsidRPr="000957C0">
        <w:rPr>
          <w:b/>
          <w:color w:val="000000"/>
          <w:sz w:val="22"/>
          <w:szCs w:val="22"/>
        </w:rPr>
        <w:t>Title Company</w:t>
      </w:r>
      <w:r w:rsidRPr="000957C0">
        <w:rPr>
          <w:color w:val="000000"/>
          <w:sz w:val="22"/>
          <w:szCs w:val="22"/>
        </w:rPr>
        <w:t xml:space="preserve">”).  </w:t>
      </w:r>
      <w:r w:rsidRPr="000957C0">
        <w:rPr>
          <w:sz w:val="22"/>
          <w:szCs w:val="22"/>
        </w:rPr>
        <w:t xml:space="preserve">If, prior to the expiration of the Due Diligence Period </w:t>
      </w:r>
      <w:bookmarkStart w:id="1" w:name="_Hlk197334825"/>
      <w:r w:rsidRPr="000957C0">
        <w:rPr>
          <w:sz w:val="22"/>
          <w:szCs w:val="22"/>
        </w:rPr>
        <w:t>(as defined below)</w:t>
      </w:r>
      <w:bookmarkEnd w:id="1"/>
      <w:r w:rsidRPr="000957C0">
        <w:rPr>
          <w:sz w:val="22"/>
          <w:szCs w:val="22"/>
        </w:rPr>
        <w:t>, Purchaser determines not to pursue the transaction, Purchaser may terminate the Purchase Agreement</w:t>
      </w:r>
      <w:r w:rsidR="00B477DC" w:rsidRPr="000957C0">
        <w:rPr>
          <w:sz w:val="22"/>
          <w:szCs w:val="22"/>
        </w:rPr>
        <w:t>,</w:t>
      </w:r>
      <w:r w:rsidRPr="000957C0">
        <w:rPr>
          <w:sz w:val="22"/>
          <w:szCs w:val="22"/>
        </w:rPr>
        <w:t xml:space="preserve"> and the Initial Deposit shall be fully and promptly refunded to Purchaser. Otherwise, Purchaser shall deposit an additional sum into escrow with the Title Company in the amount of [</w:t>
      </w:r>
      <w:r w:rsidR="00B477DC" w:rsidRPr="000957C0">
        <w:rPr>
          <w:sz w:val="22"/>
          <w:szCs w:val="22"/>
        </w:rPr>
        <w:t xml:space="preserve">Ten </w:t>
      </w:r>
      <w:r w:rsidRPr="000957C0">
        <w:rPr>
          <w:sz w:val="22"/>
          <w:szCs w:val="22"/>
        </w:rPr>
        <w:t>Thousand and 00/100 Dollars ($</w:t>
      </w:r>
      <w:r w:rsidR="00B477DC" w:rsidRPr="000957C0">
        <w:rPr>
          <w:sz w:val="22"/>
          <w:szCs w:val="22"/>
        </w:rPr>
        <w:t>10</w:t>
      </w:r>
      <w:r w:rsidRPr="000957C0">
        <w:rPr>
          <w:sz w:val="22"/>
          <w:szCs w:val="22"/>
        </w:rPr>
        <w:t>,000.00)] (“</w:t>
      </w:r>
      <w:r w:rsidRPr="000957C0">
        <w:rPr>
          <w:b/>
          <w:bCs/>
          <w:sz w:val="22"/>
          <w:szCs w:val="22"/>
        </w:rPr>
        <w:t>Additional Deposit</w:t>
      </w:r>
      <w:r w:rsidRPr="000957C0">
        <w:rPr>
          <w:sz w:val="22"/>
          <w:szCs w:val="22"/>
        </w:rPr>
        <w:t xml:space="preserve">”, which together with the Initial Deposit, </w:t>
      </w:r>
      <w:r w:rsidR="00D76FCB" w:rsidRPr="000957C0">
        <w:rPr>
          <w:sz w:val="22"/>
          <w:szCs w:val="22"/>
        </w:rPr>
        <w:t>is</w:t>
      </w:r>
      <w:r w:rsidRPr="000957C0">
        <w:rPr>
          <w:sz w:val="22"/>
          <w:szCs w:val="22"/>
        </w:rPr>
        <w:t xml:space="preserve"> referred to herein as the </w:t>
      </w:r>
      <w:r w:rsidR="00B477DC" w:rsidRPr="000957C0">
        <w:rPr>
          <w:sz w:val="22"/>
          <w:szCs w:val="22"/>
        </w:rPr>
        <w:t>(</w:t>
      </w:r>
      <w:r w:rsidRPr="000957C0">
        <w:rPr>
          <w:sz w:val="22"/>
          <w:szCs w:val="22"/>
        </w:rPr>
        <w:t>“</w:t>
      </w:r>
      <w:r w:rsidRPr="000957C0">
        <w:rPr>
          <w:b/>
          <w:bCs/>
          <w:sz w:val="22"/>
          <w:szCs w:val="22"/>
        </w:rPr>
        <w:t>Earnest M</w:t>
      </w:r>
      <w:r w:rsidRPr="00B444BF">
        <w:rPr>
          <w:b/>
          <w:bCs/>
          <w:sz w:val="22"/>
          <w:szCs w:val="22"/>
        </w:rPr>
        <w:t>oney</w:t>
      </w:r>
      <w:r w:rsidRPr="00B444BF">
        <w:rPr>
          <w:sz w:val="22"/>
          <w:szCs w:val="22"/>
        </w:rPr>
        <w:t>”)</w:t>
      </w:r>
      <w:r w:rsidR="00FF58AB" w:rsidRPr="00B444BF">
        <w:rPr>
          <w:sz w:val="22"/>
          <w:szCs w:val="22"/>
        </w:rPr>
        <w:t xml:space="preserve">. The </w:t>
      </w:r>
      <w:r w:rsidR="001D432A">
        <w:rPr>
          <w:sz w:val="22"/>
          <w:szCs w:val="22"/>
        </w:rPr>
        <w:t>Earnest Money</w:t>
      </w:r>
      <w:r w:rsidR="00B477DC" w:rsidRPr="00B444BF">
        <w:rPr>
          <w:sz w:val="22"/>
          <w:szCs w:val="22"/>
        </w:rPr>
        <w:t xml:space="preserve"> </w:t>
      </w:r>
      <w:r w:rsidRPr="00B444BF">
        <w:rPr>
          <w:sz w:val="22"/>
          <w:szCs w:val="22"/>
        </w:rPr>
        <w:t xml:space="preserve">shall be non-refundable </w:t>
      </w:r>
      <w:r w:rsidR="00C739ED">
        <w:rPr>
          <w:sz w:val="22"/>
          <w:szCs w:val="22"/>
        </w:rPr>
        <w:t xml:space="preserve">to the Purchaser </w:t>
      </w:r>
      <w:r w:rsidRPr="00B444BF">
        <w:rPr>
          <w:sz w:val="22"/>
          <w:szCs w:val="22"/>
        </w:rPr>
        <w:t xml:space="preserve">subject to </w:t>
      </w:r>
      <w:r w:rsidR="00A04F80" w:rsidRPr="00B444BF">
        <w:rPr>
          <w:sz w:val="22"/>
          <w:szCs w:val="22"/>
        </w:rPr>
        <w:t>(i) Purchaser’s receipt of Governmental Approvals</w:t>
      </w:r>
      <w:r w:rsidR="001D432A">
        <w:rPr>
          <w:sz w:val="22"/>
          <w:szCs w:val="22"/>
        </w:rPr>
        <w:t>,</w:t>
      </w:r>
      <w:r w:rsidR="00A04F80" w:rsidRPr="00B444BF">
        <w:rPr>
          <w:sz w:val="22"/>
          <w:szCs w:val="22"/>
        </w:rPr>
        <w:t xml:space="preserve"> during the Governmental Approvals Period (as defined below), (ii) a default by Seller under the Purchase Agreement</w:t>
      </w:r>
      <w:r w:rsidR="000A151D" w:rsidRPr="00B444BF">
        <w:rPr>
          <w:sz w:val="22"/>
          <w:szCs w:val="22"/>
        </w:rPr>
        <w:t>,</w:t>
      </w:r>
      <w:r w:rsidR="00A04F80" w:rsidRPr="00B444BF">
        <w:rPr>
          <w:sz w:val="22"/>
          <w:szCs w:val="22"/>
        </w:rPr>
        <w:t xml:space="preserve"> or (iii) a casualty or a condemnation, each as shall be further defined in the Purchase Agreement.</w:t>
      </w:r>
      <w:r w:rsidRPr="00B444BF">
        <w:rPr>
          <w:sz w:val="22"/>
          <w:szCs w:val="22"/>
        </w:rPr>
        <w:t xml:space="preserve"> </w:t>
      </w:r>
      <w:r w:rsidR="00B477DC" w:rsidRPr="00B444BF">
        <w:rPr>
          <w:sz w:val="22"/>
          <w:szCs w:val="22"/>
        </w:rPr>
        <w:t>If the</w:t>
      </w:r>
      <w:r w:rsidRPr="00B444BF">
        <w:rPr>
          <w:sz w:val="22"/>
          <w:szCs w:val="22"/>
        </w:rPr>
        <w:t xml:space="preserve"> Purchaser has not obtained the Governmental Approvals during the Governmental Approvals Period, Purchaser may terminate the Purchase Agreement</w:t>
      </w:r>
      <w:r w:rsidR="002D2A2D" w:rsidRPr="00B444BF">
        <w:rPr>
          <w:sz w:val="22"/>
          <w:szCs w:val="22"/>
        </w:rPr>
        <w:t>,</w:t>
      </w:r>
      <w:r w:rsidRPr="00B444BF">
        <w:rPr>
          <w:sz w:val="22"/>
          <w:szCs w:val="22"/>
        </w:rPr>
        <w:t xml:space="preserve"> and the Earnest Money shall be fully and promptly refunded to Purchaser. Otherwise, the Earnest Money shall become non-refundable </w:t>
      </w:r>
      <w:r w:rsidR="00B477DC" w:rsidRPr="00B444BF">
        <w:rPr>
          <w:sz w:val="22"/>
          <w:szCs w:val="22"/>
        </w:rPr>
        <w:t xml:space="preserve">to the Purchaser </w:t>
      </w:r>
      <w:r w:rsidRPr="00B444BF">
        <w:rPr>
          <w:sz w:val="22"/>
          <w:szCs w:val="22"/>
        </w:rPr>
        <w:t>upon expiration of the Governmental Approvals Period (except as expressly set forth in the Purchase Agreement).  The Earnest Money shall</w:t>
      </w:r>
      <w:r w:rsidRPr="00B444BF">
        <w:rPr>
          <w:color w:val="000000"/>
          <w:sz w:val="22"/>
          <w:szCs w:val="22"/>
        </w:rPr>
        <w:t xml:space="preserve"> be applied towards the Purchase Price at Closing.</w:t>
      </w:r>
      <w:r w:rsidR="002605C1" w:rsidRPr="00B444BF">
        <w:rPr>
          <w:color w:val="000000"/>
          <w:sz w:val="22"/>
          <w:szCs w:val="22"/>
          <w:highlight w:val="yellow"/>
        </w:rPr>
        <w:t xml:space="preserve"> REMOVE </w:t>
      </w:r>
      <w:r w:rsidR="00B477DC" w:rsidRPr="00B444BF">
        <w:rPr>
          <w:color w:val="000000"/>
          <w:sz w:val="22"/>
          <w:szCs w:val="22"/>
          <w:highlight w:val="yellow"/>
        </w:rPr>
        <w:t xml:space="preserve">PARAGRAPH ABOVE </w:t>
      </w:r>
      <w:r w:rsidR="002605C1" w:rsidRPr="00B444BF">
        <w:rPr>
          <w:color w:val="000000"/>
          <w:sz w:val="22"/>
          <w:szCs w:val="22"/>
          <w:highlight w:val="yellow"/>
        </w:rPr>
        <w:t>AND USE THE FOLLOWING</w:t>
      </w:r>
      <w:r w:rsidR="00B477DC" w:rsidRPr="00B444BF">
        <w:rPr>
          <w:color w:val="000000"/>
          <w:sz w:val="22"/>
          <w:szCs w:val="22"/>
          <w:highlight w:val="yellow"/>
        </w:rPr>
        <w:t xml:space="preserve"> PARAGRPAPH</w:t>
      </w:r>
      <w:r w:rsidR="002605C1" w:rsidRPr="00B444BF">
        <w:rPr>
          <w:color w:val="000000"/>
          <w:sz w:val="22"/>
          <w:szCs w:val="22"/>
          <w:highlight w:val="yellow"/>
        </w:rPr>
        <w:t xml:space="preserve"> IF</w:t>
      </w:r>
      <w:r w:rsidR="00B477DC" w:rsidRPr="00B444BF">
        <w:rPr>
          <w:color w:val="000000"/>
          <w:sz w:val="22"/>
          <w:szCs w:val="22"/>
          <w:highlight w:val="yellow"/>
        </w:rPr>
        <w:t xml:space="preserve"> THE</w:t>
      </w:r>
      <w:r w:rsidR="002605C1" w:rsidRPr="00B444BF">
        <w:rPr>
          <w:color w:val="000000"/>
          <w:sz w:val="22"/>
          <w:szCs w:val="22"/>
          <w:highlight w:val="yellow"/>
        </w:rPr>
        <w:t xml:space="preserve"> INITIAL DEPOSIT IS GOING HARD AT THE END OF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Purchase Agreement</w:t>
      </w:r>
      <w:r w:rsidR="00C739ED">
        <w:rPr>
          <w:color w:val="000000"/>
          <w:sz w:val="22"/>
          <w:szCs w:val="22"/>
        </w:rPr>
        <w:t xml:space="preserve"> </w:t>
      </w:r>
      <w:r w:rsidR="00C739ED" w:rsidRPr="00B444BF">
        <w:rPr>
          <w:sz w:val="22"/>
          <w:szCs w:val="22"/>
        </w:rPr>
        <w:t>(as defined below)</w:t>
      </w:r>
      <w:r w:rsidR="002605C1" w:rsidRPr="00B444BF">
        <w:rPr>
          <w:color w:val="000000"/>
          <w:sz w:val="22"/>
          <w:szCs w:val="22"/>
        </w:rPr>
        <w:t xml:space="preserve">, </w:t>
      </w:r>
      <w:r w:rsidR="002605C1" w:rsidRPr="000957C0">
        <w:rPr>
          <w:color w:val="000000"/>
          <w:sz w:val="22"/>
          <w:szCs w:val="22"/>
        </w:rPr>
        <w:t>[Ten Thousand and 00/100 Dollars ($10,000.00)] (</w:t>
      </w:r>
      <w:r w:rsidR="002605C1" w:rsidRPr="00B444BF">
        <w:rPr>
          <w:color w:val="000000"/>
          <w:sz w:val="22"/>
          <w:szCs w:val="22"/>
        </w:rPr>
        <w:t>“</w:t>
      </w:r>
      <w:r w:rsidR="002605C1" w:rsidRPr="00B444BF">
        <w:rPr>
          <w:b/>
          <w:color w:val="000000"/>
          <w:sz w:val="22"/>
          <w:szCs w:val="22"/>
        </w:rPr>
        <w:t>Initial Deposit</w:t>
      </w:r>
      <w:r w:rsidR="002605C1" w:rsidRPr="00B444BF">
        <w:rPr>
          <w:color w:val="000000"/>
          <w:sz w:val="22"/>
          <w:szCs w:val="22"/>
        </w:rPr>
        <w:t xml:space="preserve">”) </w:t>
      </w:r>
      <w:r w:rsidR="004C27F9" w:rsidRPr="00B444BF">
        <w:rPr>
          <w:color w:val="000000"/>
          <w:sz w:val="22"/>
          <w:szCs w:val="22"/>
        </w:rPr>
        <w:t>shall</w:t>
      </w:r>
      <w:r w:rsidR="002605C1" w:rsidRPr="00B444BF">
        <w:rPr>
          <w:color w:val="000000"/>
          <w:sz w:val="22"/>
          <w:szCs w:val="22"/>
        </w:rPr>
        <w:t xml:space="preserve"> be delivered to First American Title Insurance, National Commercial Services (“</w:t>
      </w:r>
      <w:r w:rsidR="002605C1" w:rsidRPr="00B444BF">
        <w:rPr>
          <w:b/>
          <w:color w:val="000000"/>
          <w:sz w:val="22"/>
          <w:szCs w:val="22"/>
        </w:rPr>
        <w:t>Title Company</w:t>
      </w:r>
      <w:r w:rsidR="002605C1" w:rsidRPr="00B444BF">
        <w:rPr>
          <w:color w:val="000000"/>
          <w:sz w:val="22"/>
          <w:szCs w:val="22"/>
        </w:rPr>
        <w:t xml:space="preserve">”).  </w:t>
      </w:r>
      <w:r w:rsidR="002605C1" w:rsidRPr="00B444BF">
        <w:rPr>
          <w:sz w:val="22"/>
          <w:szCs w:val="22"/>
        </w:rPr>
        <w:t xml:space="preserve">If, prior to the expiration of the Due Diligence Period (as defined below), Purchaser determines not to pursue the transaction, Purchaser may terminate the Purchase </w:t>
      </w:r>
      <w:r w:rsidR="00C739ED" w:rsidRPr="00B444BF">
        <w:rPr>
          <w:sz w:val="22"/>
          <w:szCs w:val="22"/>
        </w:rPr>
        <w:t>Agreement,</w:t>
      </w:r>
      <w:r w:rsidR="002605C1" w:rsidRPr="00B444BF">
        <w:rPr>
          <w:sz w:val="22"/>
          <w:szCs w:val="22"/>
        </w:rPr>
        <w:t xml:space="preserve"> and the Initial Deposit shall be fully and promptly refunded to Purchaser. Otherwise,</w:t>
      </w:r>
      <w:r w:rsidR="004C27F9" w:rsidRPr="00B444BF">
        <w:rPr>
          <w:sz w:val="22"/>
          <w:szCs w:val="22"/>
        </w:rPr>
        <w:t xml:space="preserve"> upon waiver of the Due Diligence Period,</w:t>
      </w:r>
      <w:r w:rsidR="002605C1" w:rsidRPr="00B444BF">
        <w:rPr>
          <w:sz w:val="22"/>
          <w:szCs w:val="22"/>
        </w:rPr>
        <w:t xml:space="preserve"> the Initial Deposit shall become non-</w:t>
      </w:r>
      <w:r w:rsidR="002605C1" w:rsidRPr="00B444BF">
        <w:rPr>
          <w:sz w:val="22"/>
          <w:szCs w:val="22"/>
        </w:rPr>
        <w:lastRenderedPageBreak/>
        <w:t>refundable</w:t>
      </w:r>
      <w:r w:rsidR="00C739ED">
        <w:rPr>
          <w:sz w:val="22"/>
          <w:szCs w:val="22"/>
        </w:rPr>
        <w:t xml:space="preserve"> to the Purchas</w:t>
      </w:r>
      <w:r w:rsidR="00C739ED" w:rsidRPr="000957C0">
        <w:rPr>
          <w:sz w:val="22"/>
          <w:szCs w:val="22"/>
        </w:rPr>
        <w:t>er</w:t>
      </w:r>
      <w:r w:rsidR="002605C1" w:rsidRPr="000957C0">
        <w:rPr>
          <w:sz w:val="22"/>
          <w:szCs w:val="22"/>
        </w:rPr>
        <w:t xml:space="preserve">, </w:t>
      </w:r>
      <w:r w:rsidR="001C314C" w:rsidRPr="00B444BF">
        <w:rPr>
          <w:sz w:val="22"/>
          <w:szCs w:val="22"/>
        </w:rPr>
        <w:t>subject to (i) a default by Seller under the Purchase Agreement, or (ii) a casualty or a condemnation, each as shall be further defined in the Purchase Agreement</w:t>
      </w:r>
      <w:r w:rsidR="001C314C">
        <w:rPr>
          <w:sz w:val="22"/>
          <w:szCs w:val="22"/>
        </w:rPr>
        <w:t xml:space="preserve"> </w:t>
      </w:r>
      <w:r w:rsidR="002605C1" w:rsidRPr="000957C0">
        <w:rPr>
          <w:sz w:val="22"/>
          <w:szCs w:val="22"/>
        </w:rPr>
        <w:t>and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w:t>
      </w:r>
      <w:r w:rsidR="002605C1" w:rsidRPr="000957C0">
        <w:rPr>
          <w:b/>
          <w:bCs/>
          <w:sz w:val="22"/>
          <w:szCs w:val="22"/>
        </w:rPr>
        <w:t>Additional Deposit</w:t>
      </w:r>
      <w:r w:rsidR="002605C1" w:rsidRPr="000957C0">
        <w:rPr>
          <w:sz w:val="22"/>
          <w:szCs w:val="22"/>
        </w:rPr>
        <w:t xml:space="preserve">”, which together with the Initial Deposit, </w:t>
      </w:r>
      <w:r w:rsidR="004C27F9" w:rsidRPr="000957C0">
        <w:rPr>
          <w:sz w:val="22"/>
          <w:szCs w:val="22"/>
        </w:rPr>
        <w:t>is</w:t>
      </w:r>
      <w:r w:rsidR="002605C1" w:rsidRPr="000957C0">
        <w:rPr>
          <w:sz w:val="22"/>
          <w:szCs w:val="22"/>
        </w:rPr>
        <w:t xml:space="preserve"> referred to herein as the </w:t>
      </w:r>
      <w:r w:rsidR="00B477DC" w:rsidRPr="000957C0">
        <w:rPr>
          <w:sz w:val="22"/>
          <w:szCs w:val="22"/>
        </w:rPr>
        <w:t>(</w:t>
      </w:r>
      <w:r w:rsidR="002605C1" w:rsidRPr="000957C0">
        <w:rPr>
          <w:sz w:val="22"/>
          <w:szCs w:val="22"/>
        </w:rPr>
        <w:t>“</w:t>
      </w:r>
      <w:r w:rsidR="002605C1" w:rsidRPr="000957C0">
        <w:rPr>
          <w:b/>
          <w:bCs/>
          <w:sz w:val="22"/>
          <w:szCs w:val="22"/>
        </w:rPr>
        <w:t>Earnest Money</w:t>
      </w:r>
      <w:r w:rsidR="002605C1" w:rsidRPr="000957C0">
        <w:rPr>
          <w:sz w:val="22"/>
          <w:szCs w:val="22"/>
        </w:rPr>
        <w:t xml:space="preserve">”). The Additional Deposit </w:t>
      </w:r>
      <w:bookmarkStart w:id="2" w:name="_Hlk195803284"/>
      <w:r w:rsidR="002605C1" w:rsidRPr="000957C0">
        <w:rPr>
          <w:sz w:val="22"/>
          <w:szCs w:val="22"/>
        </w:rPr>
        <w:t>shall be non-</w:t>
      </w:r>
      <w:r w:rsidR="008C7E03" w:rsidRPr="000957C0">
        <w:rPr>
          <w:sz w:val="22"/>
          <w:szCs w:val="22"/>
        </w:rPr>
        <w:t>refundable</w:t>
      </w:r>
      <w:r w:rsidR="002605C1" w:rsidRPr="000957C0">
        <w:rPr>
          <w:sz w:val="22"/>
          <w:szCs w:val="22"/>
        </w:rPr>
        <w:t xml:space="preserve"> </w:t>
      </w:r>
      <w:r w:rsidR="00C739ED" w:rsidRPr="000957C0">
        <w:rPr>
          <w:sz w:val="22"/>
          <w:szCs w:val="22"/>
        </w:rPr>
        <w:t xml:space="preserve">to the Purchaser </w:t>
      </w:r>
      <w:r w:rsidR="00A04F80" w:rsidRPr="000957C0">
        <w:rPr>
          <w:sz w:val="22"/>
          <w:szCs w:val="22"/>
        </w:rPr>
        <w:t>subject</w:t>
      </w:r>
      <w:r w:rsidR="002605C1" w:rsidRPr="000957C0">
        <w:rPr>
          <w:sz w:val="22"/>
          <w:szCs w:val="22"/>
        </w:rPr>
        <w:t xml:space="preserve"> to</w:t>
      </w:r>
      <w:r w:rsidR="00A04F80" w:rsidRPr="000957C0">
        <w:rPr>
          <w:sz w:val="22"/>
          <w:szCs w:val="22"/>
        </w:rPr>
        <w:t xml:space="preserve"> (i)</w:t>
      </w:r>
      <w:r w:rsidR="002605C1" w:rsidRPr="000957C0">
        <w:rPr>
          <w:sz w:val="22"/>
          <w:szCs w:val="22"/>
        </w:rPr>
        <w:t xml:space="preserve"> Purchaser’s receipt of the Governmental Approvals during the Governmental Approvals Period (as defined belo</w:t>
      </w:r>
      <w:r w:rsidR="002605C1" w:rsidRPr="00B444BF">
        <w:rPr>
          <w:sz w:val="22"/>
          <w:szCs w:val="22"/>
        </w:rPr>
        <w:t>w),</w:t>
      </w:r>
      <w:r w:rsidR="00A04F80" w:rsidRPr="00B444BF">
        <w:rPr>
          <w:sz w:val="22"/>
          <w:szCs w:val="22"/>
        </w:rPr>
        <w:t xml:space="preserve"> (ii)</w:t>
      </w:r>
      <w:r w:rsidR="002605C1" w:rsidRPr="00B444BF">
        <w:rPr>
          <w:sz w:val="22"/>
          <w:szCs w:val="22"/>
        </w:rPr>
        <w:t xml:space="preserve"> a default by Seller under the Purchase Agreemen</w:t>
      </w:r>
      <w:r w:rsidR="00A04F80" w:rsidRPr="00B444BF">
        <w:rPr>
          <w:sz w:val="22"/>
          <w:szCs w:val="22"/>
        </w:rPr>
        <w:t>t</w:t>
      </w:r>
      <w:r w:rsidR="000A151D" w:rsidRPr="00B444BF">
        <w:rPr>
          <w:sz w:val="22"/>
          <w:szCs w:val="22"/>
        </w:rPr>
        <w:t>,</w:t>
      </w:r>
      <w:r w:rsidR="00A04F80" w:rsidRPr="00B444BF">
        <w:rPr>
          <w:sz w:val="22"/>
          <w:szCs w:val="22"/>
        </w:rPr>
        <w:t xml:space="preserve"> or (iii)</w:t>
      </w:r>
      <w:r w:rsidR="002605C1" w:rsidRPr="00B444BF">
        <w:rPr>
          <w:sz w:val="22"/>
          <w:szCs w:val="22"/>
        </w:rPr>
        <w:t xml:space="preserve"> a casualty or a condemnation.</w:t>
      </w:r>
      <w:bookmarkEnd w:id="2"/>
      <w:r w:rsidR="002605C1" w:rsidRPr="00B444BF">
        <w:rPr>
          <w:sz w:val="22"/>
          <w:szCs w:val="22"/>
        </w:rPr>
        <w:t xml:space="preserve"> If Purchaser has not obtained the Governmental Approvals during the Governmental Approvals Period, then Purchaser may terminate the Purchase </w:t>
      </w:r>
      <w:r w:rsidR="008C7E03" w:rsidRPr="00B444BF">
        <w:rPr>
          <w:sz w:val="22"/>
          <w:szCs w:val="22"/>
        </w:rPr>
        <w:t>Agreement,</w:t>
      </w:r>
      <w:r w:rsidR="002605C1" w:rsidRPr="00B444BF">
        <w:rPr>
          <w:sz w:val="22"/>
          <w:szCs w:val="22"/>
        </w:rPr>
        <w:t xml:space="preserve"> and the Additional Deposit shall be fully and promptly refunded to Purchaser. Otherwise, the Additional Deposit shall become non-refundable </w:t>
      </w:r>
      <w:r w:rsidR="00B477DC" w:rsidRPr="00B444BF">
        <w:rPr>
          <w:sz w:val="22"/>
          <w:szCs w:val="22"/>
        </w:rPr>
        <w:t xml:space="preserve">to the Purchaser </w:t>
      </w:r>
      <w:r w:rsidR="002605C1" w:rsidRPr="00B444BF">
        <w:rPr>
          <w:sz w:val="22"/>
          <w:szCs w:val="22"/>
        </w:rPr>
        <w:t>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r w:rsidR="002605C1" w:rsidRPr="00B444BF">
        <w:rPr>
          <w:color w:val="000000"/>
          <w:sz w:val="22"/>
          <w:szCs w:val="22"/>
          <w:highlight w:val="yellow"/>
        </w:rPr>
        <w:t xml:space="preserve"> USE THE FOLLOWING </w:t>
      </w:r>
      <w:r w:rsidR="00FF7800" w:rsidRPr="00B444BF">
        <w:rPr>
          <w:color w:val="000000"/>
          <w:sz w:val="22"/>
          <w:szCs w:val="22"/>
          <w:highlight w:val="yellow"/>
        </w:rPr>
        <w:t xml:space="preserve">PARAGRAPH </w:t>
      </w:r>
      <w:r w:rsidR="002605C1" w:rsidRPr="00B444BF">
        <w:rPr>
          <w:color w:val="000000"/>
          <w:sz w:val="22"/>
          <w:szCs w:val="22"/>
          <w:highlight w:val="yellow"/>
        </w:rPr>
        <w:t>IF MONEY IS GOING HARD MONTHLY AFTER DUE DILIGENCE</w:t>
      </w:r>
      <w:r w:rsidR="002605C1" w:rsidRPr="00B444BF">
        <w:rPr>
          <w:color w:val="000000"/>
          <w:sz w:val="22"/>
          <w:szCs w:val="22"/>
        </w:rPr>
        <w:t xml:space="preserve">. Within five (5) business days </w:t>
      </w:r>
      <w:r w:rsidR="002D2A2D" w:rsidRPr="00B444BF">
        <w:rPr>
          <w:color w:val="000000"/>
          <w:sz w:val="22"/>
          <w:szCs w:val="22"/>
        </w:rPr>
        <w:t>following</w:t>
      </w:r>
      <w:r w:rsidR="002605C1" w:rsidRPr="00B444BF">
        <w:rPr>
          <w:color w:val="000000"/>
          <w:sz w:val="22"/>
          <w:szCs w:val="22"/>
        </w:rPr>
        <w:t xml:space="preserve"> mutual execution of </w:t>
      </w:r>
      <w:r w:rsidR="00A04F80" w:rsidRPr="00B444BF">
        <w:rPr>
          <w:color w:val="000000"/>
          <w:sz w:val="22"/>
          <w:szCs w:val="22"/>
        </w:rPr>
        <w:t>the</w:t>
      </w:r>
      <w:r w:rsidR="002605C1" w:rsidRPr="00B444BF">
        <w:rPr>
          <w:color w:val="000000"/>
          <w:sz w:val="22"/>
          <w:szCs w:val="22"/>
        </w:rPr>
        <w:t xml:space="preserve"> Purch</w:t>
      </w:r>
      <w:r w:rsidR="002605C1" w:rsidRPr="000957C0">
        <w:rPr>
          <w:color w:val="000000"/>
          <w:sz w:val="22"/>
          <w:szCs w:val="22"/>
        </w:rPr>
        <w:t>ase Agreement (as defined below), [Ten Thousand and 00/100 Dollars ($10,000.00)] (the “</w:t>
      </w:r>
      <w:r w:rsidR="002605C1" w:rsidRPr="000957C0">
        <w:rPr>
          <w:b/>
          <w:color w:val="000000"/>
          <w:sz w:val="22"/>
          <w:szCs w:val="22"/>
        </w:rPr>
        <w:t>Initial Deposit</w:t>
      </w:r>
      <w:r w:rsidR="002605C1" w:rsidRPr="000957C0">
        <w:rPr>
          <w:color w:val="000000"/>
          <w:sz w:val="22"/>
          <w:szCs w:val="22"/>
        </w:rPr>
        <w:t xml:space="preserve">”) </w:t>
      </w:r>
      <w:r w:rsidR="008C7E03" w:rsidRPr="000957C0">
        <w:rPr>
          <w:color w:val="000000"/>
          <w:sz w:val="22"/>
          <w:szCs w:val="22"/>
        </w:rPr>
        <w:t>shall</w:t>
      </w:r>
      <w:r w:rsidR="002605C1" w:rsidRPr="000957C0">
        <w:rPr>
          <w:color w:val="000000"/>
          <w:sz w:val="22"/>
          <w:szCs w:val="22"/>
        </w:rPr>
        <w:t xml:space="preserve"> be delivered to First American Title Insurance, National Commercial Services (the “</w:t>
      </w:r>
      <w:r w:rsidR="002605C1" w:rsidRPr="000957C0">
        <w:rPr>
          <w:b/>
          <w:color w:val="000000"/>
          <w:sz w:val="22"/>
          <w:szCs w:val="22"/>
        </w:rPr>
        <w:t>Title Company</w:t>
      </w:r>
      <w:r w:rsidR="002605C1" w:rsidRPr="000957C0">
        <w:rPr>
          <w:color w:val="000000"/>
          <w:sz w:val="22"/>
          <w:szCs w:val="22"/>
        </w:rPr>
        <w:t xml:space="preserve">”). </w:t>
      </w:r>
      <w:r w:rsidR="002605C1" w:rsidRPr="000957C0">
        <w:rPr>
          <w:sz w:val="22"/>
          <w:szCs w:val="22"/>
        </w:rPr>
        <w:t>If, prior to the expiration of the Due Diligence Period (as defined below), Purchaser determines not to pursue the transaction, Purchaser may terminate the Purchase Agreement and the Initial Deposit shall be fully and promptly refunded to Purchaser. Otherwise, Purchaser shall deposit an additional sum into escrow with the Title Company in the amount of [</w:t>
      </w:r>
      <w:r w:rsidR="00C739ED" w:rsidRPr="000957C0">
        <w:rPr>
          <w:sz w:val="22"/>
          <w:szCs w:val="22"/>
        </w:rPr>
        <w:t xml:space="preserve">Ten </w:t>
      </w:r>
      <w:r w:rsidR="002605C1" w:rsidRPr="000957C0">
        <w:rPr>
          <w:sz w:val="22"/>
          <w:szCs w:val="22"/>
        </w:rPr>
        <w:t>Thousand and 00/100 Dollars ($</w:t>
      </w:r>
      <w:r w:rsidR="00C739ED" w:rsidRPr="000957C0">
        <w:rPr>
          <w:sz w:val="22"/>
          <w:szCs w:val="22"/>
        </w:rPr>
        <w:t>10</w:t>
      </w:r>
      <w:r w:rsidR="002605C1" w:rsidRPr="000957C0">
        <w:rPr>
          <w:sz w:val="22"/>
          <w:szCs w:val="22"/>
        </w:rPr>
        <w:t>,000.00)] (the “</w:t>
      </w:r>
      <w:r w:rsidR="002605C1" w:rsidRPr="000957C0">
        <w:rPr>
          <w:b/>
          <w:bCs/>
          <w:sz w:val="22"/>
          <w:szCs w:val="22"/>
        </w:rPr>
        <w:t>Additional Deposit</w:t>
      </w:r>
      <w:r w:rsidR="002605C1" w:rsidRPr="000957C0">
        <w:rPr>
          <w:sz w:val="22"/>
          <w:szCs w:val="22"/>
        </w:rPr>
        <w:t>”, which together with the Initial Deposit,</w:t>
      </w:r>
      <w:r w:rsidR="009E0EFA" w:rsidRPr="000957C0">
        <w:rPr>
          <w:sz w:val="22"/>
          <w:szCs w:val="22"/>
        </w:rPr>
        <w:t xml:space="preserve"> is</w:t>
      </w:r>
      <w:r w:rsidR="002605C1" w:rsidRPr="000957C0">
        <w:rPr>
          <w:sz w:val="22"/>
          <w:szCs w:val="22"/>
        </w:rPr>
        <w:t xml:space="preserve"> referred to herein as the “</w:t>
      </w:r>
      <w:r w:rsidR="002605C1" w:rsidRPr="000957C0">
        <w:rPr>
          <w:b/>
          <w:bCs/>
          <w:sz w:val="22"/>
          <w:szCs w:val="22"/>
        </w:rPr>
        <w:t>Earnest Money</w:t>
      </w:r>
      <w:r w:rsidR="002605C1" w:rsidRPr="000957C0">
        <w:rPr>
          <w:sz w:val="22"/>
          <w:szCs w:val="22"/>
        </w:rPr>
        <w:t>”)</w:t>
      </w:r>
      <w:r w:rsidR="00652C23">
        <w:rPr>
          <w:sz w:val="22"/>
          <w:szCs w:val="22"/>
        </w:rPr>
        <w:t>.</w:t>
      </w:r>
      <w:r w:rsidR="002605C1" w:rsidRPr="000957C0">
        <w:rPr>
          <w:sz w:val="22"/>
          <w:szCs w:val="22"/>
        </w:rPr>
        <w:t xml:space="preserve"> </w:t>
      </w:r>
      <w:r w:rsidR="00652C23">
        <w:rPr>
          <w:sz w:val="22"/>
          <w:szCs w:val="22"/>
        </w:rPr>
        <w:t>The Earnest Money</w:t>
      </w:r>
      <w:r w:rsidR="002605C1" w:rsidRPr="000957C0">
        <w:rPr>
          <w:sz w:val="22"/>
          <w:szCs w:val="22"/>
        </w:rPr>
        <w:t xml:space="preserve"> </w:t>
      </w:r>
      <w:r w:rsidR="00A04F80" w:rsidRPr="000957C0">
        <w:rPr>
          <w:sz w:val="22"/>
          <w:szCs w:val="22"/>
        </w:rPr>
        <w:t xml:space="preserve">shall be non-refundable </w:t>
      </w:r>
      <w:r w:rsidR="00C739ED" w:rsidRPr="000957C0">
        <w:rPr>
          <w:sz w:val="22"/>
          <w:szCs w:val="22"/>
        </w:rPr>
        <w:t xml:space="preserve">to the Purchaser, </w:t>
      </w:r>
      <w:r w:rsidR="00A04F80" w:rsidRPr="000957C0">
        <w:rPr>
          <w:sz w:val="22"/>
          <w:szCs w:val="22"/>
        </w:rPr>
        <w:t>subject to (i) Purchaser’s receipt of the Governmental Approvals during the Governmental Approvals Period (as defined below), (ii) a default by Seller under the Purchase Agreement</w:t>
      </w:r>
      <w:r w:rsidR="000A151D" w:rsidRPr="000957C0">
        <w:rPr>
          <w:sz w:val="22"/>
          <w:szCs w:val="22"/>
        </w:rPr>
        <w:t>,</w:t>
      </w:r>
      <w:r w:rsidR="00A04F80" w:rsidRPr="000957C0">
        <w:rPr>
          <w:sz w:val="22"/>
          <w:szCs w:val="22"/>
        </w:rPr>
        <w:t xml:space="preserve"> or (iii) a casualty or a condemnation, each as shall be further defined in the Purchase Agreement.</w:t>
      </w:r>
      <w:r w:rsidR="002605C1" w:rsidRPr="000957C0">
        <w:rPr>
          <w:sz w:val="22"/>
          <w:szCs w:val="22"/>
        </w:rPr>
        <w:t xml:space="preserve"> </w:t>
      </w:r>
      <w:r w:rsidR="005106A6">
        <w:rPr>
          <w:sz w:val="22"/>
          <w:szCs w:val="22"/>
        </w:rPr>
        <w:t>Additionally</w:t>
      </w:r>
      <w:r w:rsidR="00652C23">
        <w:rPr>
          <w:sz w:val="22"/>
          <w:szCs w:val="22"/>
        </w:rPr>
        <w:t>, beginning o</w:t>
      </w:r>
      <w:r w:rsidR="002D2A2D" w:rsidRPr="000957C0">
        <w:rPr>
          <w:sz w:val="22"/>
          <w:szCs w:val="22"/>
        </w:rPr>
        <w:t>n the 1</w:t>
      </w:r>
      <w:r w:rsidR="002D2A2D" w:rsidRPr="000957C0">
        <w:rPr>
          <w:sz w:val="22"/>
          <w:szCs w:val="22"/>
          <w:vertAlign w:val="superscript"/>
        </w:rPr>
        <w:t>st</w:t>
      </w:r>
      <w:r w:rsidR="002D2A2D" w:rsidRPr="000957C0">
        <w:rPr>
          <w:sz w:val="22"/>
          <w:szCs w:val="22"/>
        </w:rPr>
        <w:t xml:space="preserve"> of each month following waiver </w:t>
      </w:r>
      <w:r w:rsidR="002605C1" w:rsidRPr="000957C0">
        <w:rPr>
          <w:sz w:val="22"/>
          <w:szCs w:val="22"/>
        </w:rPr>
        <w:t xml:space="preserve">of the Due Diligence Period, </w:t>
      </w:r>
      <w:r w:rsidR="00652C23">
        <w:rPr>
          <w:sz w:val="22"/>
          <w:szCs w:val="22"/>
        </w:rPr>
        <w:t xml:space="preserve">and continuing every [thirty (30)] days thereafter until the earlier of Closing or the termination of the Purchase Agreement, </w:t>
      </w:r>
      <w:r w:rsidR="00415558" w:rsidRPr="000957C0">
        <w:rPr>
          <w:sz w:val="22"/>
          <w:szCs w:val="22"/>
        </w:rPr>
        <w:t>[</w:t>
      </w:r>
      <w:r w:rsidR="002605C1" w:rsidRPr="000957C0">
        <w:rPr>
          <w:sz w:val="22"/>
          <w:szCs w:val="22"/>
        </w:rPr>
        <w:t>Five Thousand and 00/100 Dollars ($5,000.00)</w:t>
      </w:r>
      <w:r w:rsidR="00415558" w:rsidRPr="000957C0">
        <w:rPr>
          <w:sz w:val="22"/>
          <w:szCs w:val="22"/>
        </w:rPr>
        <w:t>]</w:t>
      </w:r>
      <w:r w:rsidR="002605C1" w:rsidRPr="000957C0">
        <w:rPr>
          <w:sz w:val="22"/>
          <w:szCs w:val="22"/>
        </w:rPr>
        <w:t xml:space="preserve"> of the Earnest Money</w:t>
      </w:r>
      <w:r w:rsidR="005B7F19" w:rsidRPr="000957C0">
        <w:rPr>
          <w:sz w:val="22"/>
          <w:szCs w:val="22"/>
        </w:rPr>
        <w:t xml:space="preserve"> (collectively, the “</w:t>
      </w:r>
      <w:r w:rsidR="005B7F19" w:rsidRPr="000957C0">
        <w:rPr>
          <w:b/>
          <w:bCs/>
          <w:sz w:val="22"/>
          <w:szCs w:val="22"/>
        </w:rPr>
        <w:t>Monthly Releases</w:t>
      </w:r>
      <w:r w:rsidR="005B7F19" w:rsidRPr="000957C0">
        <w:rPr>
          <w:sz w:val="22"/>
          <w:szCs w:val="22"/>
        </w:rPr>
        <w:t>”),</w:t>
      </w:r>
      <w:r w:rsidR="002605C1" w:rsidRPr="000957C0">
        <w:rPr>
          <w:sz w:val="22"/>
          <w:szCs w:val="22"/>
        </w:rPr>
        <w:t xml:space="preserve"> shall become non-refundable</w:t>
      </w:r>
      <w:r w:rsidR="00C739ED" w:rsidRPr="000957C0">
        <w:rPr>
          <w:sz w:val="22"/>
          <w:szCs w:val="22"/>
        </w:rPr>
        <w:t xml:space="preserve"> to the Purchaser</w:t>
      </w:r>
      <w:r w:rsidR="005B7F19" w:rsidRPr="000957C0">
        <w:rPr>
          <w:sz w:val="22"/>
          <w:szCs w:val="22"/>
        </w:rPr>
        <w:t xml:space="preserve">, subject to </w:t>
      </w:r>
      <w:r w:rsidR="00233B97" w:rsidRPr="000957C0">
        <w:rPr>
          <w:sz w:val="22"/>
          <w:szCs w:val="22"/>
        </w:rPr>
        <w:t>(i) a default by Seller under the Purchase Agreement, or (ii) a casualty or a condemnation</w:t>
      </w:r>
      <w:r w:rsidR="00652C23">
        <w:rPr>
          <w:sz w:val="22"/>
          <w:szCs w:val="22"/>
        </w:rPr>
        <w:t>[</w:t>
      </w:r>
      <w:r w:rsidR="005B7F19" w:rsidRPr="000957C0">
        <w:rPr>
          <w:sz w:val="22"/>
          <w:szCs w:val="22"/>
        </w:rPr>
        <w:t>,</w:t>
      </w:r>
      <w:r w:rsidR="002605C1" w:rsidRPr="000957C0">
        <w:rPr>
          <w:sz w:val="22"/>
          <w:szCs w:val="22"/>
        </w:rPr>
        <w:t xml:space="preserve"> and </w:t>
      </w:r>
      <w:r w:rsidR="002D2A2D" w:rsidRPr="000957C0">
        <w:rPr>
          <w:sz w:val="22"/>
          <w:szCs w:val="22"/>
        </w:rPr>
        <w:t>shall be immediately released</w:t>
      </w:r>
      <w:r w:rsidR="002D2A2D" w:rsidRPr="00B444BF">
        <w:rPr>
          <w:sz w:val="22"/>
          <w:szCs w:val="22"/>
        </w:rPr>
        <w:t xml:space="preserve"> to the </w:t>
      </w:r>
      <w:r w:rsidR="002605C1" w:rsidRPr="00B444BF">
        <w:rPr>
          <w:sz w:val="22"/>
          <w:szCs w:val="22"/>
        </w:rPr>
        <w:t>Seller by Title Company</w:t>
      </w:r>
      <w:r w:rsidR="00652C23">
        <w:rPr>
          <w:sz w:val="22"/>
          <w:szCs w:val="22"/>
        </w:rPr>
        <w:t>]</w:t>
      </w:r>
      <w:r w:rsidR="002605C1" w:rsidRPr="00B444BF">
        <w:rPr>
          <w:sz w:val="22"/>
          <w:szCs w:val="22"/>
        </w:rPr>
        <w:t>. If Purchaser has not obtained the Governmental Approvals during the Governmental Approvals Period, Purchaser may terminate the Purchase Agreement and the Earnest Money, less the Monthly Releases</w:t>
      </w:r>
      <w:r w:rsidR="002D2A2D" w:rsidRPr="00B444BF">
        <w:rPr>
          <w:sz w:val="22"/>
          <w:szCs w:val="22"/>
        </w:rPr>
        <w:t xml:space="preserve"> paid to date</w:t>
      </w:r>
      <w:r w:rsidR="002605C1" w:rsidRPr="00B444BF">
        <w:rPr>
          <w:sz w:val="22"/>
          <w:szCs w:val="22"/>
        </w:rPr>
        <w:t xml:space="preserve">, shall be fully and promptly refunded to Purchaser. Otherwise, the Earnest </w:t>
      </w:r>
      <w:r w:rsidR="002D2A2D" w:rsidRPr="00B444BF">
        <w:rPr>
          <w:sz w:val="22"/>
          <w:szCs w:val="22"/>
        </w:rPr>
        <w:t>Money</w:t>
      </w:r>
      <w:r w:rsidR="002605C1" w:rsidRPr="00B444BF">
        <w:rPr>
          <w:sz w:val="22"/>
          <w:szCs w:val="22"/>
        </w:rPr>
        <w:t xml:space="preserve"> shall become non-refundable</w:t>
      </w:r>
      <w:r w:rsidR="00C739ED">
        <w:rPr>
          <w:sz w:val="22"/>
          <w:szCs w:val="22"/>
        </w:rPr>
        <w:t xml:space="preserve"> to the Purchaser</w:t>
      </w:r>
      <w:r w:rsidR="002605C1" w:rsidRPr="00B444BF">
        <w:rPr>
          <w:sz w:val="22"/>
          <w:szCs w:val="22"/>
        </w:rPr>
        <w:t xml:space="preserve"> upon expiration of the Governmental Approvals Period (except as expressly set forth in the Purchase Agreement).  The Earnest Money shall</w:t>
      </w:r>
      <w:r w:rsidR="002605C1" w:rsidRPr="00B444BF">
        <w:rPr>
          <w:color w:val="000000"/>
          <w:sz w:val="22"/>
          <w:szCs w:val="22"/>
        </w:rPr>
        <w:t xml:space="preserve"> be applied towards the Purchase Price at Closing.</w:t>
      </w:r>
    </w:p>
    <w:p w14:paraId="313614CE" w14:textId="77777777" w:rsidR="00A856E5" w:rsidRPr="00993071" w:rsidRDefault="00993071" w:rsidP="00993071">
      <w:pPr>
        <w:pStyle w:val="StandardL1"/>
        <w:ind w:left="0" w:firstLine="720"/>
        <w:rPr>
          <w:sz w:val="22"/>
          <w:szCs w:val="22"/>
          <w:u w:val="single"/>
        </w:rPr>
      </w:pPr>
      <w:r>
        <w:rPr>
          <w:highlight w:val="yellow"/>
        </w:rPr>
        <w:t>REMOVE UNLESS WE ARE</w:t>
      </w:r>
      <w:r w:rsidR="00B444BF" w:rsidRPr="00B444BF">
        <w:rPr>
          <w:highlight w:val="yellow"/>
        </w:rPr>
        <w:t xml:space="preserve"> </w:t>
      </w:r>
      <w:r w:rsidR="00F833A5">
        <w:rPr>
          <w:highlight w:val="yellow"/>
        </w:rPr>
        <w:t>PAYING</w:t>
      </w:r>
      <w:r w:rsidR="00F833A5" w:rsidRPr="00B444BF">
        <w:rPr>
          <w:highlight w:val="yellow"/>
        </w:rPr>
        <w:t xml:space="preserve"> </w:t>
      </w:r>
      <w:r w:rsidR="00B444BF" w:rsidRPr="00B444BF">
        <w:rPr>
          <w:highlight w:val="yellow"/>
        </w:rPr>
        <w:t xml:space="preserve">A LEGAL REIMBURSEMENT FEE AT PSA EXECUTION </w:t>
      </w:r>
      <w:r w:rsidR="00A856E5" w:rsidRPr="00993071">
        <w:rPr>
          <w:b/>
          <w:bCs/>
          <w:sz w:val="22"/>
          <w:szCs w:val="22"/>
          <w:highlight w:val="yellow"/>
          <w:u w:val="single"/>
        </w:rPr>
        <w:t>Legal Reimbursement Fee</w:t>
      </w:r>
      <w:r w:rsidR="00A856E5" w:rsidRPr="00993071">
        <w:rPr>
          <w:sz w:val="22"/>
          <w:szCs w:val="22"/>
          <w:highlight w:val="yellow"/>
          <w:u w:val="single"/>
        </w:rPr>
        <w:t>.</w:t>
      </w:r>
      <w:r w:rsidR="00A856E5" w:rsidRPr="00993071">
        <w:rPr>
          <w:sz w:val="22"/>
          <w:szCs w:val="22"/>
          <w:highlight w:val="yellow"/>
        </w:rPr>
        <w:t xml:space="preserve"> Upon mutual execution of </w:t>
      </w:r>
      <w:r w:rsidR="00C44FDA" w:rsidRPr="00993071">
        <w:rPr>
          <w:sz w:val="22"/>
          <w:szCs w:val="22"/>
          <w:highlight w:val="yellow"/>
        </w:rPr>
        <w:t>the Purchase Agreement</w:t>
      </w:r>
      <w:r w:rsidR="00A856E5" w:rsidRPr="00993071">
        <w:rPr>
          <w:sz w:val="22"/>
          <w:szCs w:val="22"/>
          <w:highlight w:val="yellow"/>
        </w:rPr>
        <w:t xml:space="preserve">, </w:t>
      </w:r>
      <w:r w:rsidR="00B444BF" w:rsidRPr="00993071">
        <w:rPr>
          <w:color w:val="000000"/>
          <w:sz w:val="22"/>
          <w:szCs w:val="22"/>
          <w:highlight w:val="yellow"/>
        </w:rPr>
        <w:t xml:space="preserve">[Five Thousand and 00/100 Dollars ($5,000.00)] </w:t>
      </w:r>
      <w:r w:rsidR="00AA5149">
        <w:rPr>
          <w:color w:val="000000"/>
          <w:sz w:val="22"/>
          <w:szCs w:val="22"/>
          <w:highlight w:val="yellow"/>
        </w:rPr>
        <w:t xml:space="preserve">of the Initial Deposit </w:t>
      </w:r>
      <w:r w:rsidR="00B444BF" w:rsidRPr="00993071">
        <w:rPr>
          <w:color w:val="000000"/>
          <w:sz w:val="22"/>
          <w:szCs w:val="22"/>
          <w:highlight w:val="yellow"/>
        </w:rPr>
        <w:t>shall be immediately released to the Seller by the Title Company (“</w:t>
      </w:r>
      <w:r w:rsidR="00B444BF" w:rsidRPr="00993071">
        <w:rPr>
          <w:b/>
          <w:bCs/>
          <w:color w:val="000000"/>
          <w:sz w:val="22"/>
          <w:szCs w:val="22"/>
          <w:highlight w:val="yellow"/>
        </w:rPr>
        <w:t>Legal Reimbursement Fee</w:t>
      </w:r>
      <w:r w:rsidR="00B444BF" w:rsidRPr="00993071">
        <w:rPr>
          <w:color w:val="000000"/>
          <w:sz w:val="22"/>
          <w:szCs w:val="22"/>
          <w:highlight w:val="yellow"/>
        </w:rPr>
        <w:t xml:space="preserve">”) and shall be non-refundable to </w:t>
      </w:r>
      <w:r w:rsidR="00C739ED" w:rsidRPr="00993071">
        <w:rPr>
          <w:color w:val="000000"/>
          <w:sz w:val="22"/>
          <w:szCs w:val="22"/>
          <w:highlight w:val="yellow"/>
        </w:rPr>
        <w:t xml:space="preserve">the </w:t>
      </w:r>
      <w:r w:rsidR="00B444BF" w:rsidRPr="00993071">
        <w:rPr>
          <w:color w:val="000000"/>
          <w:sz w:val="22"/>
          <w:szCs w:val="22"/>
          <w:highlight w:val="yellow"/>
        </w:rPr>
        <w:t>Purchaser,</w:t>
      </w:r>
      <w:r w:rsidR="00B444BF" w:rsidRPr="00993071">
        <w:rPr>
          <w:sz w:val="22"/>
          <w:szCs w:val="22"/>
          <w:highlight w:val="yellow"/>
        </w:rPr>
        <w:t xml:space="preserve"> subject to  a default by Seller under the Purchase Agreement, a casualty or a condemnation.</w:t>
      </w:r>
      <w:r w:rsidR="00B444BF" w:rsidRPr="00993071">
        <w:rPr>
          <w:color w:val="000000"/>
          <w:sz w:val="22"/>
          <w:szCs w:val="22"/>
        </w:rPr>
        <w:t xml:space="preserve"> </w:t>
      </w:r>
    </w:p>
    <w:p w14:paraId="02C9036C" w14:textId="77777777" w:rsidR="005D1033" w:rsidRPr="00B444BF" w:rsidRDefault="005D1033" w:rsidP="00B575CF">
      <w:pPr>
        <w:pStyle w:val="StandardL1"/>
        <w:ind w:left="0" w:firstLine="720"/>
        <w:rPr>
          <w:b/>
          <w:sz w:val="22"/>
          <w:szCs w:val="22"/>
          <w:u w:val="single"/>
        </w:rPr>
      </w:pPr>
      <w:r w:rsidRPr="00B444BF">
        <w:rPr>
          <w:b/>
          <w:sz w:val="22"/>
          <w:szCs w:val="22"/>
          <w:u w:val="single"/>
        </w:rPr>
        <w:t>Exclusivity; Seller’s Covenants</w:t>
      </w:r>
      <w:r w:rsidRPr="00B444BF">
        <w:rPr>
          <w:sz w:val="22"/>
          <w:szCs w:val="22"/>
        </w:rPr>
        <w:t>.</w:t>
      </w:r>
      <w:r w:rsidRPr="00B444BF">
        <w:rPr>
          <w:b/>
          <w:sz w:val="22"/>
          <w:szCs w:val="22"/>
        </w:rPr>
        <w:t xml:space="preserve">  </w:t>
      </w:r>
      <w:r w:rsidRPr="00B444BF">
        <w:rPr>
          <w:sz w:val="22"/>
          <w:szCs w:val="22"/>
        </w:rPr>
        <w:t xml:space="preserve">Upon mutual execution of this </w:t>
      </w:r>
      <w:r w:rsidR="004C27F9" w:rsidRPr="00B444BF">
        <w:rPr>
          <w:sz w:val="22"/>
          <w:szCs w:val="22"/>
        </w:rPr>
        <w:t>proposal</w:t>
      </w:r>
      <w:r w:rsidRPr="00B444BF">
        <w:rPr>
          <w:sz w:val="22"/>
          <w:szCs w:val="22"/>
        </w:rPr>
        <w:t xml:space="preserve">, Purchaser shall have </w:t>
      </w:r>
      <w:r w:rsidR="00DB33B7" w:rsidRPr="00B444BF">
        <w:rPr>
          <w:sz w:val="22"/>
          <w:szCs w:val="22"/>
        </w:rPr>
        <w:t>thirty</w:t>
      </w:r>
      <w:r w:rsidRPr="00B444BF">
        <w:rPr>
          <w:sz w:val="22"/>
          <w:szCs w:val="22"/>
        </w:rPr>
        <w:t xml:space="preserve"> (</w:t>
      </w:r>
      <w:r w:rsidR="00DB33B7" w:rsidRPr="00B444BF">
        <w:rPr>
          <w:sz w:val="22"/>
          <w:szCs w:val="22"/>
        </w:rPr>
        <w:t>3</w:t>
      </w:r>
      <w:r w:rsidRPr="00B444BF">
        <w:rPr>
          <w:sz w:val="22"/>
          <w:szCs w:val="22"/>
        </w:rPr>
        <w:t>0) days (“</w:t>
      </w:r>
      <w:r w:rsidRPr="00B444BF">
        <w:rPr>
          <w:b/>
          <w:sz w:val="22"/>
          <w:szCs w:val="22"/>
        </w:rPr>
        <w:t>Exclusivity Period</w:t>
      </w:r>
      <w:r w:rsidRPr="00B444BF">
        <w:rPr>
          <w:sz w:val="22"/>
          <w:szCs w:val="22"/>
        </w:rPr>
        <w:t>”) to negotiate on an exclusive basis a definitive purchase agreement for the Property (“</w:t>
      </w:r>
      <w:r w:rsidRPr="00B444BF">
        <w:rPr>
          <w:b/>
          <w:sz w:val="22"/>
          <w:szCs w:val="22"/>
        </w:rPr>
        <w:t>Purchase Agreement</w:t>
      </w:r>
      <w:r w:rsidRPr="00B444BF">
        <w:rPr>
          <w:sz w:val="22"/>
          <w:szCs w:val="22"/>
        </w:rPr>
        <w:t xml:space="preserve">”), which Purchase Agreement shall be prepared by Purchaser and provided to Seller promptly after execution of this </w:t>
      </w:r>
      <w:r w:rsidR="004C27F9" w:rsidRPr="00B444BF">
        <w:rPr>
          <w:sz w:val="22"/>
          <w:szCs w:val="22"/>
        </w:rPr>
        <w:t>proposal</w:t>
      </w:r>
      <w:r w:rsidRPr="00B444BF">
        <w:rPr>
          <w:sz w:val="22"/>
          <w:szCs w:val="22"/>
        </w:rPr>
        <w:t>.  During the Exclusivity Period and</w:t>
      </w:r>
      <w:r w:rsidR="00A856E5" w:rsidRPr="00B444BF">
        <w:rPr>
          <w:sz w:val="22"/>
          <w:szCs w:val="22"/>
        </w:rPr>
        <w:t xml:space="preserve"> </w:t>
      </w:r>
      <w:r w:rsidR="005B7F19" w:rsidRPr="00B444BF">
        <w:rPr>
          <w:sz w:val="22"/>
          <w:szCs w:val="22"/>
        </w:rPr>
        <w:t>while the Purchase Agreement is in effect</w:t>
      </w:r>
      <w:r w:rsidRPr="00B444BF">
        <w:rPr>
          <w:sz w:val="22"/>
          <w:szCs w:val="22"/>
        </w:rPr>
        <w:t xml:space="preserve">, </w:t>
      </w:r>
      <w:r w:rsidR="00E4581B">
        <w:rPr>
          <w:sz w:val="22"/>
          <w:szCs w:val="22"/>
        </w:rPr>
        <w:t xml:space="preserve">subject to Paragraph I, </w:t>
      </w:r>
      <w:r w:rsidRPr="00B444BF">
        <w:rPr>
          <w:sz w:val="22"/>
          <w:szCs w:val="22"/>
        </w:rPr>
        <w:t xml:space="preserve">Seller shall (a) not negotiate with any other party or sell or lease, offer to sell or lease, accept an offer to purchase or lease or solicit or respond to solicitations for the sale or lease of any portion of or interest in the Property, (b) not execute any contracts, leases, easements or other documents or grant any rights to or affecting the Property or take </w:t>
      </w:r>
      <w:r w:rsidRPr="00B444BF">
        <w:rPr>
          <w:sz w:val="22"/>
          <w:szCs w:val="22"/>
        </w:rPr>
        <w:lastRenderedPageBreak/>
        <w:t>any other material actions affecting the Property without Purchaser’s prior written consent, and (c) continue to manage and maintain the Property as it is currently being managed and maintained.</w:t>
      </w:r>
    </w:p>
    <w:p w14:paraId="7494FEE1" w14:textId="77777777" w:rsidR="005D1033" w:rsidRPr="00B444BF" w:rsidRDefault="005D1033" w:rsidP="00B575CF">
      <w:pPr>
        <w:pStyle w:val="StandardL1"/>
        <w:ind w:left="0" w:firstLine="720"/>
        <w:rPr>
          <w:sz w:val="22"/>
          <w:szCs w:val="22"/>
        </w:rPr>
      </w:pPr>
      <w:r w:rsidRPr="000957C0">
        <w:rPr>
          <w:b/>
          <w:sz w:val="22"/>
          <w:szCs w:val="22"/>
          <w:u w:val="single"/>
        </w:rPr>
        <w:t>Due Diligence</w:t>
      </w:r>
      <w:r w:rsidR="00BD16C1" w:rsidRPr="000957C0">
        <w:rPr>
          <w:b/>
          <w:sz w:val="22"/>
          <w:szCs w:val="22"/>
          <w:u w:val="single"/>
        </w:rPr>
        <w:t xml:space="preserve"> and </w:t>
      </w:r>
      <w:r w:rsidRPr="000957C0">
        <w:rPr>
          <w:b/>
          <w:sz w:val="22"/>
          <w:szCs w:val="22"/>
          <w:u w:val="single"/>
        </w:rPr>
        <w:t>Governmental Approvals</w:t>
      </w:r>
      <w:r w:rsidRPr="000957C0">
        <w:rPr>
          <w:sz w:val="22"/>
          <w:szCs w:val="22"/>
        </w:rPr>
        <w:t>.  Purchaser shall have a period of [</w:t>
      </w:r>
      <w:r w:rsidR="0044644C" w:rsidRPr="000957C0">
        <w:rPr>
          <w:sz w:val="22"/>
          <w:szCs w:val="22"/>
        </w:rPr>
        <w:t xml:space="preserve">one hundred twenty </w:t>
      </w:r>
      <w:r w:rsidRPr="000957C0">
        <w:rPr>
          <w:sz w:val="22"/>
          <w:szCs w:val="22"/>
        </w:rPr>
        <w:t>(</w:t>
      </w:r>
      <w:r w:rsidR="0044644C" w:rsidRPr="000957C0">
        <w:rPr>
          <w:sz w:val="22"/>
          <w:szCs w:val="22"/>
        </w:rPr>
        <w:t>12</w:t>
      </w:r>
      <w:r w:rsidRPr="000957C0">
        <w:rPr>
          <w:sz w:val="22"/>
          <w:szCs w:val="22"/>
        </w:rPr>
        <w:t>0)] days after mutual execution of the Purchase Agreement (“</w:t>
      </w:r>
      <w:r w:rsidRPr="000957C0">
        <w:rPr>
          <w:b/>
          <w:sz w:val="22"/>
          <w:szCs w:val="22"/>
        </w:rPr>
        <w:t>Due Diligence Period</w:t>
      </w:r>
      <w:r w:rsidRPr="000957C0">
        <w:rPr>
          <w:sz w:val="22"/>
          <w:szCs w:val="22"/>
        </w:rPr>
        <w:t xml:space="preserve">”) to </w:t>
      </w:r>
      <w:r w:rsidRPr="000957C0">
        <w:rPr>
          <w:bCs/>
          <w:sz w:val="22"/>
          <w:szCs w:val="22"/>
        </w:rPr>
        <w:t>inspect and investigate the Property to the extent deemed necessary or desirable by Purchaser in its sole and absolute discretion</w:t>
      </w:r>
      <w:r w:rsidRPr="000957C0">
        <w:rPr>
          <w:sz w:val="22"/>
          <w:szCs w:val="22"/>
        </w:rPr>
        <w:t xml:space="preserve">.  </w:t>
      </w:r>
      <w:r w:rsidR="00BD16C1" w:rsidRPr="000957C0">
        <w:rPr>
          <w:sz w:val="22"/>
          <w:szCs w:val="22"/>
        </w:rPr>
        <w:t xml:space="preserve">Upon expiration of the Due Diligence </w:t>
      </w:r>
      <w:r w:rsidR="00FF7800" w:rsidRPr="000957C0">
        <w:rPr>
          <w:sz w:val="22"/>
          <w:szCs w:val="22"/>
        </w:rPr>
        <w:t>Period</w:t>
      </w:r>
      <w:r w:rsidRPr="000957C0">
        <w:rPr>
          <w:sz w:val="22"/>
          <w:szCs w:val="22"/>
        </w:rPr>
        <w:t>, Purchaser shall have a period of [one hundred fifty (150)] days (“</w:t>
      </w:r>
      <w:r w:rsidRPr="000957C0">
        <w:rPr>
          <w:b/>
          <w:kern w:val="1"/>
          <w:sz w:val="22"/>
          <w:szCs w:val="22"/>
        </w:rPr>
        <w:t>Governmental Approvals</w:t>
      </w:r>
      <w:r w:rsidRPr="000957C0">
        <w:rPr>
          <w:b/>
          <w:sz w:val="22"/>
          <w:szCs w:val="22"/>
        </w:rPr>
        <w:t xml:space="preserve"> Period</w:t>
      </w:r>
      <w:r w:rsidRPr="000957C0">
        <w:rPr>
          <w:sz w:val="22"/>
          <w:szCs w:val="22"/>
        </w:rPr>
        <w:t xml:space="preserve">”) </w:t>
      </w:r>
      <w:r w:rsidR="00BD16C1" w:rsidRPr="000957C0">
        <w:rPr>
          <w:bCs/>
          <w:sz w:val="22"/>
          <w:szCs w:val="22"/>
        </w:rPr>
        <w:t>to</w:t>
      </w:r>
      <w:r w:rsidRPr="000957C0">
        <w:rPr>
          <w:bCs/>
          <w:sz w:val="22"/>
          <w:szCs w:val="22"/>
        </w:rPr>
        <w:t xml:space="preserve"> </w:t>
      </w:r>
      <w:r w:rsidRPr="000957C0">
        <w:rPr>
          <w:kern w:val="1"/>
          <w:sz w:val="22"/>
          <w:szCs w:val="22"/>
        </w:rPr>
        <w:t>procur</w:t>
      </w:r>
      <w:r w:rsidR="00BD16C1" w:rsidRPr="000957C0">
        <w:rPr>
          <w:kern w:val="1"/>
          <w:sz w:val="22"/>
          <w:szCs w:val="22"/>
        </w:rPr>
        <w:t>e</w:t>
      </w:r>
      <w:r w:rsidRPr="000957C0">
        <w:rPr>
          <w:kern w:val="1"/>
          <w:sz w:val="22"/>
          <w:szCs w:val="22"/>
        </w:rPr>
        <w:t xml:space="preserve"> all </w:t>
      </w:r>
      <w:r w:rsidR="00BD16C1" w:rsidRPr="000957C0">
        <w:rPr>
          <w:kern w:val="1"/>
          <w:sz w:val="22"/>
          <w:szCs w:val="22"/>
        </w:rPr>
        <w:t xml:space="preserve">zoning approvals, </w:t>
      </w:r>
      <w:r w:rsidRPr="000957C0">
        <w:rPr>
          <w:sz w:val="22"/>
          <w:szCs w:val="22"/>
        </w:rPr>
        <w:t>permits, consents, authorizatio</w:t>
      </w:r>
      <w:r w:rsidRPr="00B444BF">
        <w:rPr>
          <w:sz w:val="22"/>
          <w:szCs w:val="22"/>
        </w:rPr>
        <w:t xml:space="preserve">ns, variances, waivers, licenses, certificates and </w:t>
      </w:r>
      <w:r w:rsidR="00BD16C1" w:rsidRPr="00B444BF">
        <w:rPr>
          <w:sz w:val="22"/>
          <w:szCs w:val="22"/>
        </w:rPr>
        <w:t xml:space="preserve">other </w:t>
      </w:r>
      <w:r w:rsidRPr="00B444BF">
        <w:rPr>
          <w:sz w:val="22"/>
          <w:szCs w:val="22"/>
        </w:rPr>
        <w:t>approvals from any governmental or quasi-governmental authority with respect to the</w:t>
      </w:r>
      <w:r w:rsidRPr="00B444BF">
        <w:rPr>
          <w:kern w:val="1"/>
          <w:sz w:val="22"/>
          <w:szCs w:val="22"/>
        </w:rPr>
        <w:t xml:space="preserve"> Property necessary or desirable, in Purchaser’s sole and absolute discretion (collectively, </w:t>
      </w:r>
      <w:r w:rsidR="00637482" w:rsidRPr="00B444BF">
        <w:rPr>
          <w:kern w:val="1"/>
          <w:sz w:val="22"/>
          <w:szCs w:val="22"/>
        </w:rPr>
        <w:t>“</w:t>
      </w:r>
      <w:r w:rsidR="00637482" w:rsidRPr="00B444BF">
        <w:rPr>
          <w:b/>
          <w:kern w:val="1"/>
          <w:sz w:val="22"/>
          <w:szCs w:val="22"/>
        </w:rPr>
        <w:t>Governmental Approvals</w:t>
      </w:r>
      <w:r w:rsidR="00637482" w:rsidRPr="00B444BF">
        <w:rPr>
          <w:kern w:val="1"/>
          <w:sz w:val="22"/>
          <w:szCs w:val="22"/>
        </w:rPr>
        <w:t>”)</w:t>
      </w:r>
      <w:r w:rsidRPr="00B444BF">
        <w:rPr>
          <w:kern w:val="1"/>
          <w:sz w:val="22"/>
          <w:szCs w:val="22"/>
        </w:rPr>
        <w:t>.</w:t>
      </w:r>
      <w:r w:rsidR="00196046" w:rsidRPr="00B444BF">
        <w:rPr>
          <w:kern w:val="1"/>
          <w:sz w:val="22"/>
          <w:szCs w:val="22"/>
        </w:rPr>
        <w:t xml:space="preserve"> </w:t>
      </w:r>
      <w:r w:rsidR="00196046" w:rsidRPr="00B444BF">
        <w:rPr>
          <w:kern w:val="1"/>
          <w:sz w:val="22"/>
          <w:szCs w:val="22"/>
          <w:highlight w:val="yellow"/>
        </w:rPr>
        <w:t>REPLACE THIS ENTIRE PARAGRAPH WITH THE FOLLOWING WHEN REQUIRING AN ASSEMBLAGE PERIOD</w:t>
      </w:r>
      <w:r w:rsidR="00196046" w:rsidRPr="00B444BF">
        <w:rPr>
          <w:b/>
          <w:sz w:val="22"/>
          <w:szCs w:val="22"/>
          <w:u w:val="single"/>
        </w:rPr>
        <w:t xml:space="preserve"> Assemblage; Due Diligence</w:t>
      </w:r>
      <w:r w:rsidR="00196046" w:rsidRPr="000957C0">
        <w:rPr>
          <w:b/>
          <w:sz w:val="22"/>
          <w:szCs w:val="22"/>
          <w:u w:val="single"/>
        </w:rPr>
        <w:t>; Governmental Approvals</w:t>
      </w:r>
      <w:r w:rsidR="00196046" w:rsidRPr="000957C0">
        <w:rPr>
          <w:sz w:val="22"/>
          <w:szCs w:val="22"/>
        </w:rPr>
        <w:t>.  Purchaser shall have a period of [ninety (90)] days after mutual execution of the Purchase Agreement (“</w:t>
      </w:r>
      <w:r w:rsidR="00196046" w:rsidRPr="000957C0">
        <w:rPr>
          <w:b/>
          <w:bCs/>
          <w:sz w:val="22"/>
          <w:szCs w:val="22"/>
        </w:rPr>
        <w:t>Assemblage Period</w:t>
      </w:r>
      <w:r w:rsidR="00196046" w:rsidRPr="000957C0">
        <w:rPr>
          <w:sz w:val="22"/>
          <w:szCs w:val="22"/>
        </w:rPr>
        <w:t>”) to execute purchase agreements with all necessary adjacent parcels, in Purchaser’s sole</w:t>
      </w:r>
      <w:r w:rsidR="00D76FCB" w:rsidRPr="000957C0">
        <w:rPr>
          <w:sz w:val="22"/>
          <w:szCs w:val="22"/>
        </w:rPr>
        <w:t xml:space="preserve"> and absolute</w:t>
      </w:r>
      <w:r w:rsidR="00196046" w:rsidRPr="000957C0">
        <w:rPr>
          <w:sz w:val="22"/>
          <w:szCs w:val="22"/>
        </w:rPr>
        <w:t xml:space="preserve"> discretion.  </w:t>
      </w:r>
      <w:r w:rsidR="00BD16C1" w:rsidRPr="000957C0">
        <w:rPr>
          <w:sz w:val="22"/>
          <w:szCs w:val="22"/>
        </w:rPr>
        <w:t xml:space="preserve">Upon expiration of the Assemblage Period, </w:t>
      </w:r>
      <w:r w:rsidR="00196046" w:rsidRPr="000957C0">
        <w:rPr>
          <w:sz w:val="22"/>
          <w:szCs w:val="22"/>
        </w:rPr>
        <w:t>Purchaser shall have a period of [one hundred twenty (120)] days (“</w:t>
      </w:r>
      <w:r w:rsidR="00196046" w:rsidRPr="000957C0">
        <w:rPr>
          <w:b/>
          <w:sz w:val="22"/>
          <w:szCs w:val="22"/>
        </w:rPr>
        <w:t>Due Diligence Period</w:t>
      </w:r>
      <w:r w:rsidR="00196046" w:rsidRPr="000957C0">
        <w:rPr>
          <w:sz w:val="22"/>
          <w:szCs w:val="22"/>
        </w:rPr>
        <w:t xml:space="preserve">”) to </w:t>
      </w:r>
      <w:r w:rsidR="00196046" w:rsidRPr="000957C0">
        <w:rPr>
          <w:bCs/>
          <w:sz w:val="22"/>
          <w:szCs w:val="22"/>
        </w:rPr>
        <w:t>inspect and investigate the Property to the extent deemed necessary or desirable by Purchaser in its sole and absolute discretion</w:t>
      </w:r>
      <w:r w:rsidR="00196046" w:rsidRPr="000957C0">
        <w:rPr>
          <w:sz w:val="22"/>
          <w:szCs w:val="22"/>
        </w:rPr>
        <w:t xml:space="preserve">.  </w:t>
      </w:r>
      <w:r w:rsidR="00BD16C1" w:rsidRPr="000957C0">
        <w:rPr>
          <w:sz w:val="22"/>
          <w:szCs w:val="22"/>
        </w:rPr>
        <w:t>Upon expiration of the Due Diligence Period</w:t>
      </w:r>
      <w:r w:rsidR="00196046" w:rsidRPr="000957C0">
        <w:rPr>
          <w:sz w:val="22"/>
          <w:szCs w:val="22"/>
        </w:rPr>
        <w:t>, Purchaser shall have a period of [one hundred fifty (150)] days (“</w:t>
      </w:r>
      <w:r w:rsidR="00196046" w:rsidRPr="000957C0">
        <w:rPr>
          <w:b/>
          <w:kern w:val="1"/>
          <w:sz w:val="22"/>
          <w:szCs w:val="22"/>
        </w:rPr>
        <w:t>Governmental Approvals</w:t>
      </w:r>
      <w:r w:rsidR="00196046" w:rsidRPr="000957C0">
        <w:rPr>
          <w:b/>
          <w:sz w:val="22"/>
          <w:szCs w:val="22"/>
        </w:rPr>
        <w:t xml:space="preserve"> Period</w:t>
      </w:r>
      <w:r w:rsidR="00196046" w:rsidRPr="000957C0">
        <w:rPr>
          <w:sz w:val="22"/>
          <w:szCs w:val="22"/>
        </w:rPr>
        <w:t xml:space="preserve">”) </w:t>
      </w:r>
      <w:r w:rsidR="00BD16C1" w:rsidRPr="000957C0">
        <w:rPr>
          <w:bCs/>
          <w:sz w:val="22"/>
          <w:szCs w:val="22"/>
        </w:rPr>
        <w:t xml:space="preserve">to </w:t>
      </w:r>
      <w:r w:rsidR="00196046" w:rsidRPr="000957C0">
        <w:rPr>
          <w:kern w:val="1"/>
          <w:sz w:val="22"/>
          <w:szCs w:val="22"/>
        </w:rPr>
        <w:t>procur</w:t>
      </w:r>
      <w:r w:rsidR="00BD16C1" w:rsidRPr="000957C0">
        <w:rPr>
          <w:kern w:val="1"/>
          <w:sz w:val="22"/>
          <w:szCs w:val="22"/>
        </w:rPr>
        <w:t>e</w:t>
      </w:r>
      <w:r w:rsidR="00196046" w:rsidRPr="000957C0">
        <w:rPr>
          <w:kern w:val="1"/>
          <w:sz w:val="22"/>
          <w:szCs w:val="22"/>
        </w:rPr>
        <w:t xml:space="preserve"> all </w:t>
      </w:r>
      <w:r w:rsidR="00BD16C1" w:rsidRPr="000957C0">
        <w:rPr>
          <w:kern w:val="1"/>
          <w:sz w:val="22"/>
          <w:szCs w:val="22"/>
        </w:rPr>
        <w:t xml:space="preserve">zoning approvals, </w:t>
      </w:r>
      <w:r w:rsidR="00196046" w:rsidRPr="000957C0">
        <w:rPr>
          <w:sz w:val="22"/>
          <w:szCs w:val="22"/>
        </w:rPr>
        <w:t>permits, consents, authorizations, variances, waiver</w:t>
      </w:r>
      <w:r w:rsidR="00196046" w:rsidRPr="00B444BF">
        <w:rPr>
          <w:sz w:val="22"/>
          <w:szCs w:val="22"/>
        </w:rPr>
        <w:t xml:space="preserve">s, licenses, certificates and </w:t>
      </w:r>
      <w:r w:rsidR="00BD16C1" w:rsidRPr="00B444BF">
        <w:rPr>
          <w:sz w:val="22"/>
          <w:szCs w:val="22"/>
        </w:rPr>
        <w:t xml:space="preserve">other </w:t>
      </w:r>
      <w:r w:rsidR="00196046" w:rsidRPr="00B444BF">
        <w:rPr>
          <w:sz w:val="22"/>
          <w:szCs w:val="22"/>
        </w:rPr>
        <w:t>approvals from any governmental or quasi-governmental authority with respect to the</w:t>
      </w:r>
      <w:r w:rsidR="00196046" w:rsidRPr="00B444BF">
        <w:rPr>
          <w:kern w:val="1"/>
          <w:sz w:val="22"/>
          <w:szCs w:val="22"/>
        </w:rPr>
        <w:t xml:space="preserve"> Property necessary or desirable, in Purchaser’s sole and absolute discretion (collectively, “</w:t>
      </w:r>
      <w:r w:rsidR="00196046" w:rsidRPr="00B444BF">
        <w:rPr>
          <w:b/>
          <w:kern w:val="1"/>
          <w:sz w:val="22"/>
          <w:szCs w:val="22"/>
        </w:rPr>
        <w:t>Governmental Approvals</w:t>
      </w:r>
      <w:r w:rsidR="00196046" w:rsidRPr="00B444BF">
        <w:rPr>
          <w:kern w:val="1"/>
          <w:sz w:val="22"/>
          <w:szCs w:val="22"/>
        </w:rPr>
        <w:t>”).</w:t>
      </w:r>
    </w:p>
    <w:p w14:paraId="1302E3DF" w14:textId="77777777" w:rsidR="005D1033" w:rsidRPr="00B444BF" w:rsidRDefault="005D1033" w:rsidP="00B575CF">
      <w:pPr>
        <w:pStyle w:val="StandardL1"/>
        <w:ind w:left="0" w:firstLine="720"/>
        <w:rPr>
          <w:sz w:val="22"/>
          <w:szCs w:val="22"/>
        </w:rPr>
      </w:pPr>
      <w:r w:rsidRPr="000957C0">
        <w:rPr>
          <w:b/>
          <w:sz w:val="22"/>
          <w:szCs w:val="22"/>
          <w:u w:val="single"/>
        </w:rPr>
        <w:t>Closing</w:t>
      </w:r>
      <w:r w:rsidRPr="000957C0">
        <w:rPr>
          <w:sz w:val="22"/>
          <w:szCs w:val="22"/>
        </w:rPr>
        <w:t xml:space="preserve">.  Within </w:t>
      </w:r>
      <w:r w:rsidR="00196046" w:rsidRPr="000957C0">
        <w:rPr>
          <w:sz w:val="22"/>
          <w:szCs w:val="22"/>
        </w:rPr>
        <w:t>[</w:t>
      </w:r>
      <w:r w:rsidRPr="000957C0">
        <w:rPr>
          <w:sz w:val="22"/>
          <w:szCs w:val="22"/>
        </w:rPr>
        <w:t>thirty (30)</w:t>
      </w:r>
      <w:r w:rsidR="00196046" w:rsidRPr="000957C0">
        <w:rPr>
          <w:sz w:val="22"/>
          <w:szCs w:val="22"/>
        </w:rPr>
        <w:t>]</w:t>
      </w:r>
      <w:r w:rsidRPr="000957C0">
        <w:rPr>
          <w:sz w:val="22"/>
          <w:szCs w:val="22"/>
        </w:rPr>
        <w:t xml:space="preserve"> da</w:t>
      </w:r>
      <w:r w:rsidRPr="00B444BF">
        <w:rPr>
          <w:sz w:val="22"/>
          <w:szCs w:val="22"/>
        </w:rPr>
        <w:t xml:space="preserve">ys after the expiration of the </w:t>
      </w:r>
      <w:r w:rsidR="00753363" w:rsidRPr="00B444BF">
        <w:rPr>
          <w:sz w:val="22"/>
          <w:szCs w:val="22"/>
        </w:rPr>
        <w:t>Governmental Approvals</w:t>
      </w:r>
      <w:r w:rsidRPr="00B444BF">
        <w:rPr>
          <w:sz w:val="22"/>
          <w:szCs w:val="22"/>
        </w:rPr>
        <w:t xml:space="preserve"> Period</w:t>
      </w:r>
      <w:r w:rsidR="00BD16C1" w:rsidRPr="00B444BF">
        <w:rPr>
          <w:sz w:val="22"/>
          <w:szCs w:val="22"/>
        </w:rPr>
        <w:t xml:space="preserve"> (“</w:t>
      </w:r>
      <w:r w:rsidR="00BD16C1" w:rsidRPr="000957C0">
        <w:rPr>
          <w:b/>
          <w:bCs/>
          <w:sz w:val="22"/>
          <w:szCs w:val="22"/>
        </w:rPr>
        <w:t>Closing</w:t>
      </w:r>
      <w:r w:rsidR="00BD16C1" w:rsidRPr="00B444BF">
        <w:rPr>
          <w:sz w:val="22"/>
          <w:szCs w:val="22"/>
        </w:rPr>
        <w:t>”)</w:t>
      </w:r>
      <w:r w:rsidRPr="00B444BF">
        <w:rPr>
          <w:sz w:val="22"/>
          <w:szCs w:val="22"/>
        </w:rPr>
        <w:t>.</w:t>
      </w:r>
      <w:r w:rsidR="00C53DBB" w:rsidRPr="00B444BF">
        <w:rPr>
          <w:sz w:val="22"/>
          <w:szCs w:val="22"/>
        </w:rPr>
        <w:t xml:space="preserve"> </w:t>
      </w:r>
      <w:r w:rsidR="00C53DBB" w:rsidRPr="00B444BF">
        <w:rPr>
          <w:sz w:val="22"/>
          <w:szCs w:val="22"/>
          <w:highlight w:val="yellow"/>
        </w:rPr>
        <w:t>INSERT THE FOLLOWING LANGUAGE IF WE ARE INCLUDING A CLOSING EXTENSION</w:t>
      </w:r>
      <w:r w:rsidR="00D35DAC" w:rsidRPr="00B444BF">
        <w:rPr>
          <w:sz w:val="22"/>
          <w:szCs w:val="22"/>
        </w:rPr>
        <w:t xml:space="preserve"> </w:t>
      </w:r>
      <w:r w:rsidR="00575C70" w:rsidRPr="00B444BF">
        <w:rPr>
          <w:sz w:val="22"/>
          <w:szCs w:val="22"/>
        </w:rPr>
        <w:t>N</w:t>
      </w:r>
      <w:r w:rsidR="00575C70" w:rsidRPr="000957C0">
        <w:rPr>
          <w:sz w:val="22"/>
          <w:szCs w:val="22"/>
        </w:rPr>
        <w:t>otwithstanding the foregoing, Purchaser shall have the right to extend the Closing on a month-to-month basis for up to a total of [</w:t>
      </w:r>
      <w:r w:rsidR="00FE788B">
        <w:rPr>
          <w:sz w:val="22"/>
          <w:szCs w:val="22"/>
        </w:rPr>
        <w:t>six</w:t>
      </w:r>
      <w:r w:rsidR="00FE788B" w:rsidRPr="000957C0">
        <w:rPr>
          <w:sz w:val="22"/>
          <w:szCs w:val="22"/>
        </w:rPr>
        <w:t xml:space="preserve"> </w:t>
      </w:r>
      <w:r w:rsidR="00575C70" w:rsidRPr="000957C0">
        <w:rPr>
          <w:sz w:val="22"/>
          <w:szCs w:val="22"/>
        </w:rPr>
        <w:t>(</w:t>
      </w:r>
      <w:r w:rsidR="00FD3FFA" w:rsidRPr="000957C0">
        <w:rPr>
          <w:sz w:val="22"/>
          <w:szCs w:val="22"/>
        </w:rPr>
        <w:t>6</w:t>
      </w:r>
      <w:r w:rsidR="00575C70" w:rsidRPr="000957C0">
        <w:rPr>
          <w:sz w:val="22"/>
          <w:szCs w:val="22"/>
        </w:rPr>
        <w:t>)] months (</w:t>
      </w:r>
      <w:r w:rsidR="0004779A">
        <w:rPr>
          <w:sz w:val="22"/>
          <w:szCs w:val="22"/>
        </w:rPr>
        <w:t xml:space="preserve">each a </w:t>
      </w:r>
      <w:r w:rsidR="00575C70" w:rsidRPr="000957C0">
        <w:rPr>
          <w:sz w:val="22"/>
          <w:szCs w:val="22"/>
        </w:rPr>
        <w:t>“</w:t>
      </w:r>
      <w:r w:rsidR="00575C70" w:rsidRPr="000957C0">
        <w:rPr>
          <w:b/>
          <w:bCs/>
          <w:sz w:val="22"/>
          <w:szCs w:val="22"/>
        </w:rPr>
        <w:t>Closing Extension</w:t>
      </w:r>
      <w:r w:rsidR="00575C70" w:rsidRPr="000957C0">
        <w:rPr>
          <w:sz w:val="22"/>
          <w:szCs w:val="22"/>
        </w:rPr>
        <w:t>”) by delivering to the Title Company a deposit in the amount of [Twenty-Five Thousand and 00/100 Dollars ($25,000.00)] for each month of extension (“</w:t>
      </w:r>
      <w:r w:rsidR="00575C70" w:rsidRPr="000957C0">
        <w:rPr>
          <w:b/>
          <w:bCs/>
          <w:sz w:val="22"/>
          <w:szCs w:val="22"/>
        </w:rPr>
        <w:t>Monthly Closing Extension Deposit</w:t>
      </w:r>
      <w:r w:rsidR="00575C70" w:rsidRPr="000957C0">
        <w:rPr>
          <w:sz w:val="22"/>
          <w:szCs w:val="22"/>
        </w:rPr>
        <w:t xml:space="preserve">”). The Monthly Closing Extension Deposits shall be non-refundable </w:t>
      </w:r>
      <w:r w:rsidR="00FD3FFA" w:rsidRPr="000957C0">
        <w:rPr>
          <w:sz w:val="22"/>
          <w:szCs w:val="22"/>
        </w:rPr>
        <w:t xml:space="preserve">to </w:t>
      </w:r>
      <w:r w:rsidR="002325F9" w:rsidRPr="000957C0">
        <w:rPr>
          <w:sz w:val="22"/>
          <w:szCs w:val="22"/>
        </w:rPr>
        <w:t xml:space="preserve">the </w:t>
      </w:r>
      <w:r w:rsidR="00FD3FFA" w:rsidRPr="000957C0">
        <w:rPr>
          <w:sz w:val="22"/>
          <w:szCs w:val="22"/>
        </w:rPr>
        <w:t xml:space="preserve">Purchaser </w:t>
      </w:r>
      <w:r w:rsidR="00575C70" w:rsidRPr="000957C0">
        <w:rPr>
          <w:sz w:val="22"/>
          <w:szCs w:val="22"/>
        </w:rPr>
        <w:t xml:space="preserve">when made, </w:t>
      </w:r>
      <w:r w:rsidR="00FD3FFA" w:rsidRPr="000957C0">
        <w:rPr>
          <w:sz w:val="22"/>
          <w:szCs w:val="22"/>
        </w:rPr>
        <w:t>su</w:t>
      </w:r>
      <w:r w:rsidR="00FD3FFA">
        <w:rPr>
          <w:sz w:val="22"/>
          <w:szCs w:val="22"/>
        </w:rPr>
        <w:t xml:space="preserve">bject to </w:t>
      </w:r>
      <w:r w:rsidR="00FD3FFA" w:rsidRPr="00B444BF">
        <w:rPr>
          <w:sz w:val="22"/>
          <w:szCs w:val="22"/>
        </w:rPr>
        <w:t>a default by Seller under the Purchase Agreement, a casualty or a condemnation</w:t>
      </w:r>
      <w:r w:rsidR="00575C70" w:rsidRPr="00B444BF">
        <w:rPr>
          <w:sz w:val="22"/>
          <w:szCs w:val="22"/>
        </w:rPr>
        <w:t>, but shall be applicable to the Purchase Price.</w:t>
      </w:r>
    </w:p>
    <w:p w14:paraId="70EC9C3A" w14:textId="77777777" w:rsidR="009E0EFA" w:rsidRPr="00B444BF" w:rsidRDefault="005D1033" w:rsidP="00B575CF">
      <w:pPr>
        <w:pStyle w:val="StandardL1"/>
        <w:ind w:left="0" w:firstLine="720"/>
        <w:rPr>
          <w:sz w:val="22"/>
          <w:szCs w:val="22"/>
        </w:rPr>
      </w:pPr>
      <w:r w:rsidRPr="00B444BF">
        <w:rPr>
          <w:b/>
          <w:sz w:val="22"/>
          <w:szCs w:val="22"/>
          <w:u w:val="single"/>
        </w:rPr>
        <w:t>Commissions</w:t>
      </w:r>
      <w:bookmarkStart w:id="3" w:name="_Hlk80360458"/>
      <w:r w:rsidRPr="00B444BF">
        <w:rPr>
          <w:sz w:val="22"/>
          <w:szCs w:val="22"/>
        </w:rPr>
        <w:t xml:space="preserve">. </w:t>
      </w:r>
      <w:r w:rsidRPr="00B444BF">
        <w:rPr>
          <w:sz w:val="22"/>
          <w:szCs w:val="22"/>
          <w:highlight w:val="yellow"/>
        </w:rPr>
        <w:t xml:space="preserve">IF SELLER </w:t>
      </w:r>
      <w:r w:rsidR="002325F9">
        <w:rPr>
          <w:sz w:val="22"/>
          <w:szCs w:val="22"/>
          <w:highlight w:val="yellow"/>
        </w:rPr>
        <w:t xml:space="preserve">IS </w:t>
      </w:r>
      <w:r w:rsidRPr="00B444BF">
        <w:rPr>
          <w:sz w:val="22"/>
          <w:szCs w:val="22"/>
          <w:highlight w:val="yellow"/>
        </w:rPr>
        <w:t>PAYING COMMISSION TO LISTING AGENT</w:t>
      </w:r>
      <w:r w:rsidRPr="00B444BF">
        <w:rPr>
          <w:sz w:val="22"/>
          <w:szCs w:val="22"/>
        </w:rPr>
        <w:t xml:space="preserve"> Seller to pay the commission set forth in the listing agreement at Closing</w:t>
      </w:r>
      <w:r w:rsidR="00B52670" w:rsidRPr="00B444BF">
        <w:rPr>
          <w:sz w:val="22"/>
          <w:szCs w:val="22"/>
        </w:rPr>
        <w:t>,</w:t>
      </w:r>
      <w:r w:rsidRPr="00B444BF">
        <w:rPr>
          <w:sz w:val="22"/>
          <w:szCs w:val="22"/>
        </w:rPr>
        <w:t xml:space="preserve"> and Purchaser and Seller agree no other brokerage commissions are due as a result of this transaction. </w:t>
      </w:r>
      <w:r w:rsidRPr="00B444BF">
        <w:rPr>
          <w:sz w:val="22"/>
          <w:szCs w:val="22"/>
          <w:highlight w:val="yellow"/>
        </w:rPr>
        <w:t xml:space="preserve">IF </w:t>
      </w:r>
      <w:r w:rsidR="001E4AF9" w:rsidRPr="00B444BF">
        <w:rPr>
          <w:sz w:val="22"/>
          <w:szCs w:val="22"/>
          <w:highlight w:val="yellow"/>
        </w:rPr>
        <w:t>SUBTEXT</w:t>
      </w:r>
      <w:r w:rsidRPr="00B444BF">
        <w:rPr>
          <w:sz w:val="22"/>
          <w:szCs w:val="22"/>
          <w:highlight w:val="yellow"/>
        </w:rPr>
        <w:t xml:space="preserve"> </w:t>
      </w:r>
      <w:r w:rsidR="002325F9">
        <w:rPr>
          <w:sz w:val="22"/>
          <w:szCs w:val="22"/>
          <w:highlight w:val="yellow"/>
        </w:rPr>
        <w:t xml:space="preserve">IS </w:t>
      </w:r>
      <w:r w:rsidRPr="00B444BF">
        <w:rPr>
          <w:sz w:val="22"/>
          <w:szCs w:val="22"/>
          <w:highlight w:val="yellow"/>
        </w:rPr>
        <w:t xml:space="preserve">PAYING </w:t>
      </w:r>
      <w:r w:rsidR="002325F9">
        <w:rPr>
          <w:sz w:val="22"/>
          <w:szCs w:val="22"/>
          <w:highlight w:val="yellow"/>
        </w:rPr>
        <w:t xml:space="preserve">THE </w:t>
      </w:r>
      <w:r w:rsidRPr="00B444BF">
        <w:rPr>
          <w:sz w:val="22"/>
          <w:szCs w:val="22"/>
          <w:highlight w:val="yellow"/>
        </w:rPr>
        <w:t>COMMISSION</w:t>
      </w:r>
      <w:r w:rsidRPr="00B444BF">
        <w:rPr>
          <w:sz w:val="22"/>
          <w:szCs w:val="22"/>
        </w:rPr>
        <w:t xml:space="preserve"> Purchaser to pay a commission at Clo</w:t>
      </w:r>
      <w:r w:rsidRPr="000957C0">
        <w:rPr>
          <w:sz w:val="22"/>
          <w:szCs w:val="22"/>
        </w:rPr>
        <w:t xml:space="preserve">sing </w:t>
      </w:r>
      <w:r w:rsidR="002325F9" w:rsidRPr="000957C0">
        <w:rPr>
          <w:sz w:val="22"/>
          <w:szCs w:val="22"/>
        </w:rPr>
        <w:t>to [</w:t>
      </w:r>
      <w:r w:rsidRPr="000957C0">
        <w:rPr>
          <w:sz w:val="22"/>
          <w:szCs w:val="22"/>
        </w:rPr>
        <w:t>_____________</w:t>
      </w:r>
      <w:r w:rsidR="002325F9" w:rsidRPr="000957C0">
        <w:rPr>
          <w:sz w:val="22"/>
          <w:szCs w:val="22"/>
        </w:rPr>
        <w:t>]</w:t>
      </w:r>
      <w:r w:rsidR="00061E0D" w:rsidRPr="000957C0">
        <w:rPr>
          <w:sz w:val="22"/>
          <w:szCs w:val="22"/>
        </w:rPr>
        <w:t xml:space="preserve"> p</w:t>
      </w:r>
      <w:r w:rsidR="00B52670" w:rsidRPr="000957C0">
        <w:rPr>
          <w:sz w:val="22"/>
          <w:szCs w:val="22"/>
        </w:rPr>
        <w:t>ur</w:t>
      </w:r>
      <w:r w:rsidR="00B52670" w:rsidRPr="00B444BF">
        <w:rPr>
          <w:sz w:val="22"/>
          <w:szCs w:val="22"/>
        </w:rPr>
        <w:t>suant</w:t>
      </w:r>
      <w:r w:rsidR="00061E0D" w:rsidRPr="00B444BF">
        <w:rPr>
          <w:sz w:val="22"/>
          <w:szCs w:val="22"/>
        </w:rPr>
        <w:t xml:space="preserve"> </w:t>
      </w:r>
      <w:r w:rsidR="00814248" w:rsidRPr="00B444BF">
        <w:rPr>
          <w:sz w:val="22"/>
          <w:szCs w:val="22"/>
        </w:rPr>
        <w:t xml:space="preserve">to </w:t>
      </w:r>
      <w:r w:rsidR="00061E0D" w:rsidRPr="00B444BF">
        <w:rPr>
          <w:sz w:val="22"/>
          <w:szCs w:val="22"/>
        </w:rPr>
        <w:t>a separate agreement</w:t>
      </w:r>
      <w:r w:rsidRPr="00B444BF">
        <w:rPr>
          <w:sz w:val="22"/>
          <w:szCs w:val="22"/>
        </w:rPr>
        <w:t>, and Purchaser and Seller agree no other brokerage commissions are due as a result of this transaction.</w:t>
      </w:r>
      <w:r w:rsidR="009E0EFA" w:rsidRPr="00B444BF">
        <w:rPr>
          <w:sz w:val="22"/>
          <w:szCs w:val="22"/>
        </w:rPr>
        <w:t xml:space="preserve"> </w:t>
      </w:r>
      <w:r w:rsidR="009E0EFA" w:rsidRPr="00B444BF">
        <w:rPr>
          <w:sz w:val="22"/>
          <w:szCs w:val="22"/>
          <w:highlight w:val="yellow"/>
        </w:rPr>
        <w:t>IF NO BROKERS ARE INVOLVED IN TH</w:t>
      </w:r>
      <w:r w:rsidR="002325F9">
        <w:rPr>
          <w:sz w:val="22"/>
          <w:szCs w:val="22"/>
          <w:highlight w:val="yellow"/>
        </w:rPr>
        <w:t>IS</w:t>
      </w:r>
      <w:r w:rsidR="009E0EFA" w:rsidRPr="00B444BF">
        <w:rPr>
          <w:sz w:val="22"/>
          <w:szCs w:val="22"/>
          <w:highlight w:val="yellow"/>
        </w:rPr>
        <w:t xml:space="preserve"> TRANSACTION</w:t>
      </w:r>
      <w:r w:rsidR="009E0EFA" w:rsidRPr="00B444BF">
        <w:rPr>
          <w:sz w:val="22"/>
          <w:szCs w:val="22"/>
        </w:rPr>
        <w:t xml:space="preserve"> Purchaser and Seller agree </w:t>
      </w:r>
      <w:r w:rsidR="002325F9">
        <w:rPr>
          <w:sz w:val="22"/>
          <w:szCs w:val="22"/>
        </w:rPr>
        <w:t xml:space="preserve">that </w:t>
      </w:r>
      <w:r w:rsidR="009E0EFA" w:rsidRPr="00B444BF">
        <w:rPr>
          <w:sz w:val="22"/>
          <w:szCs w:val="22"/>
        </w:rPr>
        <w:t xml:space="preserve">no brokerage commission </w:t>
      </w:r>
      <w:r w:rsidR="002325F9">
        <w:rPr>
          <w:sz w:val="22"/>
          <w:szCs w:val="22"/>
        </w:rPr>
        <w:t>is</w:t>
      </w:r>
      <w:r w:rsidR="002325F9" w:rsidRPr="00B444BF">
        <w:rPr>
          <w:sz w:val="22"/>
          <w:szCs w:val="22"/>
        </w:rPr>
        <w:t xml:space="preserve"> </w:t>
      </w:r>
      <w:r w:rsidR="009E0EFA" w:rsidRPr="00B444BF">
        <w:rPr>
          <w:sz w:val="22"/>
          <w:szCs w:val="22"/>
        </w:rPr>
        <w:t>due as a result of this transaction.</w:t>
      </w:r>
    </w:p>
    <w:bookmarkEnd w:id="3"/>
    <w:p w14:paraId="40326271" w14:textId="77777777" w:rsidR="005D1033" w:rsidRPr="00B444BF" w:rsidRDefault="005D1033" w:rsidP="00B575CF">
      <w:pPr>
        <w:pStyle w:val="StandardL1"/>
        <w:ind w:left="0" w:firstLine="720"/>
        <w:rPr>
          <w:b/>
          <w:sz w:val="22"/>
          <w:szCs w:val="22"/>
          <w:u w:val="single"/>
        </w:rPr>
      </w:pPr>
      <w:r w:rsidRPr="00B444BF">
        <w:rPr>
          <w:b/>
          <w:sz w:val="22"/>
          <w:szCs w:val="22"/>
          <w:u w:val="single"/>
        </w:rPr>
        <w:t>Option to Extend</w:t>
      </w:r>
      <w:r w:rsidRPr="00B444BF">
        <w:rPr>
          <w:sz w:val="22"/>
          <w:szCs w:val="22"/>
        </w:rPr>
        <w:t>.</w:t>
      </w:r>
      <w:r w:rsidRPr="00B444BF">
        <w:rPr>
          <w:b/>
          <w:sz w:val="22"/>
          <w:szCs w:val="22"/>
        </w:rPr>
        <w:t xml:space="preserve"> </w:t>
      </w:r>
      <w:bookmarkStart w:id="4" w:name="_Hlk52872887"/>
      <w:r w:rsidRPr="00B444BF">
        <w:rPr>
          <w:sz w:val="22"/>
          <w:szCs w:val="22"/>
        </w:rPr>
        <w:t xml:space="preserve">Purchaser shall have </w:t>
      </w:r>
      <w:r w:rsidR="00CC37F2">
        <w:rPr>
          <w:sz w:val="22"/>
          <w:szCs w:val="22"/>
        </w:rPr>
        <w:t xml:space="preserve">a total of </w:t>
      </w:r>
      <w:r w:rsidR="009D5877" w:rsidRPr="00B444BF">
        <w:rPr>
          <w:sz w:val="22"/>
          <w:szCs w:val="22"/>
        </w:rPr>
        <w:t>two (2) sixty</w:t>
      </w:r>
      <w:r w:rsidR="002325F9">
        <w:rPr>
          <w:sz w:val="22"/>
          <w:szCs w:val="22"/>
        </w:rPr>
        <w:t xml:space="preserve"> (60) </w:t>
      </w:r>
      <w:r w:rsidR="009D5877" w:rsidRPr="00B444BF">
        <w:rPr>
          <w:sz w:val="22"/>
          <w:szCs w:val="22"/>
        </w:rPr>
        <w:t>day extension options (each an “</w:t>
      </w:r>
      <w:r w:rsidR="009D5877" w:rsidRPr="002325F9">
        <w:rPr>
          <w:b/>
          <w:bCs/>
          <w:sz w:val="22"/>
          <w:szCs w:val="22"/>
        </w:rPr>
        <w:t>Option to Extend</w:t>
      </w:r>
      <w:r w:rsidR="009D5877" w:rsidRPr="00B444BF">
        <w:rPr>
          <w:sz w:val="22"/>
          <w:szCs w:val="22"/>
        </w:rPr>
        <w:t xml:space="preserve">”). </w:t>
      </w:r>
      <w:r w:rsidR="00CC37F2">
        <w:rPr>
          <w:sz w:val="22"/>
          <w:szCs w:val="22"/>
        </w:rPr>
        <w:t xml:space="preserve">Each </w:t>
      </w:r>
      <w:r w:rsidR="002325F9">
        <w:rPr>
          <w:sz w:val="22"/>
          <w:szCs w:val="22"/>
        </w:rPr>
        <w:t>Option</w:t>
      </w:r>
      <w:r w:rsidR="002325F9" w:rsidRPr="00B444BF">
        <w:rPr>
          <w:sz w:val="22"/>
          <w:szCs w:val="22"/>
        </w:rPr>
        <w:t xml:space="preserve"> </w:t>
      </w:r>
      <w:r w:rsidR="009D5877" w:rsidRPr="00B444BF">
        <w:rPr>
          <w:sz w:val="22"/>
          <w:szCs w:val="22"/>
        </w:rPr>
        <w:t>to Extend may be applied to the</w:t>
      </w:r>
      <w:r w:rsidRPr="00B444BF">
        <w:rPr>
          <w:sz w:val="22"/>
          <w:szCs w:val="22"/>
        </w:rPr>
        <w:t xml:space="preserve"> Due Diligence Period or the Governmental Approvals Period</w:t>
      </w:r>
      <w:r w:rsidR="009D5877" w:rsidRPr="00B444BF">
        <w:rPr>
          <w:sz w:val="22"/>
          <w:szCs w:val="22"/>
        </w:rPr>
        <w:t xml:space="preserve"> </w:t>
      </w:r>
      <w:r w:rsidRPr="00B444BF">
        <w:rPr>
          <w:sz w:val="22"/>
          <w:szCs w:val="22"/>
        </w:rPr>
        <w:t xml:space="preserve">by delivering </w:t>
      </w:r>
      <w:r w:rsidR="00CC37F2">
        <w:rPr>
          <w:sz w:val="22"/>
          <w:szCs w:val="22"/>
        </w:rPr>
        <w:t xml:space="preserve">written </w:t>
      </w:r>
      <w:r w:rsidR="00895288" w:rsidRPr="00B444BF">
        <w:rPr>
          <w:sz w:val="22"/>
          <w:szCs w:val="22"/>
        </w:rPr>
        <w:t>notice to the Seller prior to the exp</w:t>
      </w:r>
      <w:r w:rsidR="00895288" w:rsidRPr="000957C0">
        <w:rPr>
          <w:sz w:val="22"/>
          <w:szCs w:val="22"/>
        </w:rPr>
        <w:t>iration of such</w:t>
      </w:r>
      <w:r w:rsidR="002325F9" w:rsidRPr="000957C0">
        <w:rPr>
          <w:sz w:val="22"/>
          <w:szCs w:val="22"/>
        </w:rPr>
        <w:t xml:space="preserve"> term</w:t>
      </w:r>
      <w:r w:rsidR="00895288" w:rsidRPr="000957C0">
        <w:rPr>
          <w:sz w:val="22"/>
          <w:szCs w:val="22"/>
        </w:rPr>
        <w:t xml:space="preserve"> (“</w:t>
      </w:r>
      <w:r w:rsidR="00895288" w:rsidRPr="000957C0">
        <w:rPr>
          <w:b/>
          <w:bCs/>
          <w:sz w:val="22"/>
          <w:szCs w:val="22"/>
        </w:rPr>
        <w:t>Extension Notice</w:t>
      </w:r>
      <w:r w:rsidR="00895288" w:rsidRPr="000957C0">
        <w:rPr>
          <w:sz w:val="22"/>
          <w:szCs w:val="22"/>
        </w:rPr>
        <w:t xml:space="preserve">”) and delivering </w:t>
      </w:r>
      <w:r w:rsidRPr="000957C0">
        <w:rPr>
          <w:sz w:val="22"/>
          <w:szCs w:val="22"/>
        </w:rPr>
        <w:t>to the Title Company an amount equal to [Five Thousand</w:t>
      </w:r>
      <w:r w:rsidR="00A067E0" w:rsidRPr="000957C0">
        <w:rPr>
          <w:sz w:val="22"/>
          <w:szCs w:val="22"/>
        </w:rPr>
        <w:t xml:space="preserve"> and 00/100</w:t>
      </w:r>
      <w:r w:rsidRPr="000957C0">
        <w:rPr>
          <w:sz w:val="22"/>
          <w:szCs w:val="22"/>
        </w:rPr>
        <w:t xml:space="preserve"> Dollars ($5,000.00)] (“</w:t>
      </w:r>
      <w:r w:rsidRPr="000957C0">
        <w:rPr>
          <w:b/>
          <w:sz w:val="22"/>
          <w:szCs w:val="22"/>
        </w:rPr>
        <w:t>Extension Deposit</w:t>
      </w:r>
      <w:r w:rsidRPr="000957C0">
        <w:rPr>
          <w:sz w:val="22"/>
          <w:szCs w:val="22"/>
        </w:rPr>
        <w:t>”)</w:t>
      </w:r>
      <w:r w:rsidR="00895288" w:rsidRPr="000957C0">
        <w:rPr>
          <w:sz w:val="22"/>
          <w:szCs w:val="22"/>
        </w:rPr>
        <w:t xml:space="preserve"> within five (5) business days of the Extension Notice</w:t>
      </w:r>
      <w:r w:rsidRPr="000957C0">
        <w:rPr>
          <w:sz w:val="22"/>
          <w:szCs w:val="22"/>
        </w:rPr>
        <w:t>.  The Extension Deposits shall be non-refun</w:t>
      </w:r>
      <w:r w:rsidRPr="00B444BF">
        <w:rPr>
          <w:sz w:val="22"/>
          <w:szCs w:val="22"/>
        </w:rPr>
        <w:t xml:space="preserve">dable </w:t>
      </w:r>
      <w:r w:rsidR="002325F9">
        <w:rPr>
          <w:sz w:val="22"/>
          <w:szCs w:val="22"/>
        </w:rPr>
        <w:t xml:space="preserve">to </w:t>
      </w:r>
      <w:r w:rsidR="00C739ED">
        <w:rPr>
          <w:sz w:val="22"/>
          <w:szCs w:val="22"/>
        </w:rPr>
        <w:t xml:space="preserve">the </w:t>
      </w:r>
      <w:r w:rsidR="002325F9">
        <w:rPr>
          <w:sz w:val="22"/>
          <w:szCs w:val="22"/>
        </w:rPr>
        <w:t xml:space="preserve">Purchaser </w:t>
      </w:r>
      <w:r w:rsidRPr="00B444BF">
        <w:rPr>
          <w:sz w:val="22"/>
          <w:szCs w:val="22"/>
        </w:rPr>
        <w:t>when made</w:t>
      </w:r>
      <w:r w:rsidR="002325F9">
        <w:rPr>
          <w:sz w:val="22"/>
          <w:szCs w:val="22"/>
        </w:rPr>
        <w:t>, subject to a default by Seller under the Purchase Agreement but</w:t>
      </w:r>
      <w:r w:rsidR="002325F9" w:rsidRPr="00B444BF">
        <w:rPr>
          <w:sz w:val="22"/>
          <w:szCs w:val="22"/>
        </w:rPr>
        <w:t xml:space="preserve"> </w:t>
      </w:r>
      <w:r w:rsidRPr="00B444BF">
        <w:rPr>
          <w:sz w:val="22"/>
          <w:szCs w:val="22"/>
        </w:rPr>
        <w:t>shall be applicable to the Purchase Price.</w:t>
      </w:r>
      <w:bookmarkEnd w:id="4"/>
    </w:p>
    <w:p w14:paraId="67F76F2D" w14:textId="77777777" w:rsidR="00FE3A2C" w:rsidRPr="00B444BF" w:rsidRDefault="005D1033" w:rsidP="00B575CF">
      <w:pPr>
        <w:pStyle w:val="StandardL1"/>
        <w:ind w:left="0" w:firstLine="720"/>
        <w:rPr>
          <w:sz w:val="22"/>
          <w:szCs w:val="22"/>
        </w:rPr>
      </w:pPr>
      <w:r w:rsidRPr="00B444BF">
        <w:rPr>
          <w:b/>
          <w:sz w:val="22"/>
          <w:szCs w:val="22"/>
          <w:u w:val="single"/>
        </w:rPr>
        <w:t>Leases</w:t>
      </w:r>
      <w:r w:rsidRPr="00B444BF">
        <w:rPr>
          <w:sz w:val="22"/>
          <w:szCs w:val="22"/>
        </w:rPr>
        <w:t xml:space="preserve">. </w:t>
      </w:r>
      <w:bookmarkStart w:id="5" w:name="_Hlk139454361"/>
      <w:r w:rsidR="00C5431E" w:rsidRPr="00B444BF">
        <w:rPr>
          <w:sz w:val="22"/>
          <w:szCs w:val="22"/>
        </w:rPr>
        <w:t>Purchaser a</w:t>
      </w:r>
      <w:r w:rsidR="00C5431E" w:rsidRPr="000957C0">
        <w:rPr>
          <w:sz w:val="22"/>
          <w:szCs w:val="22"/>
        </w:rPr>
        <w:t>nd Seller agree there are existing leases on the Property and that all existing leases end on or before [</w:t>
      </w:r>
      <w:r w:rsidR="00FE3A2C" w:rsidRPr="000957C0">
        <w:rPr>
          <w:sz w:val="22"/>
          <w:szCs w:val="22"/>
        </w:rPr>
        <w:t xml:space="preserve">May </w:t>
      </w:r>
      <w:r w:rsidR="00C5431E" w:rsidRPr="000957C0">
        <w:rPr>
          <w:sz w:val="22"/>
          <w:szCs w:val="22"/>
        </w:rPr>
        <w:t xml:space="preserve">31, </w:t>
      </w:r>
      <w:r w:rsidR="00FE3A2C" w:rsidRPr="000957C0">
        <w:rPr>
          <w:sz w:val="22"/>
          <w:szCs w:val="22"/>
        </w:rPr>
        <w:t>2026</w:t>
      </w:r>
      <w:r w:rsidR="00C5431E" w:rsidRPr="000957C0">
        <w:rPr>
          <w:sz w:val="22"/>
          <w:szCs w:val="22"/>
        </w:rPr>
        <w:t>].</w:t>
      </w:r>
      <w:bookmarkEnd w:id="5"/>
      <w:r w:rsidR="00C5431E" w:rsidRPr="00B444BF">
        <w:rPr>
          <w:sz w:val="22"/>
          <w:szCs w:val="22"/>
        </w:rPr>
        <w:t xml:space="preserve">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 xml:space="preserve">AND USE </w:t>
      </w:r>
      <w:r w:rsidR="00C5431E" w:rsidRPr="00B444BF">
        <w:rPr>
          <w:sz w:val="22"/>
          <w:szCs w:val="22"/>
          <w:highlight w:val="yellow"/>
        </w:rPr>
        <w:lastRenderedPageBreak/>
        <w:t>THE FOLLOWING IF BEING DELIVERD VACANT</w:t>
      </w:r>
      <w:r w:rsidRPr="00B444BF">
        <w:rPr>
          <w:sz w:val="22"/>
          <w:szCs w:val="22"/>
        </w:rPr>
        <w:t xml:space="preserve"> Seller agrees to terminate, effective as of Closing, all leases such that the Property shall be delivered vacant at Closing</w:t>
      </w:r>
      <w:r w:rsidR="00D76FCB" w:rsidRPr="00B444BF">
        <w:rPr>
          <w:sz w:val="22"/>
          <w:szCs w:val="22"/>
        </w:rPr>
        <w:t xml:space="preserve">, and </w:t>
      </w:r>
      <w:r w:rsidRPr="00B444BF">
        <w:rPr>
          <w:sz w:val="22"/>
          <w:szCs w:val="22"/>
        </w:rPr>
        <w:t xml:space="preserve">Seller shall </w:t>
      </w:r>
      <w:r w:rsidR="00D76FCB" w:rsidRPr="00B444BF">
        <w:rPr>
          <w:sz w:val="22"/>
          <w:szCs w:val="22"/>
        </w:rPr>
        <w:t xml:space="preserve">be responsible for </w:t>
      </w:r>
      <w:r w:rsidRPr="00B444BF">
        <w:rPr>
          <w:sz w:val="22"/>
          <w:szCs w:val="22"/>
        </w:rPr>
        <w:t xml:space="preserve">all monetary penalties/fees and or settlements related to the </w:t>
      </w:r>
      <w:r w:rsidR="00D76FCB" w:rsidRPr="00B444BF">
        <w:rPr>
          <w:sz w:val="22"/>
          <w:szCs w:val="22"/>
        </w:rPr>
        <w:t>termination of</w:t>
      </w:r>
      <w:r w:rsidRPr="00B444BF">
        <w:rPr>
          <w:sz w:val="22"/>
          <w:szCs w:val="22"/>
        </w:rPr>
        <w:t xml:space="preserve"> leases. If any tenant asserts a claims or files a lawsuit against the Property</w:t>
      </w:r>
      <w:r w:rsidR="00D76FCB" w:rsidRPr="00B444BF">
        <w:rPr>
          <w:sz w:val="22"/>
          <w:szCs w:val="22"/>
        </w:rPr>
        <w:t>,</w:t>
      </w:r>
      <w:r w:rsidRPr="00B444BF">
        <w:rPr>
          <w:sz w:val="22"/>
          <w:szCs w:val="22"/>
        </w:rPr>
        <w:t xml:space="preserve"> the Seller</w:t>
      </w:r>
      <w:r w:rsidR="00D76FCB" w:rsidRPr="00B444BF">
        <w:rPr>
          <w:sz w:val="22"/>
          <w:szCs w:val="22"/>
        </w:rPr>
        <w:t>,</w:t>
      </w:r>
      <w:r w:rsidRPr="00B444BF">
        <w:rPr>
          <w:sz w:val="22"/>
          <w:szCs w:val="22"/>
        </w:rPr>
        <w:t xml:space="preserve"> or the Purchaser in connection with or related to such termination, the Seller shall be solely responsible for all costs and fees related to defending such claims or lawsuits and shall indemnify, defend and hold the Purchaser harmless from any loss, cost, expenses and liability related thereto. </w:t>
      </w:r>
      <w:r w:rsidR="00C5431E" w:rsidRPr="00B444BF">
        <w:rPr>
          <w:sz w:val="22"/>
          <w:szCs w:val="22"/>
          <w:highlight w:val="yellow"/>
        </w:rPr>
        <w:t xml:space="preserve">REMOVE </w:t>
      </w:r>
      <w:r w:rsidR="00CC37F2">
        <w:rPr>
          <w:sz w:val="22"/>
          <w:szCs w:val="22"/>
          <w:highlight w:val="yellow"/>
        </w:rPr>
        <w:t xml:space="preserve">THE PRIOR SENTENCE </w:t>
      </w:r>
      <w:r w:rsidR="00C5431E" w:rsidRPr="00B444BF">
        <w:rPr>
          <w:sz w:val="22"/>
          <w:szCs w:val="22"/>
          <w:highlight w:val="yellow"/>
        </w:rPr>
        <w:t>AND ADD</w:t>
      </w:r>
      <w:r w:rsidR="00160E47" w:rsidRPr="00B444BF">
        <w:rPr>
          <w:sz w:val="22"/>
          <w:szCs w:val="22"/>
          <w:highlight w:val="yellow"/>
        </w:rPr>
        <w:t xml:space="preserve"> </w:t>
      </w:r>
      <w:r w:rsidR="00196046" w:rsidRPr="00B444BF">
        <w:rPr>
          <w:sz w:val="22"/>
          <w:szCs w:val="22"/>
          <w:highlight w:val="yellow"/>
        </w:rPr>
        <w:t xml:space="preserve">THE FOLLOWING </w:t>
      </w:r>
      <w:r w:rsidR="00160E47" w:rsidRPr="00B444BF">
        <w:rPr>
          <w:sz w:val="22"/>
          <w:szCs w:val="22"/>
          <w:highlight w:val="yellow"/>
        </w:rPr>
        <w:t xml:space="preserve">IF LEASES </w:t>
      </w:r>
      <w:r w:rsidR="00C5431E" w:rsidRPr="00B444BF">
        <w:rPr>
          <w:sz w:val="22"/>
          <w:szCs w:val="22"/>
          <w:highlight w:val="yellow"/>
        </w:rPr>
        <w:t xml:space="preserve">WILL </w:t>
      </w:r>
      <w:r w:rsidR="00160E47" w:rsidRPr="00B444BF">
        <w:rPr>
          <w:sz w:val="22"/>
          <w:szCs w:val="22"/>
          <w:highlight w:val="yellow"/>
        </w:rPr>
        <w:t xml:space="preserve">EXIST </w:t>
      </w:r>
      <w:r w:rsidR="00CC37F2">
        <w:rPr>
          <w:sz w:val="22"/>
          <w:szCs w:val="22"/>
          <w:highlight w:val="yellow"/>
        </w:rPr>
        <w:t>AND</w:t>
      </w:r>
      <w:r w:rsidR="00CC37F2" w:rsidRPr="00B444BF">
        <w:rPr>
          <w:sz w:val="22"/>
          <w:szCs w:val="22"/>
          <w:highlight w:val="yellow"/>
        </w:rPr>
        <w:t xml:space="preserve"> </w:t>
      </w:r>
      <w:r w:rsidR="00160E47" w:rsidRPr="00B444BF">
        <w:rPr>
          <w:sz w:val="22"/>
          <w:szCs w:val="22"/>
          <w:highlight w:val="yellow"/>
        </w:rPr>
        <w:t>LANDLORD IS NOT TER</w:t>
      </w:r>
      <w:r w:rsidR="00196046" w:rsidRPr="00B444BF">
        <w:rPr>
          <w:sz w:val="22"/>
          <w:szCs w:val="22"/>
          <w:highlight w:val="yellow"/>
        </w:rPr>
        <w:t>M</w:t>
      </w:r>
      <w:r w:rsidR="00160E47" w:rsidRPr="00B444BF">
        <w:rPr>
          <w:sz w:val="22"/>
          <w:szCs w:val="22"/>
          <w:highlight w:val="yellow"/>
        </w:rPr>
        <w:t>INATING</w:t>
      </w:r>
      <w:r w:rsidR="00196046" w:rsidRPr="00B444BF">
        <w:rPr>
          <w:sz w:val="22"/>
          <w:szCs w:val="22"/>
          <w:highlight w:val="yellow"/>
        </w:rPr>
        <w:t xml:space="preserve"> THEM</w:t>
      </w:r>
      <w:r w:rsidR="00160E47" w:rsidRPr="00B444BF">
        <w:rPr>
          <w:sz w:val="22"/>
          <w:szCs w:val="22"/>
        </w:rPr>
        <w:t xml:space="preserve"> </w:t>
      </w:r>
      <w:bookmarkStart w:id="6" w:name="_Hlk139454252"/>
      <w:r w:rsidR="0032795A" w:rsidRPr="00B444BF">
        <w:rPr>
          <w:sz w:val="22"/>
          <w:szCs w:val="22"/>
        </w:rPr>
        <w:t xml:space="preserve">All </w:t>
      </w:r>
      <w:r w:rsidR="009C06F0" w:rsidRPr="00B444BF">
        <w:rPr>
          <w:sz w:val="22"/>
          <w:szCs w:val="22"/>
        </w:rPr>
        <w:t>new</w:t>
      </w:r>
      <w:r w:rsidR="0032795A" w:rsidRPr="00B444BF">
        <w:rPr>
          <w:sz w:val="22"/>
          <w:szCs w:val="22"/>
        </w:rPr>
        <w:t xml:space="preserve"> leases and renewals of existing leases</w:t>
      </w:r>
      <w:r w:rsidR="00E940F8" w:rsidRPr="00B444BF">
        <w:rPr>
          <w:sz w:val="22"/>
          <w:szCs w:val="22"/>
        </w:rPr>
        <w:t xml:space="preserve"> entered into</w:t>
      </w:r>
      <w:r w:rsidR="0032795A" w:rsidRPr="00B444BF">
        <w:rPr>
          <w:sz w:val="22"/>
          <w:szCs w:val="22"/>
        </w:rPr>
        <w:t xml:space="preserve"> </w:t>
      </w:r>
      <w:r w:rsidR="009C06F0" w:rsidRPr="00B444BF">
        <w:rPr>
          <w:sz w:val="22"/>
          <w:szCs w:val="22"/>
        </w:rPr>
        <w:t xml:space="preserve">after the date hereof, </w:t>
      </w:r>
      <w:r w:rsidR="0032795A" w:rsidRPr="00B444BF">
        <w:rPr>
          <w:sz w:val="22"/>
          <w:szCs w:val="22"/>
        </w:rPr>
        <w:t xml:space="preserve">shall include a </w:t>
      </w:r>
      <w:r w:rsidR="00196046" w:rsidRPr="000957C0">
        <w:rPr>
          <w:sz w:val="22"/>
          <w:szCs w:val="22"/>
        </w:rPr>
        <w:t>[sixty (</w:t>
      </w:r>
      <w:r w:rsidR="0032795A" w:rsidRPr="000957C0">
        <w:rPr>
          <w:sz w:val="22"/>
          <w:szCs w:val="22"/>
        </w:rPr>
        <w:t>60</w:t>
      </w:r>
      <w:r w:rsidR="00196046" w:rsidRPr="000957C0">
        <w:rPr>
          <w:sz w:val="22"/>
          <w:szCs w:val="22"/>
        </w:rPr>
        <w:t xml:space="preserve">)] </w:t>
      </w:r>
      <w:r w:rsidR="0032795A" w:rsidRPr="000957C0">
        <w:rPr>
          <w:sz w:val="22"/>
          <w:szCs w:val="22"/>
        </w:rPr>
        <w:t>d</w:t>
      </w:r>
      <w:r w:rsidR="0032795A" w:rsidRPr="00B444BF">
        <w:rPr>
          <w:sz w:val="22"/>
          <w:szCs w:val="22"/>
        </w:rPr>
        <w:t xml:space="preserve">ay termination </w:t>
      </w:r>
      <w:r w:rsidR="00E940F8" w:rsidRPr="00B444BF">
        <w:rPr>
          <w:sz w:val="22"/>
          <w:szCs w:val="22"/>
        </w:rPr>
        <w:t>provision</w:t>
      </w:r>
      <w:r w:rsidR="009C06F0" w:rsidRPr="00B444BF">
        <w:rPr>
          <w:sz w:val="22"/>
          <w:szCs w:val="22"/>
        </w:rPr>
        <w:t xml:space="preserve"> that </w:t>
      </w:r>
      <w:r w:rsidR="00653391" w:rsidRPr="00B444BF">
        <w:rPr>
          <w:sz w:val="22"/>
          <w:szCs w:val="22"/>
        </w:rPr>
        <w:t xml:space="preserve">shall be further defined in the Purchase Agreement. </w:t>
      </w:r>
      <w:r w:rsidR="00FE3A2C" w:rsidRPr="00B444BF">
        <w:rPr>
          <w:sz w:val="22"/>
          <w:szCs w:val="22"/>
          <w:highlight w:val="yellow"/>
        </w:rPr>
        <w:t xml:space="preserve">USE THE FOLLOWING IF WE NEED THE RIGHT TO NEGOTIATE WITH </w:t>
      </w:r>
      <w:r w:rsidR="00CC37F2">
        <w:rPr>
          <w:sz w:val="22"/>
          <w:szCs w:val="22"/>
          <w:highlight w:val="yellow"/>
        </w:rPr>
        <w:t xml:space="preserve">EXISTING </w:t>
      </w:r>
      <w:r w:rsidR="00FE3A2C" w:rsidRPr="00B444BF">
        <w:rPr>
          <w:sz w:val="22"/>
          <w:szCs w:val="22"/>
          <w:highlight w:val="yellow"/>
        </w:rPr>
        <w:t>TENANTS</w:t>
      </w:r>
      <w:r w:rsidR="00CC37F2">
        <w:rPr>
          <w:sz w:val="22"/>
          <w:szCs w:val="22"/>
          <w:highlight w:val="yellow"/>
        </w:rPr>
        <w:t xml:space="preserve"> PRIOR TO CLOSING</w:t>
      </w:r>
      <w:r w:rsidR="00FE3A2C" w:rsidRPr="00B444BF">
        <w:rPr>
          <w:sz w:val="22"/>
          <w:szCs w:val="22"/>
          <w:highlight w:val="yellow"/>
        </w:rPr>
        <w:t>.</w:t>
      </w:r>
      <w:r w:rsidR="00FE3A2C" w:rsidRPr="00B444BF">
        <w:rPr>
          <w:sz w:val="22"/>
          <w:szCs w:val="22"/>
        </w:rPr>
        <w:t xml:space="preserve"> Upon mutual execution of this </w:t>
      </w:r>
      <w:r w:rsidR="004C27F9" w:rsidRPr="00B444BF">
        <w:rPr>
          <w:sz w:val="22"/>
          <w:szCs w:val="22"/>
        </w:rPr>
        <w:t>proposal</w:t>
      </w:r>
      <w:r w:rsidR="00FE3A2C" w:rsidRPr="00B444BF">
        <w:rPr>
          <w:sz w:val="22"/>
          <w:szCs w:val="22"/>
        </w:rPr>
        <w:t xml:space="preserve">, Purchaser shall have the right to negotiate directly with the existing tenants regarding a potential lease </w:t>
      </w:r>
      <w:r w:rsidR="002605C1" w:rsidRPr="00B444BF">
        <w:rPr>
          <w:sz w:val="22"/>
          <w:szCs w:val="22"/>
        </w:rPr>
        <w:t>amendment,</w:t>
      </w:r>
      <w:r w:rsidR="00FE3A2C" w:rsidRPr="00B444BF">
        <w:rPr>
          <w:sz w:val="22"/>
          <w:szCs w:val="22"/>
        </w:rPr>
        <w:t xml:space="preserve"> provided that Seller shall have the right to facilitate such introductions. </w:t>
      </w:r>
    </w:p>
    <w:p w14:paraId="1A71014B" w14:textId="77777777" w:rsidR="006B2B02" w:rsidRPr="00B444BF" w:rsidRDefault="00993071" w:rsidP="00993071">
      <w:pPr>
        <w:pStyle w:val="StandardL1"/>
        <w:ind w:left="0" w:firstLine="990"/>
      </w:pPr>
      <w:r>
        <w:rPr>
          <w:highlight w:val="yellow"/>
        </w:rPr>
        <w:t>REMOVE UNLESS</w:t>
      </w:r>
      <w:r w:rsidR="00B444BF" w:rsidRPr="00B444BF">
        <w:rPr>
          <w:highlight w:val="yellow"/>
        </w:rPr>
        <w:t xml:space="preserve"> </w:t>
      </w:r>
      <w:r w:rsidR="006B2B02" w:rsidRPr="00B444BF">
        <w:rPr>
          <w:highlight w:val="yellow"/>
        </w:rPr>
        <w:t xml:space="preserve">WE ARE ALLOWING </w:t>
      </w:r>
      <w:r w:rsidR="00B444BF" w:rsidRPr="00B444BF">
        <w:rPr>
          <w:highlight w:val="yellow"/>
        </w:rPr>
        <w:t xml:space="preserve">THE </w:t>
      </w:r>
      <w:r w:rsidR="006B2B02" w:rsidRPr="00B444BF">
        <w:rPr>
          <w:highlight w:val="yellow"/>
        </w:rPr>
        <w:t>SELLER TO CONTRIBUTE LAND AND RECEIVE LP LEVEL RETURNS</w:t>
      </w:r>
      <w:r w:rsidR="006B2B02" w:rsidRPr="00993071">
        <w:rPr>
          <w:b/>
          <w:bCs/>
          <w:sz w:val="22"/>
          <w:szCs w:val="22"/>
          <w:highlight w:val="yellow"/>
          <w:u w:val="single"/>
        </w:rPr>
        <w:t xml:space="preserve"> Seller</w:t>
      </w:r>
      <w:r w:rsidR="00B444BF" w:rsidRPr="00993071">
        <w:rPr>
          <w:b/>
          <w:bCs/>
          <w:sz w:val="22"/>
          <w:szCs w:val="22"/>
          <w:highlight w:val="yellow"/>
          <w:u w:val="single"/>
        </w:rPr>
        <w:t xml:space="preserve"> </w:t>
      </w:r>
      <w:r w:rsidR="006B2B02" w:rsidRPr="00993071">
        <w:rPr>
          <w:b/>
          <w:bCs/>
          <w:sz w:val="22"/>
          <w:szCs w:val="22"/>
          <w:highlight w:val="yellow"/>
          <w:u w:val="single"/>
        </w:rPr>
        <w:t>Rollover Option for Project Equity.</w:t>
      </w:r>
      <w:r w:rsidR="006B2B02" w:rsidRPr="00993071">
        <w:rPr>
          <w:b/>
          <w:bCs/>
          <w:sz w:val="22"/>
          <w:szCs w:val="22"/>
          <w:highlight w:val="yellow"/>
        </w:rPr>
        <w:t xml:space="preserve"> </w:t>
      </w:r>
      <w:r w:rsidR="006B2B02" w:rsidRPr="00993071">
        <w:rPr>
          <w:sz w:val="22"/>
          <w:szCs w:val="22"/>
          <w:highlight w:val="yellow"/>
        </w:rPr>
        <w:t xml:space="preserve">In concert with the execution of the Purchase Agreement, Seller shall have the right, but not an obligation, to invest up to one hundred (100%) percent of </w:t>
      </w:r>
      <w:r w:rsidR="00CC37F2" w:rsidRPr="00993071">
        <w:rPr>
          <w:sz w:val="22"/>
          <w:szCs w:val="22"/>
          <w:highlight w:val="yellow"/>
        </w:rPr>
        <w:t xml:space="preserve">his/her/its/their </w:t>
      </w:r>
      <w:r w:rsidR="006B2B02" w:rsidRPr="00993071">
        <w:rPr>
          <w:sz w:val="22"/>
          <w:szCs w:val="22"/>
          <w:highlight w:val="yellow"/>
        </w:rPr>
        <w:t>sale price as equity</w:t>
      </w:r>
      <w:r w:rsidR="006B2B02" w:rsidRPr="00993071">
        <w:rPr>
          <w:spacing w:val="-4"/>
          <w:sz w:val="22"/>
          <w:szCs w:val="22"/>
          <w:highlight w:val="yellow"/>
        </w:rPr>
        <w:t xml:space="preserve"> </w:t>
      </w:r>
      <w:r w:rsidR="006B2B02" w:rsidRPr="00993071">
        <w:rPr>
          <w:sz w:val="22"/>
          <w:szCs w:val="22"/>
          <w:highlight w:val="yellow"/>
        </w:rPr>
        <w:t>in</w:t>
      </w:r>
      <w:r w:rsidR="006B2B02" w:rsidRPr="00993071">
        <w:rPr>
          <w:spacing w:val="-4"/>
          <w:sz w:val="22"/>
          <w:szCs w:val="22"/>
          <w:highlight w:val="yellow"/>
        </w:rPr>
        <w:t xml:space="preserve"> </w:t>
      </w:r>
      <w:r w:rsidR="006B2B02" w:rsidRPr="00993071">
        <w:rPr>
          <w:sz w:val="22"/>
          <w:szCs w:val="22"/>
          <w:highlight w:val="yellow"/>
        </w:rPr>
        <w:t>the</w:t>
      </w:r>
      <w:r w:rsidR="006B2B02" w:rsidRPr="00993071">
        <w:rPr>
          <w:spacing w:val="-3"/>
          <w:sz w:val="22"/>
          <w:szCs w:val="22"/>
          <w:highlight w:val="yellow"/>
        </w:rPr>
        <w:t xml:space="preserve"> Purchaser’s intended </w:t>
      </w:r>
      <w:r w:rsidR="006B2B02" w:rsidRPr="00993071">
        <w:rPr>
          <w:sz w:val="22"/>
          <w:szCs w:val="22"/>
          <w:highlight w:val="yellow"/>
        </w:rPr>
        <w:t>project (“</w:t>
      </w:r>
      <w:r w:rsidR="006B2B02" w:rsidRPr="00993071">
        <w:rPr>
          <w:b/>
          <w:bCs/>
          <w:sz w:val="22"/>
          <w:szCs w:val="22"/>
          <w:highlight w:val="yellow"/>
        </w:rPr>
        <w:t>Project</w:t>
      </w:r>
      <w:r w:rsidR="006B2B02" w:rsidRPr="00993071">
        <w:rPr>
          <w:sz w:val="22"/>
          <w:szCs w:val="22"/>
          <w:highlight w:val="yellow"/>
        </w:rPr>
        <w:t>”), with such investment being through a limited liability company or other entity type selected by the Purchaser in good faith</w:t>
      </w:r>
      <w:r w:rsidR="00CC37F2" w:rsidRPr="00993071">
        <w:rPr>
          <w:sz w:val="22"/>
          <w:szCs w:val="22"/>
          <w:highlight w:val="yellow"/>
        </w:rPr>
        <w:t>,</w:t>
      </w:r>
      <w:r w:rsidR="006B2B02" w:rsidRPr="00993071">
        <w:rPr>
          <w:sz w:val="22"/>
          <w:szCs w:val="22"/>
          <w:highlight w:val="yellow"/>
        </w:rPr>
        <w:t xml:space="preserve"> that will be an indirect owner of the Property, whereby Seller shall be a passive investor (no day to day or major decision rights) in the Project, but with Seller being entitled to substantially the same “limited partner” returns on equity as the to be selected capital partner for the Project will receive (“</w:t>
      </w:r>
      <w:r w:rsidR="006B2B02" w:rsidRPr="00993071">
        <w:rPr>
          <w:b/>
          <w:bCs/>
          <w:sz w:val="22"/>
          <w:szCs w:val="22"/>
          <w:highlight w:val="yellow"/>
        </w:rPr>
        <w:t>Capital Partner</w:t>
      </w:r>
      <w:r w:rsidR="006B2B02" w:rsidRPr="00993071">
        <w:rPr>
          <w:sz w:val="22"/>
          <w:szCs w:val="22"/>
          <w:highlight w:val="yellow"/>
        </w:rPr>
        <w:t>”). For the avoidance of doubt, the Seller shall not participate in any fees payable to Purchaser or its affiliates that are approved by the Capital Partner or Project’s lender.</w:t>
      </w:r>
    </w:p>
    <w:bookmarkEnd w:id="6"/>
    <w:p w14:paraId="7C4B5BF4" w14:textId="77777777" w:rsidR="005D1033" w:rsidRPr="00B444BF" w:rsidRDefault="005D1033" w:rsidP="00B575CF">
      <w:pPr>
        <w:pStyle w:val="StandardL1"/>
        <w:ind w:left="0" w:firstLine="720"/>
        <w:rPr>
          <w:sz w:val="22"/>
          <w:szCs w:val="22"/>
        </w:rPr>
      </w:pPr>
      <w:r w:rsidRPr="00B444BF">
        <w:rPr>
          <w:b/>
          <w:sz w:val="22"/>
          <w:szCs w:val="22"/>
          <w:u w:val="single"/>
        </w:rPr>
        <w:t>Confidentiality</w:t>
      </w:r>
      <w:r w:rsidRPr="00B444BF">
        <w:rPr>
          <w:sz w:val="22"/>
          <w:szCs w:val="22"/>
        </w:rPr>
        <w:t xml:space="preserve">.  During the Exclusivity Period and, </w:t>
      </w:r>
      <w:r w:rsidR="00895288" w:rsidRPr="00B444BF">
        <w:rPr>
          <w:sz w:val="22"/>
          <w:szCs w:val="22"/>
        </w:rPr>
        <w:t>while the Purchase Agreement is in effect</w:t>
      </w:r>
      <w:r w:rsidRPr="00B444BF">
        <w:rPr>
          <w:sz w:val="22"/>
          <w:szCs w:val="22"/>
        </w:rPr>
        <w:t xml:space="preserve">, Purchaser and Seller shall keep </w:t>
      </w:r>
      <w:r w:rsidR="002605C1" w:rsidRPr="00B444BF">
        <w:rPr>
          <w:sz w:val="22"/>
          <w:szCs w:val="22"/>
        </w:rPr>
        <w:t xml:space="preserve">all </w:t>
      </w:r>
      <w:r w:rsidRPr="00B444BF">
        <w:rPr>
          <w:sz w:val="22"/>
          <w:szCs w:val="22"/>
        </w:rPr>
        <w:t xml:space="preserve">negotiations and communications between the parties regarding the potential purchase of the Property confidential and shall not disclose any matter related to such negotiations and communications to any third party. The parties hereto may disclose this </w:t>
      </w:r>
      <w:r w:rsidR="002605C1" w:rsidRPr="00B444BF">
        <w:rPr>
          <w:sz w:val="22"/>
          <w:szCs w:val="22"/>
        </w:rPr>
        <w:t>proposal</w:t>
      </w:r>
      <w:r w:rsidRPr="00B444BF">
        <w:rPr>
          <w:sz w:val="22"/>
          <w:szCs w:val="22"/>
        </w:rPr>
        <w:t xml:space="preserve"> and the term hereof to their respective </w:t>
      </w:r>
      <w:r w:rsidR="002605C1" w:rsidRPr="00B444BF">
        <w:rPr>
          <w:sz w:val="22"/>
          <w:szCs w:val="22"/>
        </w:rPr>
        <w:t>brokers</w:t>
      </w:r>
      <w:r w:rsidRPr="00B444BF">
        <w:rPr>
          <w:sz w:val="22"/>
          <w:szCs w:val="22"/>
        </w:rPr>
        <w:t xml:space="preserve">, </w:t>
      </w:r>
      <w:r w:rsidR="00F833A5">
        <w:rPr>
          <w:sz w:val="22"/>
          <w:szCs w:val="22"/>
        </w:rPr>
        <w:t xml:space="preserve">legal counsel, </w:t>
      </w:r>
      <w:r w:rsidR="002605C1" w:rsidRPr="00B444BF">
        <w:rPr>
          <w:sz w:val="22"/>
          <w:szCs w:val="22"/>
        </w:rPr>
        <w:t xml:space="preserve">tax </w:t>
      </w:r>
      <w:r w:rsidRPr="00B444BF">
        <w:rPr>
          <w:sz w:val="22"/>
          <w:szCs w:val="22"/>
        </w:rPr>
        <w:t>advisors, officers, directors, employees, partners, investors or lenders, each of whom shall be directed to uphold similar standards of confidentiality.</w:t>
      </w:r>
    </w:p>
    <w:p w14:paraId="7213AB4E" w14:textId="77777777" w:rsidR="005D1033" w:rsidRPr="00B444BF" w:rsidRDefault="005D1033" w:rsidP="00B575CF">
      <w:pPr>
        <w:pStyle w:val="StandardL1"/>
        <w:ind w:left="0" w:firstLine="720"/>
        <w:rPr>
          <w:sz w:val="22"/>
          <w:szCs w:val="22"/>
        </w:rPr>
      </w:pPr>
      <w:r w:rsidRPr="00B444BF">
        <w:rPr>
          <w:b/>
          <w:sz w:val="22"/>
          <w:szCs w:val="22"/>
          <w:u w:val="single"/>
        </w:rPr>
        <w:t>Governing Law</w:t>
      </w:r>
      <w:r w:rsidRPr="00B444BF">
        <w:rPr>
          <w:sz w:val="22"/>
          <w:szCs w:val="22"/>
        </w:rPr>
        <w:t xml:space="preserve">.  This </w:t>
      </w:r>
      <w:r w:rsidR="004C27F9" w:rsidRPr="00B444BF">
        <w:rPr>
          <w:sz w:val="22"/>
          <w:szCs w:val="22"/>
        </w:rPr>
        <w:t xml:space="preserve">proposal </w:t>
      </w:r>
      <w:r w:rsidRPr="00B444BF">
        <w:rPr>
          <w:sz w:val="22"/>
          <w:szCs w:val="22"/>
        </w:rPr>
        <w:t>shall be governed by the laws of the State of Missouri, without giving effect to conflict of laws principles.</w:t>
      </w:r>
    </w:p>
    <w:p w14:paraId="779FBF5A" w14:textId="77777777" w:rsidR="005D1033" w:rsidRPr="00B444BF" w:rsidRDefault="005D1033" w:rsidP="00B575CF">
      <w:pPr>
        <w:pStyle w:val="StandardL1"/>
        <w:ind w:left="0" w:firstLine="720"/>
        <w:rPr>
          <w:sz w:val="22"/>
          <w:szCs w:val="22"/>
        </w:rPr>
      </w:pPr>
      <w:r w:rsidRPr="00B444BF">
        <w:rPr>
          <w:b/>
          <w:sz w:val="22"/>
          <w:szCs w:val="22"/>
          <w:u w:val="single"/>
        </w:rPr>
        <w:t>Miscellaneous</w:t>
      </w:r>
      <w:r w:rsidRPr="00B444BF">
        <w:rPr>
          <w:sz w:val="22"/>
          <w:szCs w:val="22"/>
        </w:rPr>
        <w:t>.</w:t>
      </w:r>
      <w:r w:rsidRPr="00B444BF">
        <w:rPr>
          <w:b/>
          <w:sz w:val="22"/>
          <w:szCs w:val="22"/>
        </w:rPr>
        <w:t xml:space="preserve">  </w:t>
      </w:r>
      <w:r w:rsidRPr="00B444BF">
        <w:rPr>
          <w:sz w:val="22"/>
          <w:szCs w:val="22"/>
        </w:rPr>
        <w:t xml:space="preserve">This </w:t>
      </w:r>
      <w:r w:rsidR="004C27F9" w:rsidRPr="00B444BF">
        <w:rPr>
          <w:sz w:val="22"/>
          <w:szCs w:val="22"/>
        </w:rPr>
        <w:t xml:space="preserve">proposal </w:t>
      </w:r>
      <w:r w:rsidRPr="00B444BF">
        <w:rPr>
          <w:sz w:val="22"/>
          <w:szCs w:val="22"/>
        </w:rPr>
        <w:t xml:space="preserve">may be signed in counterparts with the same effect as if </w:t>
      </w:r>
      <w:r w:rsidR="00D76FCB" w:rsidRPr="00B444BF">
        <w:rPr>
          <w:sz w:val="22"/>
          <w:szCs w:val="22"/>
        </w:rPr>
        <w:t>executed</w:t>
      </w:r>
      <w:r w:rsidRPr="00B444BF">
        <w:rPr>
          <w:sz w:val="22"/>
          <w:szCs w:val="22"/>
        </w:rPr>
        <w:t xml:space="preserve"> on a single document. This </w:t>
      </w:r>
      <w:r w:rsidR="004C27F9" w:rsidRPr="00B444BF">
        <w:rPr>
          <w:sz w:val="22"/>
          <w:szCs w:val="22"/>
        </w:rPr>
        <w:t>proposal</w:t>
      </w:r>
      <w:r w:rsidRPr="00B444BF">
        <w:rPr>
          <w:sz w:val="22"/>
          <w:szCs w:val="22"/>
        </w:rPr>
        <w:t xml:space="preserve"> constitutes the entire agreement between the parties concerning the subject matter hereof and supersedes all prior representations, understandings or agreements, whether oral or written.  This </w:t>
      </w:r>
      <w:r w:rsidR="004C27F9" w:rsidRPr="00B444BF">
        <w:rPr>
          <w:sz w:val="22"/>
          <w:szCs w:val="22"/>
        </w:rPr>
        <w:t>proposal</w:t>
      </w:r>
      <w:r w:rsidRPr="00B444BF">
        <w:rPr>
          <w:sz w:val="22"/>
          <w:szCs w:val="22"/>
        </w:rPr>
        <w:t xml:space="preserve"> may be modified only by a written instrument executed by both parties. </w:t>
      </w:r>
      <w:r w:rsidR="00CC37F2" w:rsidRPr="00B444BF">
        <w:rPr>
          <w:sz w:val="22"/>
          <w:szCs w:val="22"/>
        </w:rPr>
        <w:t>Apart from</w:t>
      </w:r>
      <w:r w:rsidRPr="00B444BF">
        <w:rPr>
          <w:sz w:val="22"/>
          <w:szCs w:val="22"/>
        </w:rPr>
        <w:t xml:space="preserve"> the “Exclusivity; Seller’s Covenants and Confidentiality” paragraphs above, this </w:t>
      </w:r>
      <w:r w:rsidR="004C27F9" w:rsidRPr="00B444BF">
        <w:rPr>
          <w:sz w:val="22"/>
          <w:szCs w:val="22"/>
        </w:rPr>
        <w:t>proposal</w:t>
      </w:r>
      <w:r w:rsidRPr="00B444BF">
        <w:rPr>
          <w:sz w:val="22"/>
          <w:szCs w:val="22"/>
        </w:rPr>
        <w:t xml:space="preserve"> is not intended to be binding and </w:t>
      </w:r>
      <w:r w:rsidR="00FE3A2C" w:rsidRPr="00B444BF">
        <w:rPr>
          <w:sz w:val="22"/>
          <w:szCs w:val="22"/>
        </w:rPr>
        <w:t>shall not create any legal or equitable obligations unless and until a definitive Purchase Agreement is executed</w:t>
      </w:r>
      <w:r w:rsidRPr="00B444BF">
        <w:rPr>
          <w:sz w:val="22"/>
          <w:szCs w:val="22"/>
        </w:rPr>
        <w:t xml:space="preserve">.  </w:t>
      </w:r>
    </w:p>
    <w:p w14:paraId="467CCED0" w14:textId="77777777" w:rsidR="00F52B74" w:rsidRPr="00B444BF" w:rsidRDefault="005D1033" w:rsidP="00F52B74">
      <w:pPr>
        <w:keepNext/>
        <w:jc w:val="both"/>
        <w:rPr>
          <w:sz w:val="22"/>
          <w:szCs w:val="22"/>
        </w:rPr>
      </w:pPr>
      <w:r w:rsidRPr="00B444BF">
        <w:rPr>
          <w:sz w:val="22"/>
          <w:szCs w:val="22"/>
        </w:rPr>
        <w:tab/>
        <w:t xml:space="preserve">If the foregoing is acceptable, please indicate by executing a copy of this </w:t>
      </w:r>
      <w:r w:rsidR="004C27F9" w:rsidRPr="00B444BF">
        <w:rPr>
          <w:sz w:val="22"/>
          <w:szCs w:val="22"/>
        </w:rPr>
        <w:t>proposal</w:t>
      </w:r>
      <w:r w:rsidRPr="00B444BF">
        <w:rPr>
          <w:sz w:val="22"/>
          <w:szCs w:val="22"/>
        </w:rPr>
        <w:t xml:space="preserve"> and returning it to the undersigned.  We look forward to working with you on this transaction.</w:t>
      </w:r>
    </w:p>
    <w:p w14:paraId="3D16E9CA" w14:textId="77777777" w:rsidR="00F52B74" w:rsidRPr="00B444BF" w:rsidRDefault="00F52B74" w:rsidP="005D1033">
      <w:pPr>
        <w:rPr>
          <w:sz w:val="22"/>
          <w:szCs w:val="22"/>
        </w:rPr>
      </w:pPr>
    </w:p>
    <w:p w14:paraId="3313B743" w14:textId="77777777" w:rsidR="00F52B74" w:rsidRPr="00B444BF" w:rsidRDefault="00F52B74" w:rsidP="005D1033">
      <w:pPr>
        <w:rPr>
          <w:sz w:val="22"/>
          <w:szCs w:val="22"/>
        </w:rPr>
      </w:pPr>
    </w:p>
    <w:p w14:paraId="166A46C1" w14:textId="77777777" w:rsidR="00F52B74" w:rsidRPr="00B444BF" w:rsidRDefault="00F52B74" w:rsidP="005D1033">
      <w:pPr>
        <w:rPr>
          <w:sz w:val="22"/>
          <w:szCs w:val="22"/>
        </w:rPr>
      </w:pPr>
    </w:p>
    <w:p w14:paraId="0629238C" w14:textId="77777777" w:rsidR="005D1033" w:rsidRPr="00B444BF" w:rsidRDefault="005D1033" w:rsidP="005D1033">
      <w:pPr>
        <w:rPr>
          <w:sz w:val="22"/>
          <w:szCs w:val="22"/>
        </w:rPr>
      </w:pPr>
      <w:r w:rsidRPr="00B444BF">
        <w:rPr>
          <w:sz w:val="22"/>
          <w:szCs w:val="22"/>
        </w:rPr>
        <w:lastRenderedPageBreak/>
        <w:t>Sincerely,</w:t>
      </w:r>
    </w:p>
    <w:p w14:paraId="734565A2" w14:textId="77777777" w:rsidR="0044644C" w:rsidRPr="00B444BF" w:rsidRDefault="0044644C" w:rsidP="005D1033">
      <w:pPr>
        <w:rPr>
          <w:sz w:val="22"/>
          <w:szCs w:val="22"/>
        </w:rPr>
      </w:pPr>
    </w:p>
    <w:p w14:paraId="4858E566" w14:textId="77777777" w:rsidR="005D1033" w:rsidRPr="00B444BF" w:rsidRDefault="005D1033" w:rsidP="005D1033">
      <w:pPr>
        <w:rPr>
          <w:sz w:val="22"/>
          <w:szCs w:val="22"/>
        </w:rPr>
      </w:pPr>
    </w:p>
    <w:p w14:paraId="1565431D" w14:textId="77777777" w:rsidR="005D1033" w:rsidRPr="00B444BF" w:rsidRDefault="001E4AF9" w:rsidP="005D1033">
      <w:pPr>
        <w:rPr>
          <w:sz w:val="22"/>
          <w:szCs w:val="22"/>
        </w:rPr>
      </w:pPr>
      <w:r w:rsidRPr="00B444BF">
        <w:rPr>
          <w:sz w:val="22"/>
          <w:szCs w:val="22"/>
        </w:rPr>
        <w:t>Subtext</w:t>
      </w:r>
      <w:r w:rsidR="005D1033" w:rsidRPr="00B444BF">
        <w:rPr>
          <w:sz w:val="22"/>
          <w:szCs w:val="22"/>
        </w:rPr>
        <w:t xml:space="preserve"> Acquisitions, LLC</w:t>
      </w:r>
    </w:p>
    <w:p w14:paraId="68CC66D4" w14:textId="77777777" w:rsidR="005D1033" w:rsidRPr="00B444BF" w:rsidRDefault="005D1033" w:rsidP="005D1033">
      <w:pPr>
        <w:rPr>
          <w:sz w:val="22"/>
          <w:szCs w:val="22"/>
        </w:rPr>
      </w:pPr>
    </w:p>
    <w:p w14:paraId="0491D52C" w14:textId="77777777" w:rsidR="005D1033" w:rsidRPr="00B444BF" w:rsidRDefault="005D1033" w:rsidP="005D1033">
      <w:pPr>
        <w:rPr>
          <w:sz w:val="22"/>
          <w:szCs w:val="22"/>
        </w:rPr>
      </w:pPr>
    </w:p>
    <w:p w14:paraId="69AB99A7" w14:textId="77777777" w:rsidR="009C06F0" w:rsidRPr="00B444BF" w:rsidRDefault="009C06F0" w:rsidP="005D1033">
      <w:pPr>
        <w:rPr>
          <w:sz w:val="22"/>
          <w:szCs w:val="22"/>
        </w:rPr>
      </w:pPr>
    </w:p>
    <w:p w14:paraId="77327CFF" w14:textId="77777777" w:rsidR="00205092" w:rsidRPr="00B444BF" w:rsidRDefault="00205092" w:rsidP="005D1033">
      <w:pPr>
        <w:rPr>
          <w:sz w:val="22"/>
          <w:szCs w:val="22"/>
        </w:rPr>
      </w:pPr>
    </w:p>
    <w:p w14:paraId="66F240F7" w14:textId="77777777" w:rsidR="005D1033" w:rsidRPr="00B444BF" w:rsidRDefault="005D1033" w:rsidP="005D1033">
      <w:pPr>
        <w:rPr>
          <w:sz w:val="22"/>
          <w:szCs w:val="22"/>
        </w:rPr>
      </w:pPr>
    </w:p>
    <w:p w14:paraId="76B32728" w14:textId="77777777" w:rsidR="005D1033" w:rsidRPr="00B444BF" w:rsidRDefault="00B52670" w:rsidP="005D1033">
      <w:pPr>
        <w:rPr>
          <w:sz w:val="22"/>
          <w:szCs w:val="22"/>
        </w:rPr>
      </w:pPr>
      <w:r w:rsidRPr="00B444BF">
        <w:rPr>
          <w:sz w:val="22"/>
          <w:szCs w:val="22"/>
        </w:rPr>
        <w:t>Richard Birner</w:t>
      </w:r>
      <w:r w:rsidR="005D1033" w:rsidRPr="00B444BF">
        <w:rPr>
          <w:sz w:val="22"/>
          <w:szCs w:val="22"/>
        </w:rPr>
        <w:t xml:space="preserve">, </w:t>
      </w:r>
      <w:r w:rsidR="003E67F9">
        <w:rPr>
          <w:sz w:val="22"/>
          <w:szCs w:val="22"/>
        </w:rPr>
        <w:t>SVP</w:t>
      </w:r>
      <w:r w:rsidRPr="00B444BF">
        <w:rPr>
          <w:sz w:val="22"/>
          <w:szCs w:val="22"/>
        </w:rPr>
        <w:t xml:space="preserve"> of </w:t>
      </w:r>
      <w:r w:rsidR="00B92D7E" w:rsidRPr="00B444BF">
        <w:rPr>
          <w:sz w:val="22"/>
          <w:szCs w:val="22"/>
        </w:rPr>
        <w:t>Land Acquisitions</w:t>
      </w:r>
    </w:p>
    <w:p w14:paraId="51F22B28" w14:textId="77777777" w:rsidR="005D1033" w:rsidRPr="00B444BF" w:rsidRDefault="005D1033" w:rsidP="005D1033">
      <w:pPr>
        <w:rPr>
          <w:sz w:val="22"/>
          <w:szCs w:val="22"/>
        </w:rPr>
      </w:pPr>
    </w:p>
    <w:p w14:paraId="526E80A9" w14:textId="77777777" w:rsidR="005D1033" w:rsidRPr="006F4F01" w:rsidRDefault="005D1033" w:rsidP="005D1033">
      <w:pPr>
        <w:rPr>
          <w:sz w:val="22"/>
          <w:szCs w:val="22"/>
        </w:rPr>
      </w:pPr>
    </w:p>
    <w:p w14:paraId="744AB925" w14:textId="77777777" w:rsidR="005D1033" w:rsidRPr="006F4F01" w:rsidRDefault="005D1033" w:rsidP="005D1033">
      <w:pPr>
        <w:rPr>
          <w:sz w:val="22"/>
          <w:szCs w:val="22"/>
        </w:rPr>
      </w:pPr>
      <w:r w:rsidRPr="006F4F01">
        <w:rPr>
          <w:sz w:val="22"/>
          <w:szCs w:val="22"/>
        </w:rPr>
        <w:t>Agreed and Accepted by Seller this _____ day of ___________, 20</w:t>
      </w:r>
      <w:r w:rsidR="00F16218">
        <w:rPr>
          <w:sz w:val="22"/>
          <w:szCs w:val="22"/>
        </w:rPr>
        <w:t>2</w:t>
      </w:r>
      <w:r w:rsidR="005B338A">
        <w:rPr>
          <w:sz w:val="22"/>
          <w:szCs w:val="22"/>
        </w:rPr>
        <w:t>6</w:t>
      </w:r>
    </w:p>
    <w:p w14:paraId="71ADB3E7" w14:textId="77777777" w:rsidR="00FA2F9B" w:rsidRPr="006F4F01" w:rsidRDefault="00FA2F9B" w:rsidP="005D1033">
      <w:pPr>
        <w:ind w:firstLine="720"/>
        <w:rPr>
          <w:sz w:val="22"/>
          <w:szCs w:val="22"/>
        </w:rPr>
      </w:pPr>
    </w:p>
    <w:p w14:paraId="2FDBA1AD" w14:textId="77777777" w:rsidR="00F86480" w:rsidRPr="006F4F01" w:rsidRDefault="00F86480" w:rsidP="00F86480">
      <w:pPr>
        <w:ind w:firstLine="720"/>
        <w:rPr>
          <w:sz w:val="22"/>
          <w:szCs w:val="22"/>
        </w:rPr>
      </w:pPr>
    </w:p>
    <w:p w14:paraId="17D62DF6" w14:textId="77777777" w:rsidR="00F86480" w:rsidRDefault="00F86480" w:rsidP="00F86480">
      <w:pPr>
        <w:rPr>
          <w:sz w:val="22"/>
          <w:szCs w:val="22"/>
        </w:rPr>
      </w:pPr>
    </w:p>
    <w:p w14:paraId="0EADEE1E" w14:textId="77777777" w:rsidR="00F86480" w:rsidRDefault="00F86480" w:rsidP="00F86480">
      <w:pPr>
        <w:rPr>
          <w:sz w:val="22"/>
          <w:szCs w:val="22"/>
        </w:rPr>
      </w:pPr>
      <w:r>
        <w:rPr>
          <w:sz w:val="22"/>
          <w:szCs w:val="22"/>
        </w:rPr>
        <w:t>____________________________________</w:t>
      </w:r>
    </w:p>
    <w:p w14:paraId="4194ADC5" w14:textId="77777777" w:rsidR="0024035A" w:rsidRDefault="00F86480" w:rsidP="00F86480">
      <w:pPr>
        <w:rPr>
          <w:sz w:val="22"/>
          <w:szCs w:val="22"/>
        </w:rPr>
      </w:pPr>
      <w:r>
        <w:rPr>
          <w:sz w:val="22"/>
          <w:szCs w:val="22"/>
        </w:rPr>
        <w:t>[SELLER NAME]</w:t>
      </w:r>
    </w:p>
    <w:p w14:paraId="7FDB333B" w14:textId="77777777" w:rsidR="00F86480" w:rsidRDefault="00F86480" w:rsidP="00F86480">
      <w:pPr>
        <w:rPr>
          <w:sz w:val="22"/>
          <w:szCs w:val="22"/>
        </w:rPr>
      </w:pPr>
    </w:p>
    <w:p w14:paraId="17496861" w14:textId="77777777" w:rsidR="00F86480" w:rsidRDefault="00F86480" w:rsidP="00F86480">
      <w:pPr>
        <w:ind w:firstLine="720"/>
        <w:rPr>
          <w:sz w:val="22"/>
          <w:szCs w:val="22"/>
        </w:rPr>
      </w:pPr>
    </w:p>
    <w:p w14:paraId="76361425" w14:textId="77777777" w:rsidR="00F86480" w:rsidRPr="006F4F01" w:rsidRDefault="00F86480" w:rsidP="00F86480">
      <w:pPr>
        <w:ind w:firstLine="720"/>
        <w:rPr>
          <w:sz w:val="22"/>
          <w:szCs w:val="22"/>
        </w:rPr>
      </w:pPr>
    </w:p>
    <w:p w14:paraId="13AFD784" w14:textId="77777777" w:rsidR="00F86480" w:rsidRDefault="00FF7800" w:rsidP="00F86480">
      <w:pPr>
        <w:spacing w:line="276" w:lineRule="auto"/>
        <w:rPr>
          <w:sz w:val="22"/>
          <w:szCs w:val="22"/>
          <w:highlight w:val="yellow"/>
        </w:rPr>
      </w:pPr>
      <w:bookmarkStart w:id="7" w:name="_Hlk80360777"/>
      <w:r>
        <w:rPr>
          <w:sz w:val="22"/>
          <w:szCs w:val="22"/>
          <w:highlight w:val="yellow"/>
        </w:rPr>
        <w:t xml:space="preserve">USE </w:t>
      </w:r>
      <w:r w:rsidR="00F86480">
        <w:rPr>
          <w:sz w:val="22"/>
          <w:szCs w:val="22"/>
          <w:highlight w:val="yellow"/>
        </w:rPr>
        <w:t>THE</w:t>
      </w:r>
      <w:r>
        <w:rPr>
          <w:sz w:val="22"/>
          <w:szCs w:val="22"/>
          <w:highlight w:val="yellow"/>
        </w:rPr>
        <w:t xml:space="preserve"> FOLLOWING</w:t>
      </w:r>
      <w:r w:rsidR="00F86480">
        <w:rPr>
          <w:sz w:val="22"/>
          <w:szCs w:val="22"/>
          <w:highlight w:val="yellow"/>
        </w:rPr>
        <w:t xml:space="preserve"> SIGNATURE BLOCK </w:t>
      </w:r>
      <w:r>
        <w:rPr>
          <w:sz w:val="22"/>
          <w:szCs w:val="22"/>
          <w:highlight w:val="yellow"/>
        </w:rPr>
        <w:t>STRUCTURE FOR PARCELS THAT ARE NOT OWNED BY INDIVIDUALS</w:t>
      </w:r>
    </w:p>
    <w:p w14:paraId="5BEB9108" w14:textId="77777777" w:rsidR="00F86480" w:rsidRDefault="00F86480" w:rsidP="00F86480">
      <w:pPr>
        <w:spacing w:line="276" w:lineRule="auto"/>
        <w:rPr>
          <w:sz w:val="22"/>
          <w:szCs w:val="22"/>
          <w:highlight w:val="yellow"/>
        </w:rPr>
      </w:pPr>
    </w:p>
    <w:p w14:paraId="7727D4F1" w14:textId="77777777" w:rsidR="00F86480" w:rsidRPr="00F86480" w:rsidRDefault="00F86480" w:rsidP="00F86480">
      <w:pPr>
        <w:spacing w:line="276" w:lineRule="auto"/>
        <w:rPr>
          <w:sz w:val="22"/>
          <w:szCs w:val="22"/>
        </w:rPr>
      </w:pPr>
      <w:r w:rsidRPr="00F86480">
        <w:rPr>
          <w:sz w:val="22"/>
          <w:szCs w:val="22"/>
        </w:rPr>
        <w:t>[COMPANY NAME]</w:t>
      </w:r>
    </w:p>
    <w:p w14:paraId="4E21171D" w14:textId="77777777" w:rsidR="00F86480" w:rsidRPr="00F86480" w:rsidRDefault="00F86480" w:rsidP="00F86480">
      <w:pPr>
        <w:spacing w:line="276" w:lineRule="auto"/>
        <w:rPr>
          <w:sz w:val="22"/>
          <w:szCs w:val="22"/>
        </w:rPr>
      </w:pPr>
    </w:p>
    <w:p w14:paraId="66808D39" w14:textId="77777777" w:rsidR="00F86480" w:rsidRPr="00F86480" w:rsidRDefault="00F86480" w:rsidP="00F86480">
      <w:pPr>
        <w:spacing w:line="276" w:lineRule="auto"/>
        <w:rPr>
          <w:sz w:val="22"/>
          <w:szCs w:val="22"/>
        </w:rPr>
      </w:pPr>
      <w:r w:rsidRPr="00F86480">
        <w:rPr>
          <w:sz w:val="22"/>
          <w:szCs w:val="22"/>
        </w:rPr>
        <w:t>By:</w:t>
      </w:r>
      <w:r w:rsidRPr="00F86480">
        <w:rPr>
          <w:sz w:val="22"/>
          <w:szCs w:val="22"/>
        </w:rPr>
        <w:tab/>
        <w:t>________________________</w:t>
      </w:r>
      <w:r w:rsidRPr="00F86480">
        <w:rPr>
          <w:sz w:val="22"/>
          <w:szCs w:val="22"/>
        </w:rPr>
        <w:tab/>
      </w:r>
      <w:r w:rsidRPr="00F86480">
        <w:rPr>
          <w:sz w:val="22"/>
          <w:szCs w:val="22"/>
        </w:rPr>
        <w:tab/>
      </w:r>
      <w:r w:rsidRPr="00F86480">
        <w:rPr>
          <w:sz w:val="22"/>
          <w:szCs w:val="22"/>
        </w:rPr>
        <w:tab/>
      </w:r>
      <w:r w:rsidRPr="00F86480">
        <w:rPr>
          <w:sz w:val="22"/>
          <w:szCs w:val="22"/>
        </w:rPr>
        <w:tab/>
      </w:r>
    </w:p>
    <w:p w14:paraId="6CB6ADCE" w14:textId="77777777" w:rsidR="00F86480" w:rsidRPr="00F86480" w:rsidRDefault="00F86480" w:rsidP="00F86480">
      <w:pPr>
        <w:spacing w:line="276" w:lineRule="auto"/>
        <w:rPr>
          <w:sz w:val="22"/>
          <w:szCs w:val="22"/>
        </w:rPr>
      </w:pPr>
      <w:r w:rsidRPr="00F86480">
        <w:rPr>
          <w:sz w:val="22"/>
          <w:szCs w:val="22"/>
        </w:rPr>
        <w:t>Name:</w:t>
      </w:r>
      <w:r w:rsidRPr="00F86480">
        <w:rPr>
          <w:sz w:val="22"/>
          <w:szCs w:val="22"/>
        </w:rPr>
        <w:tab/>
        <w:t xml:space="preserve">________________________ </w:t>
      </w:r>
    </w:p>
    <w:p w14:paraId="37369978" w14:textId="77777777" w:rsidR="00F86480" w:rsidRDefault="00F86480" w:rsidP="00F86480">
      <w:pPr>
        <w:spacing w:line="276" w:lineRule="auto"/>
        <w:rPr>
          <w:sz w:val="22"/>
          <w:szCs w:val="22"/>
        </w:rPr>
      </w:pPr>
      <w:r w:rsidRPr="00F86480">
        <w:rPr>
          <w:sz w:val="22"/>
          <w:szCs w:val="22"/>
        </w:rPr>
        <w:t>Title:</w:t>
      </w:r>
      <w:r w:rsidRPr="00F86480">
        <w:rPr>
          <w:sz w:val="22"/>
          <w:szCs w:val="22"/>
        </w:rPr>
        <w:tab/>
        <w:t>________________________</w:t>
      </w:r>
      <w:r>
        <w:rPr>
          <w:sz w:val="22"/>
          <w:szCs w:val="22"/>
        </w:rPr>
        <w:t xml:space="preserve"> </w:t>
      </w:r>
    </w:p>
    <w:p w14:paraId="44AA5E25" w14:textId="77777777" w:rsidR="00F86480" w:rsidRDefault="00F86480" w:rsidP="00F86480">
      <w:pPr>
        <w:spacing w:line="276" w:lineRule="auto"/>
        <w:rPr>
          <w:sz w:val="22"/>
          <w:szCs w:val="22"/>
        </w:rPr>
      </w:pPr>
    </w:p>
    <w:bookmarkEnd w:id="7"/>
    <w:p w14:paraId="56EA8B34" w14:textId="77777777" w:rsidR="00F86480" w:rsidRDefault="00F86480" w:rsidP="00F86480">
      <w:pPr>
        <w:spacing w:line="276" w:lineRule="auto"/>
        <w:rPr>
          <w:sz w:val="22"/>
          <w:szCs w:val="22"/>
        </w:rPr>
      </w:pPr>
    </w:p>
    <w:p w14:paraId="7EEB3AF4" w14:textId="77777777" w:rsidR="00F86480" w:rsidRPr="006F4F01" w:rsidRDefault="00F86480" w:rsidP="00F86480">
      <w:pPr>
        <w:spacing w:line="276" w:lineRule="auto"/>
        <w:rPr>
          <w:sz w:val="22"/>
          <w:szCs w:val="22"/>
        </w:rPr>
      </w:pPr>
      <w:r w:rsidRPr="00814248">
        <w:rPr>
          <w:sz w:val="22"/>
          <w:szCs w:val="22"/>
          <w:highlight w:val="yellow"/>
        </w:rPr>
        <w:t xml:space="preserve">WHEN </w:t>
      </w:r>
      <w:r w:rsidR="00F833A5" w:rsidRPr="00814248">
        <w:rPr>
          <w:sz w:val="22"/>
          <w:szCs w:val="22"/>
          <w:highlight w:val="yellow"/>
        </w:rPr>
        <w:t>A</w:t>
      </w:r>
      <w:r w:rsidR="00F833A5">
        <w:rPr>
          <w:sz w:val="22"/>
          <w:szCs w:val="22"/>
          <w:highlight w:val="yellow"/>
        </w:rPr>
        <w:t xml:space="preserve"> SINGLE</w:t>
      </w:r>
      <w:r w:rsidR="00F833A5" w:rsidRPr="00814248">
        <w:rPr>
          <w:sz w:val="22"/>
          <w:szCs w:val="22"/>
          <w:highlight w:val="yellow"/>
        </w:rPr>
        <w:t xml:space="preserve"> </w:t>
      </w:r>
      <w:r w:rsidRPr="00814248">
        <w:rPr>
          <w:sz w:val="22"/>
          <w:szCs w:val="22"/>
          <w:highlight w:val="yellow"/>
        </w:rPr>
        <w:t xml:space="preserve">LOI </w:t>
      </w:r>
      <w:r w:rsidR="00F833A5">
        <w:rPr>
          <w:sz w:val="22"/>
          <w:szCs w:val="22"/>
          <w:highlight w:val="yellow"/>
        </w:rPr>
        <w:t>INCLUDES</w:t>
      </w:r>
      <w:r w:rsidRPr="00814248">
        <w:rPr>
          <w:sz w:val="22"/>
          <w:szCs w:val="22"/>
          <w:highlight w:val="yellow"/>
        </w:rPr>
        <w:t xml:space="preserve"> MULTIPLE ENTITIES, INCLUDE </w:t>
      </w:r>
      <w:r>
        <w:rPr>
          <w:sz w:val="22"/>
          <w:szCs w:val="22"/>
          <w:highlight w:val="yellow"/>
        </w:rPr>
        <w:t>A SIGNATURE BLOCK FOR EACH</w:t>
      </w:r>
      <w:r w:rsidRPr="00814248">
        <w:rPr>
          <w:sz w:val="22"/>
          <w:szCs w:val="22"/>
          <w:highlight w:val="yellow"/>
        </w:rPr>
        <w:t xml:space="preserve"> ENTIT</w:t>
      </w:r>
      <w:r>
        <w:rPr>
          <w:sz w:val="22"/>
          <w:szCs w:val="22"/>
          <w:highlight w:val="yellow"/>
        </w:rPr>
        <w:t>Y</w:t>
      </w:r>
      <w:r w:rsidRPr="00814248">
        <w:rPr>
          <w:sz w:val="22"/>
          <w:szCs w:val="22"/>
          <w:highlight w:val="yellow"/>
        </w:rPr>
        <w:t xml:space="preserve"> AND </w:t>
      </w:r>
      <w:r w:rsidR="00F833A5">
        <w:rPr>
          <w:sz w:val="22"/>
          <w:szCs w:val="22"/>
          <w:highlight w:val="yellow"/>
        </w:rPr>
        <w:t>CHANGE THE (”</w:t>
      </w:r>
      <w:r w:rsidR="00F833A5" w:rsidRPr="00F833A5">
        <w:rPr>
          <w:b/>
          <w:bCs/>
          <w:sz w:val="22"/>
          <w:szCs w:val="22"/>
          <w:highlight w:val="yellow"/>
        </w:rPr>
        <w:t>Seller</w:t>
      </w:r>
      <w:r w:rsidR="00F833A5">
        <w:rPr>
          <w:sz w:val="22"/>
          <w:szCs w:val="22"/>
          <w:highlight w:val="yellow"/>
        </w:rPr>
        <w:t>”) DEFINED TERM TO</w:t>
      </w:r>
      <w:r>
        <w:rPr>
          <w:sz w:val="22"/>
          <w:szCs w:val="22"/>
          <w:highlight w:val="yellow"/>
        </w:rPr>
        <w:t xml:space="preserve"> </w:t>
      </w:r>
      <w:r w:rsidR="00C53DBB">
        <w:rPr>
          <w:sz w:val="22"/>
          <w:szCs w:val="22"/>
          <w:highlight w:val="yellow"/>
        </w:rPr>
        <w:t>(collectively, the</w:t>
      </w:r>
      <w:r w:rsidR="00F833A5">
        <w:rPr>
          <w:sz w:val="22"/>
          <w:szCs w:val="22"/>
          <w:highlight w:val="yellow"/>
        </w:rPr>
        <w:t xml:space="preserve"> </w:t>
      </w:r>
      <w:r w:rsidRPr="00814248">
        <w:rPr>
          <w:sz w:val="22"/>
          <w:szCs w:val="22"/>
          <w:highlight w:val="yellow"/>
        </w:rPr>
        <w:t>“</w:t>
      </w:r>
      <w:r>
        <w:rPr>
          <w:b/>
          <w:bCs/>
          <w:sz w:val="22"/>
          <w:szCs w:val="22"/>
          <w:highlight w:val="yellow"/>
        </w:rPr>
        <w:t>S</w:t>
      </w:r>
      <w:r w:rsidRPr="00814248">
        <w:rPr>
          <w:b/>
          <w:bCs/>
          <w:sz w:val="22"/>
          <w:szCs w:val="22"/>
          <w:highlight w:val="yellow"/>
        </w:rPr>
        <w:t>eller</w:t>
      </w:r>
      <w:r w:rsidRPr="00814248">
        <w:rPr>
          <w:sz w:val="22"/>
          <w:szCs w:val="22"/>
          <w:highlight w:val="yellow"/>
        </w:rPr>
        <w:t>”</w:t>
      </w:r>
      <w:r w:rsidR="00C53DBB">
        <w:rPr>
          <w:sz w:val="22"/>
          <w:szCs w:val="22"/>
          <w:highlight w:val="yellow"/>
        </w:rPr>
        <w:t>)</w:t>
      </w:r>
      <w:r w:rsidRPr="00814248">
        <w:rPr>
          <w:sz w:val="22"/>
          <w:szCs w:val="22"/>
          <w:highlight w:val="yellow"/>
        </w:rPr>
        <w:t xml:space="preserve"> IN THE FIRST PARAGRAPH</w:t>
      </w:r>
      <w:r w:rsidRPr="006F4F01">
        <w:rPr>
          <w:sz w:val="22"/>
          <w:szCs w:val="22"/>
        </w:rPr>
        <w:tab/>
      </w:r>
      <w:r w:rsidRPr="006F4F01">
        <w:rPr>
          <w:sz w:val="22"/>
          <w:szCs w:val="22"/>
        </w:rPr>
        <w:tab/>
      </w:r>
    </w:p>
    <w:p w14:paraId="2141A684" w14:textId="77777777" w:rsidR="005D1033" w:rsidRPr="006F4F01" w:rsidRDefault="005D1033" w:rsidP="005D1033">
      <w:pPr>
        <w:spacing w:line="200" w:lineRule="exact"/>
        <w:jc w:val="center"/>
        <w:rPr>
          <w:b/>
          <w:sz w:val="22"/>
          <w:szCs w:val="22"/>
          <w:u w:val="single"/>
        </w:rPr>
      </w:pPr>
      <w:r w:rsidRPr="00FA2F9B">
        <w:rPr>
          <w:sz w:val="22"/>
          <w:szCs w:val="22"/>
        </w:rPr>
        <w:br w:type="page"/>
      </w:r>
      <w:r w:rsidRPr="006F4F01">
        <w:rPr>
          <w:b/>
          <w:sz w:val="22"/>
          <w:szCs w:val="22"/>
          <w:u w:val="single"/>
        </w:rPr>
        <w:lastRenderedPageBreak/>
        <w:t>EXHIBIT A</w:t>
      </w:r>
    </w:p>
    <w:p w14:paraId="6E9DE3CD" w14:textId="77777777" w:rsidR="005D1033" w:rsidRPr="006F4F01" w:rsidRDefault="005D1033" w:rsidP="005D1033">
      <w:pPr>
        <w:spacing w:line="200" w:lineRule="exact"/>
        <w:jc w:val="center"/>
        <w:rPr>
          <w:b/>
          <w:sz w:val="22"/>
          <w:szCs w:val="22"/>
          <w:u w:val="single"/>
        </w:rPr>
      </w:pPr>
    </w:p>
    <w:p w14:paraId="3A39251C" w14:textId="77777777" w:rsidR="005D1033" w:rsidRPr="006F4F01" w:rsidRDefault="005D1033" w:rsidP="005D1033">
      <w:pPr>
        <w:spacing w:line="200" w:lineRule="exact"/>
        <w:jc w:val="center"/>
        <w:rPr>
          <w:b/>
          <w:sz w:val="22"/>
          <w:szCs w:val="22"/>
          <w:u w:val="single"/>
        </w:rPr>
      </w:pPr>
    </w:p>
    <w:p w14:paraId="3D5183E8" w14:textId="77777777" w:rsidR="005D1033" w:rsidRDefault="005D1033" w:rsidP="005D1033">
      <w:pPr>
        <w:spacing w:line="200" w:lineRule="exact"/>
        <w:jc w:val="center"/>
        <w:rPr>
          <w:b/>
          <w:sz w:val="22"/>
          <w:szCs w:val="22"/>
        </w:rPr>
      </w:pPr>
      <w:r w:rsidRPr="006F4F01">
        <w:rPr>
          <w:b/>
          <w:sz w:val="22"/>
          <w:szCs w:val="22"/>
        </w:rPr>
        <w:t>DEPICTION OF PROPERTY</w:t>
      </w:r>
    </w:p>
    <w:p w14:paraId="7B3E21DC" w14:textId="77777777" w:rsidR="00160E47" w:rsidRDefault="00160E47" w:rsidP="005D1033">
      <w:pPr>
        <w:spacing w:line="200" w:lineRule="exact"/>
        <w:jc w:val="center"/>
        <w:rPr>
          <w:b/>
          <w:sz w:val="22"/>
          <w:szCs w:val="22"/>
        </w:rPr>
      </w:pPr>
    </w:p>
    <w:p w14:paraId="19A5F92C" w14:textId="77777777" w:rsidR="00160E47" w:rsidRPr="006F4F01" w:rsidRDefault="00160E47" w:rsidP="005D1033">
      <w:pPr>
        <w:spacing w:line="200" w:lineRule="exact"/>
        <w:jc w:val="center"/>
        <w:rPr>
          <w:b/>
          <w:sz w:val="22"/>
          <w:szCs w:val="22"/>
        </w:rPr>
      </w:pPr>
      <w:r>
        <w:rPr>
          <w:b/>
          <w:sz w:val="22"/>
          <w:szCs w:val="22"/>
        </w:rPr>
        <w:t>PARCEL ID</w:t>
      </w:r>
      <w:r w:rsidR="00814248">
        <w:rPr>
          <w:b/>
          <w:sz w:val="22"/>
          <w:szCs w:val="22"/>
        </w:rPr>
        <w:t xml:space="preserve"> </w:t>
      </w:r>
      <w:r w:rsidR="00152A1B">
        <w:rPr>
          <w:b/>
          <w:sz w:val="22"/>
          <w:szCs w:val="22"/>
        </w:rPr>
        <w:t>N</w:t>
      </w:r>
      <w:r w:rsidR="000E3173">
        <w:rPr>
          <w:b/>
          <w:sz w:val="22"/>
          <w:szCs w:val="22"/>
        </w:rPr>
        <w:t>UMBER</w:t>
      </w:r>
      <w:r w:rsidR="00814248">
        <w:rPr>
          <w:b/>
          <w:sz w:val="22"/>
          <w:szCs w:val="22"/>
        </w:rPr>
        <w:t>(</w:t>
      </w:r>
      <w:r w:rsidR="000E3173">
        <w:rPr>
          <w:b/>
          <w:sz w:val="22"/>
          <w:szCs w:val="22"/>
        </w:rPr>
        <w:t>S</w:t>
      </w:r>
      <w:r w:rsidR="00814248">
        <w:rPr>
          <w:b/>
          <w:sz w:val="22"/>
          <w:szCs w:val="22"/>
        </w:rPr>
        <w:t>)</w:t>
      </w:r>
    </w:p>
    <w:p w14:paraId="0F54D764" w14:textId="77777777" w:rsidR="005D1033" w:rsidRPr="006F4F01" w:rsidRDefault="005D1033" w:rsidP="005D1033">
      <w:pPr>
        <w:rPr>
          <w:sz w:val="22"/>
          <w:szCs w:val="22"/>
        </w:rPr>
      </w:pPr>
    </w:p>
    <w:p w14:paraId="44D7D8F7" w14:textId="77777777" w:rsidR="003634E6" w:rsidRPr="006F4F01" w:rsidRDefault="005D1033" w:rsidP="005D1033">
      <w:pPr>
        <w:jc w:val="center"/>
        <w:rPr>
          <w:sz w:val="22"/>
          <w:szCs w:val="22"/>
        </w:rPr>
      </w:pPr>
      <w:r w:rsidRPr="006F4F01">
        <w:rPr>
          <w:noProof/>
          <w:sz w:val="22"/>
          <w:szCs w:val="22"/>
        </w:rPr>
        <w:t>[]</w:t>
      </w:r>
    </w:p>
    <w:sectPr w:rsidR="003634E6" w:rsidRPr="006F4F01" w:rsidSect="00370157">
      <w:headerReference w:type="default" r:id="rId11"/>
      <w:footerReference w:type="even" r:id="rId12"/>
      <w:footerReference w:type="default" r:id="rId13"/>
      <w:headerReference w:type="first" r:id="rId14"/>
      <w:footerReference w:type="first" r:id="rId15"/>
      <w:pgSz w:w="12240" w:h="15840" w:code="1"/>
      <w:pgMar w:top="1440" w:right="1440" w:bottom="1440" w:left="1440" w:header="288"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F02F" w14:textId="77777777" w:rsidR="00E9746E" w:rsidRDefault="00E9746E">
      <w:r>
        <w:separator/>
      </w:r>
    </w:p>
  </w:endnote>
  <w:endnote w:type="continuationSeparator" w:id="0">
    <w:p w14:paraId="7B9E0ED3" w14:textId="77777777" w:rsidR="00E9746E" w:rsidRDefault="00E97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D1475" w14:textId="77777777" w:rsidR="005D1033" w:rsidRDefault="005D1033">
    <w:pPr>
      <w:pStyle w:val="DocID"/>
    </w:pPr>
    <w:r>
      <w:rPr>
        <w:noProof/>
      </w:rPr>
      <w:t>65777728.2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EF42" w14:textId="77777777" w:rsidR="005D1033" w:rsidRDefault="005D1033">
    <w:pPr>
      <w:pStyle w:val="DocID"/>
    </w:pPr>
    <w:r>
      <w:rPr>
        <w:noProof/>
      </w:rPr>
      <w:t>65777728.2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D52C" w14:textId="77777777" w:rsidR="005D1033" w:rsidRDefault="005D1033">
    <w:pPr>
      <w:pStyle w:val="DocID"/>
    </w:pPr>
    <w:r>
      <w:rPr>
        <w:noProof/>
      </w:rPr>
      <w:t>65777728.2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3CE32" w14:textId="77777777" w:rsidR="00E9746E" w:rsidRDefault="00E9746E">
      <w:r>
        <w:separator/>
      </w:r>
    </w:p>
  </w:footnote>
  <w:footnote w:type="continuationSeparator" w:id="0">
    <w:p w14:paraId="7B3FA9E5" w14:textId="77777777" w:rsidR="00E9746E" w:rsidRDefault="00E97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479A6" w14:textId="77777777" w:rsidR="005D1033" w:rsidRDefault="005D1033" w:rsidP="005D1033">
    <w:pPr>
      <w:pStyle w:val="Header"/>
      <w:jc w:val="right"/>
      <w:rPr>
        <w:sz w:val="20"/>
      </w:rPr>
    </w:pPr>
  </w:p>
  <w:p w14:paraId="6BEB8302" w14:textId="77777777" w:rsidR="005D1033" w:rsidRPr="000957C0" w:rsidRDefault="005D1033" w:rsidP="005D1033">
    <w:pPr>
      <w:pStyle w:val="Header"/>
      <w:jc w:val="right"/>
      <w:rPr>
        <w:sz w:val="20"/>
      </w:rPr>
    </w:pPr>
    <w:r w:rsidRPr="000957C0">
      <w:rPr>
        <w:sz w:val="20"/>
      </w:rPr>
      <w:t>[</w:t>
    </w:r>
    <w:r w:rsidR="009C06F0" w:rsidRPr="000957C0">
      <w:rPr>
        <w:sz w:val="20"/>
      </w:rPr>
      <w:t>ADDRESS OR STREET NAME</w:t>
    </w:r>
    <w:r w:rsidR="00196046" w:rsidRPr="000957C0">
      <w:rPr>
        <w:sz w:val="20"/>
      </w:rPr>
      <w:t>]</w:t>
    </w:r>
  </w:p>
  <w:p w14:paraId="450DDC49" w14:textId="77777777" w:rsidR="005D1033" w:rsidRPr="008564C6" w:rsidRDefault="005D1033" w:rsidP="005D1033">
    <w:pPr>
      <w:pStyle w:val="Header"/>
      <w:jc w:val="right"/>
      <w:rPr>
        <w:sz w:val="20"/>
      </w:rPr>
    </w:pPr>
    <w:r w:rsidRPr="000957C0">
      <w:rPr>
        <w:sz w:val="20"/>
      </w:rPr>
      <w:t>[</w:t>
    </w:r>
    <w:r w:rsidR="009C06F0" w:rsidRPr="000957C0">
      <w:rPr>
        <w:sz w:val="20"/>
      </w:rPr>
      <w:t>DATE</w:t>
    </w:r>
    <w:r w:rsidRPr="000957C0">
      <w:rPr>
        <w:sz w:val="20"/>
      </w:rPr>
      <w:t>]</w:t>
    </w:r>
  </w:p>
  <w:p w14:paraId="3FC8C066" w14:textId="77777777" w:rsidR="005D1033" w:rsidRPr="002F0BBD" w:rsidRDefault="005D1033" w:rsidP="005D1033">
    <w:pPr>
      <w:pStyle w:val="Header"/>
      <w:jc w:val="right"/>
      <w:rPr>
        <w:sz w:val="20"/>
      </w:rPr>
    </w:pPr>
    <w:r w:rsidRPr="0050401F">
      <w:rPr>
        <w:sz w:val="20"/>
      </w:rPr>
      <w:t xml:space="preserve">Page </w:t>
    </w:r>
    <w:r w:rsidRPr="0050401F">
      <w:rPr>
        <w:rStyle w:val="PageNumber"/>
        <w:sz w:val="20"/>
      </w:rPr>
      <w:fldChar w:fldCharType="begin"/>
    </w:r>
    <w:r w:rsidRPr="0050401F">
      <w:rPr>
        <w:rStyle w:val="PageNumber"/>
        <w:sz w:val="20"/>
      </w:rPr>
      <w:instrText xml:space="preserve"> PAGE </w:instrText>
    </w:r>
    <w:r w:rsidRPr="0050401F">
      <w:rPr>
        <w:rStyle w:val="PageNumber"/>
        <w:sz w:val="20"/>
      </w:rPr>
      <w:fldChar w:fldCharType="separate"/>
    </w:r>
    <w:r>
      <w:rPr>
        <w:rStyle w:val="PageNumber"/>
        <w:noProof/>
        <w:sz w:val="20"/>
      </w:rPr>
      <w:t>4</w:t>
    </w:r>
    <w:r w:rsidRPr="0050401F">
      <w:rPr>
        <w:rStyle w:val="PageNumber"/>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02BED" w14:textId="2C3D86DC" w:rsidR="005D1033" w:rsidRPr="000D36F9" w:rsidRDefault="00AF510E" w:rsidP="001E4AF9">
    <w:pPr>
      <w:pStyle w:val="Header"/>
      <w:tabs>
        <w:tab w:val="right" w:pos="10800"/>
      </w:tabs>
    </w:pPr>
    <w:r>
      <w:rPr>
        <w:noProof/>
      </w:rPr>
      <mc:AlternateContent>
        <mc:Choice Requires="wps">
          <w:drawing>
            <wp:anchor distT="0" distB="0" distL="114300" distR="114300" simplePos="0" relativeHeight="251657216" behindDoc="0" locked="0" layoutInCell="1" allowOverlap="1" wp14:anchorId="25B99DC3" wp14:editId="484222CA">
              <wp:simplePos x="0" y="0"/>
              <wp:positionH relativeFrom="column">
                <wp:posOffset>3823970</wp:posOffset>
              </wp:positionH>
              <wp:positionV relativeFrom="paragraph">
                <wp:posOffset>32385</wp:posOffset>
              </wp:positionV>
              <wp:extent cx="2597150" cy="703580"/>
              <wp:effectExtent l="4445" t="3810" r="0" b="0"/>
              <wp:wrapNone/>
              <wp:docPr id="25289734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7150" cy="703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CE4C75" w14:textId="77777777" w:rsidR="005D1033" w:rsidRPr="0050401F" w:rsidRDefault="001E4AF9" w:rsidP="005D1033">
                          <w:pPr>
                            <w:ind w:left="-1080" w:right="501"/>
                            <w:jc w:val="right"/>
                            <w:rPr>
                              <w:sz w:val="22"/>
                            </w:rPr>
                          </w:pPr>
                          <w:r>
                            <w:rPr>
                              <w:sz w:val="20"/>
                            </w:rPr>
                            <w:t>3000 Locust Street</w:t>
                          </w:r>
                        </w:p>
                        <w:p w14:paraId="2958125A" w14:textId="77777777" w:rsidR="005D1033" w:rsidRDefault="005D1033" w:rsidP="005D1033">
                          <w:pPr>
                            <w:ind w:left="-1080" w:right="501"/>
                            <w:jc w:val="right"/>
                            <w:rPr>
                              <w:sz w:val="20"/>
                            </w:rPr>
                          </w:pPr>
                          <w:r w:rsidRPr="0050401F">
                            <w:rPr>
                              <w:sz w:val="20"/>
                            </w:rPr>
                            <w:t>St. Louis, MO 6310</w:t>
                          </w:r>
                          <w:r w:rsidR="001E4AF9">
                            <w:rPr>
                              <w:sz w:val="20"/>
                            </w:rPr>
                            <w:t>3</w:t>
                          </w:r>
                        </w:p>
                        <w:p w14:paraId="32C4DC31" w14:textId="77777777" w:rsidR="005D1033" w:rsidRPr="0050401F" w:rsidRDefault="005D1033" w:rsidP="005D1033">
                          <w:pPr>
                            <w:ind w:left="-1080" w:right="501"/>
                            <w:jc w:val="right"/>
                            <w:rPr>
                              <w:sz w:val="20"/>
                              <w:szCs w:val="20"/>
                            </w:rPr>
                          </w:pPr>
                          <w:r w:rsidRPr="0050401F">
                            <w:rPr>
                              <w:sz w:val="20"/>
                              <w:szCs w:val="20"/>
                            </w:rPr>
                            <w:t>Phone 314-721-5559 Fax 314-667-3121</w:t>
                          </w:r>
                        </w:p>
                        <w:p w14:paraId="454000F1" w14:textId="77777777" w:rsidR="005D1033" w:rsidRPr="0050401F" w:rsidRDefault="005D1033" w:rsidP="005D1033">
                          <w:pP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B99DC3" id="_x0000_t202" coordsize="21600,21600" o:spt="202" path="m,l,21600r21600,l21600,xe">
              <v:stroke joinstyle="miter"/>
              <v:path gradientshapeok="t" o:connecttype="rect"/>
            </v:shapetype>
            <v:shape id="Text Box 4" o:spid="_x0000_s1026" type="#_x0000_t202" style="position:absolute;margin-left:301.1pt;margin-top:2.55pt;width:204.5pt;height:5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" stroked="f">
              <v:textbox>
                <w:txbxContent>
                  <w:p w14:paraId="74CE4C75" w14:textId="77777777" w:rsidR="005D1033" w:rsidRPr="0050401F" w:rsidRDefault="001E4AF9" w:rsidP="005D1033">
                    <w:pPr>
                      <w:ind w:left="-1080" w:right="501"/>
                      <w:jc w:val="right"/>
                      <w:rPr>
                        <w:sz w:val="22"/>
                      </w:rPr>
                    </w:pPr>
                    <w:r>
                      <w:rPr>
                        <w:sz w:val="20"/>
                      </w:rPr>
                      <w:t>3000 Locust Street</w:t>
                    </w:r>
                  </w:p>
                  <w:p w14:paraId="2958125A" w14:textId="77777777" w:rsidR="005D1033" w:rsidRDefault="005D1033" w:rsidP="005D1033">
                    <w:pPr>
                      <w:ind w:left="-1080" w:right="501"/>
                      <w:jc w:val="right"/>
                      <w:rPr>
                        <w:sz w:val="20"/>
                      </w:rPr>
                    </w:pPr>
                    <w:r w:rsidRPr="0050401F">
                      <w:rPr>
                        <w:sz w:val="20"/>
                      </w:rPr>
                      <w:t>St. Louis, MO 6310</w:t>
                    </w:r>
                    <w:r w:rsidR="001E4AF9">
                      <w:rPr>
                        <w:sz w:val="20"/>
                      </w:rPr>
                      <w:t>3</w:t>
                    </w:r>
                  </w:p>
                  <w:p w14:paraId="32C4DC31" w14:textId="77777777" w:rsidR="005D1033" w:rsidRPr="0050401F" w:rsidRDefault="005D1033" w:rsidP="005D1033">
                    <w:pPr>
                      <w:ind w:left="-1080" w:right="501"/>
                      <w:jc w:val="right"/>
                      <w:rPr>
                        <w:sz w:val="20"/>
                        <w:szCs w:val="20"/>
                      </w:rPr>
                    </w:pPr>
                    <w:r w:rsidRPr="0050401F">
                      <w:rPr>
                        <w:sz w:val="20"/>
                        <w:szCs w:val="20"/>
                      </w:rPr>
                      <w:t>Phone 314-721-5559 Fax 314-667-3121</w:t>
                    </w:r>
                  </w:p>
                  <w:p w14:paraId="454000F1" w14:textId="77777777" w:rsidR="005D1033" w:rsidRPr="0050401F" w:rsidRDefault="005D1033" w:rsidP="005D1033">
                    <w:pPr>
                      <w:rPr>
                        <w:sz w:val="20"/>
                      </w:rPr>
                    </w:pPr>
                  </w:p>
                </w:txbxContent>
              </v:textbox>
            </v:shape>
          </w:pict>
        </mc:Fallback>
      </mc:AlternateContent>
    </w:r>
    <w:r w:rsidRPr="00D65BAA">
      <w:rPr>
        <w:noProof/>
      </w:rPr>
      <w:drawing>
        <wp:inline distT="0" distB="0" distL="0" distR="0" wp14:anchorId="5CE61A54" wp14:editId="60F0AA05">
          <wp:extent cx="1236345" cy="514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6345" cy="514985"/>
                  </a:xfrm>
                  <a:prstGeom prst="rect">
                    <a:avLst/>
                  </a:prstGeom>
                  <a:noFill/>
                  <a:ln>
                    <a:noFill/>
                  </a:ln>
                </pic:spPr>
              </pic:pic>
            </a:graphicData>
          </a:graphic>
        </wp:inline>
      </w:drawing>
    </w:r>
  </w:p>
  <w:p w14:paraId="39E20AA6" w14:textId="60C3923D" w:rsidR="005D1033" w:rsidRPr="000D36F9" w:rsidRDefault="00AF510E" w:rsidP="005D1033">
    <w:pPr>
      <w:pStyle w:val="Header"/>
      <w:tabs>
        <w:tab w:val="left" w:pos="6820"/>
        <w:tab w:val="left" w:pos="7370"/>
      </w:tabs>
      <w:ind w:right="-720"/>
      <w:jc w:val="right"/>
    </w:pPr>
    <w:r>
      <w:rPr>
        <w:noProof/>
      </w:rPr>
      <mc:AlternateContent>
        <mc:Choice Requires="wps">
          <w:drawing>
            <wp:anchor distT="0" distB="0" distL="114300" distR="114300" simplePos="0" relativeHeight="251658240" behindDoc="0" locked="0" layoutInCell="1" allowOverlap="1" wp14:anchorId="028CF637" wp14:editId="04E859A4">
              <wp:simplePos x="0" y="0"/>
              <wp:positionH relativeFrom="column">
                <wp:posOffset>15875</wp:posOffset>
              </wp:positionH>
              <wp:positionV relativeFrom="paragraph">
                <wp:posOffset>116840</wp:posOffset>
              </wp:positionV>
              <wp:extent cx="5991860" cy="0"/>
              <wp:effectExtent l="6350" t="12065" r="12065" b="6985"/>
              <wp:wrapNone/>
              <wp:docPr id="175786308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1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9957C8C" id="_x0000_t32" coordsize="21600,21600" o:spt="32" o:oned="t" path="m,l21600,21600e" filled="f">
              <v:path arrowok="t" fillok="f" o:connecttype="none"/>
              <o:lock v:ext="edit" shapetype="t"/>
            </v:shapetype>
            <v:shape id="Straight Arrow Connector 2" o:spid="_x0000_s1026" type="#_x0000_t32" style="position:absolute;margin-left:1.25pt;margin-top:9.2pt;width:471.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"/>
          </w:pict>
        </mc:Fallback>
      </mc:AlternateContent>
    </w:r>
    <w:r w:rsidR="005D1033" w:rsidRPr="000D36F9">
      <w:tab/>
    </w:r>
    <w:r w:rsidR="005D1033" w:rsidRPr="000D36F9">
      <w:tab/>
    </w:r>
    <w:r w:rsidR="005D1033" w:rsidRPr="000D36F9">
      <w:tab/>
    </w:r>
    <w:r w:rsidR="005D1033" w:rsidRPr="000D36F9">
      <w:tab/>
    </w:r>
  </w:p>
  <w:p w14:paraId="2FBF5D58" w14:textId="77777777" w:rsidR="005D1033" w:rsidRDefault="005D1033" w:rsidP="005D10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74C29"/>
    <w:multiLevelType w:val="hybridMultilevel"/>
    <w:tmpl w:val="0FBCF5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5D6D68CD"/>
    <w:multiLevelType w:val="multilevel"/>
    <w:tmpl w:val="350C88F2"/>
    <w:lvl w:ilvl="0">
      <w:start w:val="1"/>
      <w:numFmt w:val="upperLetter"/>
      <w:pStyle w:val="StandardL1"/>
      <w:lvlText w:val="%1."/>
      <w:lvlJc w:val="left"/>
      <w:pPr>
        <w:tabs>
          <w:tab w:val="num" w:pos="1710"/>
        </w:tabs>
        <w:ind w:left="990" w:firstLine="0"/>
      </w:pPr>
      <w:rPr>
        <w:rFonts w:ascii="Times New Roman" w:eastAsia="Times New Roman" w:hAnsi="Times New Roman" w:cs="Times New Roman"/>
        <w:b/>
        <w:i w:val="0"/>
        <w:caps w:val="0"/>
        <w:smallCaps w:val="0"/>
        <w:color w:val="auto"/>
        <w:sz w:val="22"/>
        <w:szCs w:val="22"/>
        <w:u w:val="none"/>
      </w:rPr>
    </w:lvl>
    <w:lvl w:ilvl="1">
      <w:start w:val="1"/>
      <w:numFmt w:val="lowerLetter"/>
      <w:pStyle w:val="StandardL2"/>
      <w:lvlText w:val="(%2)"/>
      <w:lvlJc w:val="left"/>
      <w:pPr>
        <w:tabs>
          <w:tab w:val="num" w:pos="1440"/>
        </w:tabs>
        <w:ind w:left="0" w:firstLine="720"/>
      </w:pPr>
      <w:rPr>
        <w:rFonts w:ascii="Times New Roman" w:eastAsia="Times New Roman" w:hAnsi="Times New Roman" w:cs="Times New Roman"/>
        <w:b w:val="0"/>
        <w:i w:val="0"/>
        <w:caps w:val="0"/>
        <w:smallCaps w:val="0"/>
        <w:color w:val="auto"/>
        <w:sz w:val="24"/>
        <w:u w:val="none"/>
      </w:rPr>
    </w:lvl>
    <w:lvl w:ilvl="2">
      <w:start w:val="1"/>
      <w:numFmt w:val="lowerRoman"/>
      <w:pStyle w:val="StandardL3"/>
      <w:lvlText w:val="(%3)"/>
      <w:lvlJc w:val="left"/>
      <w:pPr>
        <w:tabs>
          <w:tab w:val="num" w:pos="2160"/>
        </w:tabs>
        <w:ind w:left="0" w:firstLine="1440"/>
      </w:pPr>
      <w:rPr>
        <w:rFonts w:ascii="Times New Roman" w:eastAsia="Times New Roman" w:hAnsi="Times New Roman" w:cs="Times New Roman"/>
        <w:b w:val="0"/>
        <w:i w:val="0"/>
        <w:caps w:val="0"/>
        <w:smallCaps w:val="0"/>
        <w:color w:val="auto"/>
        <w:sz w:val="24"/>
        <w:u w:val="none"/>
      </w:rPr>
    </w:lvl>
    <w:lvl w:ilvl="3">
      <w:start w:val="1"/>
      <w:numFmt w:val="decimal"/>
      <w:pStyle w:val="StandardL4"/>
      <w:lvlText w:val="(%4)"/>
      <w:lvlJc w:val="left"/>
      <w:pPr>
        <w:tabs>
          <w:tab w:val="num" w:pos="2880"/>
        </w:tabs>
        <w:ind w:left="0" w:firstLine="2160"/>
      </w:pPr>
      <w:rPr>
        <w:rFonts w:ascii="Times New Roman" w:eastAsia="Times New Roman" w:hAnsi="Times New Roman" w:cs="Times New Roman"/>
        <w:b w:val="0"/>
        <w:i w:val="0"/>
        <w:caps w:val="0"/>
        <w:smallCaps w:val="0"/>
        <w:color w:val="auto"/>
        <w:sz w:val="24"/>
        <w:u w:val="none"/>
      </w:rPr>
    </w:lvl>
    <w:lvl w:ilvl="4">
      <w:start w:val="1"/>
      <w:numFmt w:val="lowerLetter"/>
      <w:pStyle w:val="StandardL5"/>
      <w:lvlText w:val="%5."/>
      <w:lvlJc w:val="left"/>
      <w:pPr>
        <w:tabs>
          <w:tab w:val="num" w:pos="3600"/>
        </w:tabs>
        <w:ind w:left="0" w:firstLine="2880"/>
      </w:pPr>
      <w:rPr>
        <w:rFonts w:ascii="Times New Roman" w:eastAsia="Times New Roman" w:hAnsi="Times New Roman" w:cs="Times New Roman"/>
        <w:b w:val="0"/>
        <w:i w:val="0"/>
        <w:caps w:val="0"/>
        <w:smallCaps w:val="0"/>
        <w:color w:val="auto"/>
        <w:sz w:val="24"/>
        <w:u w:val="none"/>
      </w:rPr>
    </w:lvl>
    <w:lvl w:ilvl="5">
      <w:start w:val="1"/>
      <w:numFmt w:val="lowerRoman"/>
      <w:pStyle w:val="StandardL6"/>
      <w:lvlText w:val="%6."/>
      <w:lvlJc w:val="left"/>
      <w:pPr>
        <w:tabs>
          <w:tab w:val="num" w:pos="4320"/>
        </w:tabs>
        <w:ind w:left="0" w:firstLine="3600"/>
      </w:pPr>
      <w:rPr>
        <w:rFonts w:ascii="Times New Roman" w:eastAsia="Times New Roman" w:hAnsi="Times New Roman" w:cs="Times New Roman"/>
        <w:b w:val="0"/>
        <w:i w:val="0"/>
        <w:caps w:val="0"/>
        <w:smallCaps w:val="0"/>
        <w:color w:val="auto"/>
        <w:sz w:val="24"/>
        <w:u w:val="none"/>
      </w:rPr>
    </w:lvl>
    <w:lvl w:ilvl="6">
      <w:start w:val="1"/>
      <w:numFmt w:val="decimal"/>
      <w:pStyle w:val="StandardL7"/>
      <w:lvlText w:val="%7)"/>
      <w:lvlJc w:val="left"/>
      <w:pPr>
        <w:tabs>
          <w:tab w:val="num" w:pos="5040"/>
        </w:tabs>
        <w:ind w:left="0" w:firstLine="4320"/>
      </w:pPr>
      <w:rPr>
        <w:rFonts w:ascii="Times New Roman" w:eastAsia="Times New Roman" w:hAnsi="Times New Roman" w:cs="Times New Roman"/>
        <w:b w:val="0"/>
        <w:i w:val="0"/>
        <w:caps w:val="0"/>
        <w:smallCaps w:val="0"/>
        <w:color w:val="auto"/>
        <w:sz w:val="24"/>
        <w:u w:val="none"/>
      </w:rPr>
    </w:lvl>
    <w:lvl w:ilvl="7">
      <w:start w:val="1"/>
      <w:numFmt w:val="lowerLetter"/>
      <w:pStyle w:val="StandardL8"/>
      <w:lvlText w:val="%8)"/>
      <w:lvlJc w:val="left"/>
      <w:pPr>
        <w:tabs>
          <w:tab w:val="num" w:pos="5760"/>
        </w:tabs>
        <w:ind w:left="0" w:firstLine="5040"/>
      </w:pPr>
      <w:rPr>
        <w:rFonts w:ascii="Times New Roman" w:eastAsia="Times New Roman" w:hAnsi="Times New Roman" w:cs="Times New Roman"/>
        <w:b w:val="0"/>
        <w:i w:val="0"/>
        <w:caps w:val="0"/>
        <w:smallCaps w:val="0"/>
        <w:color w:val="auto"/>
        <w:sz w:val="24"/>
        <w:u w:val="none"/>
      </w:rPr>
    </w:lvl>
    <w:lvl w:ilvl="8">
      <w:start w:val="1"/>
      <w:numFmt w:val="lowerRoman"/>
      <w:pStyle w:val="StandardL9"/>
      <w:lvlText w:val="%9)"/>
      <w:lvlJc w:val="left"/>
      <w:pPr>
        <w:tabs>
          <w:tab w:val="num" w:pos="6480"/>
        </w:tabs>
        <w:ind w:left="0" w:firstLine="5760"/>
      </w:pPr>
      <w:rPr>
        <w:rFonts w:ascii="Times New Roman" w:eastAsia="Times New Roman" w:hAnsi="Times New Roman" w:cs="Times New Roman"/>
        <w:b w:val="0"/>
        <w:i w:val="0"/>
        <w:caps w:val="0"/>
        <w:smallCaps w:val="0"/>
        <w:color w:val="auto"/>
        <w:sz w:val="24"/>
        <w:u w:val="none"/>
      </w:rPr>
    </w:lvl>
  </w:abstractNum>
  <w:num w:numId="1" w16cid:durableId="1734543355">
    <w:abstractNumId w:val="1"/>
  </w:num>
  <w:num w:numId="2" w16cid:durableId="1421758854">
    <w:abstractNumId w:val="1"/>
  </w:num>
  <w:num w:numId="3" w16cid:durableId="1442188348">
    <w:abstractNumId w:val="1"/>
  </w:num>
  <w:num w:numId="4" w16cid:durableId="3883094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16672620">
    <w:abstractNumId w:val="0"/>
  </w:num>
  <w:num w:numId="6" w16cid:durableId="971443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1953654">
    <w:abstractNumId w:val="1"/>
  </w:num>
  <w:num w:numId="8" w16cid:durableId="209222325">
    <w:abstractNumId w:val="1"/>
  </w:num>
  <w:num w:numId="9" w16cid:durableId="1071079634">
    <w:abstractNumId w:val="1"/>
  </w:num>
  <w:num w:numId="10" w16cid:durableId="713966495">
    <w:abstractNumId w:val="1"/>
  </w:num>
  <w:num w:numId="11" w16cid:durableId="1750421127">
    <w:abstractNumId w:val="1"/>
  </w:num>
  <w:num w:numId="12" w16cid:durableId="1557474510">
    <w:abstractNumId w:val="1"/>
  </w:num>
  <w:num w:numId="13" w16cid:durableId="388849215">
    <w:abstractNumId w:val="1"/>
  </w:num>
  <w:num w:numId="14" w16cid:durableId="1914387586">
    <w:abstractNumId w:val="1"/>
  </w:num>
  <w:num w:numId="15" w16cid:durableId="369456679">
    <w:abstractNumId w:val="1"/>
  </w:num>
  <w:num w:numId="16" w16cid:durableId="2013406320">
    <w:abstractNumId w:val="1"/>
  </w:num>
  <w:num w:numId="17" w16cid:durableId="39573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7C"/>
    <w:rsid w:val="00026467"/>
    <w:rsid w:val="000400A1"/>
    <w:rsid w:val="0004779A"/>
    <w:rsid w:val="00050723"/>
    <w:rsid w:val="00061E0D"/>
    <w:rsid w:val="000957C0"/>
    <w:rsid w:val="000A151D"/>
    <w:rsid w:val="000B57BE"/>
    <w:rsid w:val="000C77F5"/>
    <w:rsid w:val="000D2C09"/>
    <w:rsid w:val="000E3173"/>
    <w:rsid w:val="000E50C4"/>
    <w:rsid w:val="000F2200"/>
    <w:rsid w:val="00105C9D"/>
    <w:rsid w:val="00112E9D"/>
    <w:rsid w:val="00121CF4"/>
    <w:rsid w:val="00132635"/>
    <w:rsid w:val="001443D8"/>
    <w:rsid w:val="00152A1B"/>
    <w:rsid w:val="00160E47"/>
    <w:rsid w:val="00186A3B"/>
    <w:rsid w:val="00196046"/>
    <w:rsid w:val="001A38F6"/>
    <w:rsid w:val="001C117A"/>
    <w:rsid w:val="001C314C"/>
    <w:rsid w:val="001D432A"/>
    <w:rsid w:val="001E4AF9"/>
    <w:rsid w:val="00205092"/>
    <w:rsid w:val="002210D9"/>
    <w:rsid w:val="002325F9"/>
    <w:rsid w:val="00233B97"/>
    <w:rsid w:val="0024035A"/>
    <w:rsid w:val="002406C2"/>
    <w:rsid w:val="002605C1"/>
    <w:rsid w:val="002B21E6"/>
    <w:rsid w:val="002C125E"/>
    <w:rsid w:val="002D2A2D"/>
    <w:rsid w:val="0030504D"/>
    <w:rsid w:val="0032380C"/>
    <w:rsid w:val="0032795A"/>
    <w:rsid w:val="0033329A"/>
    <w:rsid w:val="00337E63"/>
    <w:rsid w:val="00344575"/>
    <w:rsid w:val="003634E6"/>
    <w:rsid w:val="00365C62"/>
    <w:rsid w:val="00370157"/>
    <w:rsid w:val="00377B42"/>
    <w:rsid w:val="003C3B38"/>
    <w:rsid w:val="003E67F9"/>
    <w:rsid w:val="003F7A79"/>
    <w:rsid w:val="00415036"/>
    <w:rsid w:val="00415558"/>
    <w:rsid w:val="0044644C"/>
    <w:rsid w:val="004B4240"/>
    <w:rsid w:val="004C27F9"/>
    <w:rsid w:val="004C3E98"/>
    <w:rsid w:val="005106A6"/>
    <w:rsid w:val="005463C2"/>
    <w:rsid w:val="00575C70"/>
    <w:rsid w:val="0058424B"/>
    <w:rsid w:val="005B338A"/>
    <w:rsid w:val="005B7F19"/>
    <w:rsid w:val="005D1033"/>
    <w:rsid w:val="006306D9"/>
    <w:rsid w:val="0063234B"/>
    <w:rsid w:val="006330F3"/>
    <w:rsid w:val="00637482"/>
    <w:rsid w:val="00641829"/>
    <w:rsid w:val="00652C23"/>
    <w:rsid w:val="00653391"/>
    <w:rsid w:val="00683A7A"/>
    <w:rsid w:val="006A5303"/>
    <w:rsid w:val="006B2B02"/>
    <w:rsid w:val="006E173D"/>
    <w:rsid w:val="00731ED0"/>
    <w:rsid w:val="00753363"/>
    <w:rsid w:val="007806D8"/>
    <w:rsid w:val="0080321C"/>
    <w:rsid w:val="00814248"/>
    <w:rsid w:val="008208B7"/>
    <w:rsid w:val="0083411B"/>
    <w:rsid w:val="0085297A"/>
    <w:rsid w:val="00895288"/>
    <w:rsid w:val="008C7E03"/>
    <w:rsid w:val="008F4BD2"/>
    <w:rsid w:val="008F6795"/>
    <w:rsid w:val="00936F4C"/>
    <w:rsid w:val="00974981"/>
    <w:rsid w:val="00993071"/>
    <w:rsid w:val="009C06F0"/>
    <w:rsid w:val="009C5AF4"/>
    <w:rsid w:val="009D5877"/>
    <w:rsid w:val="009E0EFA"/>
    <w:rsid w:val="00A04AF8"/>
    <w:rsid w:val="00A04F80"/>
    <w:rsid w:val="00A067E0"/>
    <w:rsid w:val="00A12413"/>
    <w:rsid w:val="00A12651"/>
    <w:rsid w:val="00A21EF2"/>
    <w:rsid w:val="00A335EC"/>
    <w:rsid w:val="00A5737A"/>
    <w:rsid w:val="00A63D4A"/>
    <w:rsid w:val="00A856E5"/>
    <w:rsid w:val="00AA5149"/>
    <w:rsid w:val="00AB043A"/>
    <w:rsid w:val="00AD5870"/>
    <w:rsid w:val="00AE422F"/>
    <w:rsid w:val="00AF510E"/>
    <w:rsid w:val="00B103EE"/>
    <w:rsid w:val="00B229B0"/>
    <w:rsid w:val="00B24103"/>
    <w:rsid w:val="00B444BF"/>
    <w:rsid w:val="00B477DC"/>
    <w:rsid w:val="00B52670"/>
    <w:rsid w:val="00B575CF"/>
    <w:rsid w:val="00B61122"/>
    <w:rsid w:val="00B92D7E"/>
    <w:rsid w:val="00BC17B4"/>
    <w:rsid w:val="00BD16C1"/>
    <w:rsid w:val="00BF0B7C"/>
    <w:rsid w:val="00C2619C"/>
    <w:rsid w:val="00C34F32"/>
    <w:rsid w:val="00C44FDA"/>
    <w:rsid w:val="00C53DBB"/>
    <w:rsid w:val="00C5431E"/>
    <w:rsid w:val="00C739ED"/>
    <w:rsid w:val="00C937AB"/>
    <w:rsid w:val="00CC37F2"/>
    <w:rsid w:val="00CC3B20"/>
    <w:rsid w:val="00D2620C"/>
    <w:rsid w:val="00D26DD9"/>
    <w:rsid w:val="00D34C59"/>
    <w:rsid w:val="00D35DAC"/>
    <w:rsid w:val="00D466D7"/>
    <w:rsid w:val="00D5753C"/>
    <w:rsid w:val="00D641E1"/>
    <w:rsid w:val="00D76FCB"/>
    <w:rsid w:val="00D8663B"/>
    <w:rsid w:val="00DB33B7"/>
    <w:rsid w:val="00DC6A7D"/>
    <w:rsid w:val="00E03C22"/>
    <w:rsid w:val="00E155E5"/>
    <w:rsid w:val="00E25751"/>
    <w:rsid w:val="00E33725"/>
    <w:rsid w:val="00E337A5"/>
    <w:rsid w:val="00E36853"/>
    <w:rsid w:val="00E4581B"/>
    <w:rsid w:val="00E93041"/>
    <w:rsid w:val="00E940F8"/>
    <w:rsid w:val="00E9746E"/>
    <w:rsid w:val="00EE3774"/>
    <w:rsid w:val="00F16218"/>
    <w:rsid w:val="00F52B74"/>
    <w:rsid w:val="00F70F52"/>
    <w:rsid w:val="00F833A5"/>
    <w:rsid w:val="00F86480"/>
    <w:rsid w:val="00FA2F9B"/>
    <w:rsid w:val="00FB6D03"/>
    <w:rsid w:val="00FD3FFA"/>
    <w:rsid w:val="00FE3A2C"/>
    <w:rsid w:val="00FE788B"/>
    <w:rsid w:val="00FF58AB"/>
    <w:rsid w:val="00FF7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774743"/>
  <w15:chartTrackingRefBased/>
  <w15:docId w15:val="{D245A3C7-AF49-487A-AA95-B76106119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0C4"/>
    <w:rPr>
      <w:sz w:val="24"/>
      <w:szCs w:val="24"/>
    </w:rPr>
  </w:style>
  <w:style w:type="paragraph" w:styleId="Heading1">
    <w:name w:val="heading 1"/>
    <w:basedOn w:val="Normal"/>
    <w:next w:val="BodyText"/>
    <w:qFormat/>
    <w:rsid w:val="00BA0D86"/>
    <w:pPr>
      <w:keepNext/>
      <w:spacing w:before="240" w:after="60"/>
      <w:jc w:val="center"/>
      <w:outlineLvl w:val="0"/>
    </w:pPr>
    <w:rPr>
      <w:rFonts w:cs="Arial"/>
      <w:b/>
      <w:bCs/>
      <w:caps/>
      <w:szCs w:val="32"/>
    </w:rPr>
  </w:style>
  <w:style w:type="paragraph" w:styleId="Heading2">
    <w:name w:val="heading 2"/>
    <w:basedOn w:val="Normal"/>
    <w:next w:val="BodyText"/>
    <w:qFormat/>
    <w:rsid w:val="00BA0D86"/>
    <w:pPr>
      <w:keepNext/>
      <w:spacing w:before="240" w:after="60"/>
      <w:outlineLvl w:val="1"/>
    </w:pPr>
    <w:rPr>
      <w:rFonts w:cs="Arial"/>
      <w:b/>
      <w:bCs/>
      <w:iCs/>
      <w:caps/>
      <w:szCs w:val="28"/>
    </w:rPr>
  </w:style>
  <w:style w:type="paragraph" w:styleId="Heading3">
    <w:name w:val="heading 3"/>
    <w:basedOn w:val="Normal"/>
    <w:next w:val="BodyText"/>
    <w:qFormat/>
    <w:rsid w:val="00BA0D86"/>
    <w:pPr>
      <w:keepNext/>
      <w:spacing w:before="240" w:after="60"/>
      <w:ind w:left="720"/>
      <w:outlineLvl w:val="2"/>
    </w:pPr>
    <w:rPr>
      <w:rFonts w:cs="Arial"/>
      <w:b/>
      <w:bCs/>
      <w:szCs w:val="26"/>
    </w:rPr>
  </w:style>
  <w:style w:type="paragraph" w:styleId="Heading4">
    <w:name w:val="heading 4"/>
    <w:basedOn w:val="Normal"/>
    <w:next w:val="BodyText"/>
    <w:qFormat/>
    <w:rsid w:val="00BA0D86"/>
    <w:pPr>
      <w:keepNext/>
      <w:spacing w:before="240" w:after="60"/>
      <w:ind w:left="1440"/>
      <w:outlineLvl w:val="3"/>
    </w:pPr>
    <w:rPr>
      <w:bCs/>
      <w:szCs w:val="28"/>
    </w:rPr>
  </w:style>
  <w:style w:type="paragraph" w:styleId="Heading5">
    <w:name w:val="heading 5"/>
    <w:basedOn w:val="Normal"/>
    <w:next w:val="BodyText"/>
    <w:qFormat/>
    <w:rsid w:val="00BA0D86"/>
    <w:pPr>
      <w:keepNext/>
      <w:spacing w:before="240" w:after="60"/>
      <w:ind w:left="2160"/>
      <w:outlineLvl w:val="4"/>
    </w:pPr>
    <w:rPr>
      <w:bCs/>
      <w:iCs/>
      <w:szCs w:val="26"/>
    </w:rPr>
  </w:style>
  <w:style w:type="paragraph" w:styleId="Heading6">
    <w:name w:val="heading 6"/>
    <w:basedOn w:val="Normal"/>
    <w:next w:val="BodyText"/>
    <w:qFormat/>
    <w:rsid w:val="00BA0D86"/>
    <w:pPr>
      <w:keepNext/>
      <w:spacing w:before="240" w:after="60"/>
      <w:ind w:left="2880"/>
      <w:outlineLvl w:val="5"/>
    </w:pPr>
    <w:rPr>
      <w:bCs/>
      <w:szCs w:val="22"/>
    </w:rPr>
  </w:style>
  <w:style w:type="paragraph" w:styleId="Heading7">
    <w:name w:val="heading 7"/>
    <w:basedOn w:val="Normal"/>
    <w:next w:val="BodyText"/>
    <w:qFormat/>
    <w:rsid w:val="00BA0D86"/>
    <w:pPr>
      <w:keepNext/>
      <w:spacing w:before="240" w:after="60"/>
      <w:ind w:left="3600"/>
      <w:outlineLvl w:val="6"/>
    </w:pPr>
  </w:style>
  <w:style w:type="paragraph" w:styleId="Heading8">
    <w:name w:val="heading 8"/>
    <w:basedOn w:val="Normal"/>
    <w:next w:val="BodyText"/>
    <w:qFormat/>
    <w:rsid w:val="00BA0D86"/>
    <w:pPr>
      <w:keepNext/>
      <w:spacing w:before="240" w:after="60"/>
      <w:ind w:left="4320"/>
      <w:outlineLvl w:val="7"/>
    </w:pPr>
    <w:rPr>
      <w:iCs/>
    </w:rPr>
  </w:style>
  <w:style w:type="paragraph" w:styleId="Heading9">
    <w:name w:val="heading 9"/>
    <w:basedOn w:val="Normal"/>
    <w:next w:val="BodyText"/>
    <w:qFormat/>
    <w:rsid w:val="00BA0D86"/>
    <w:pPr>
      <w:keepNext/>
      <w:spacing w:before="240" w:after="60"/>
      <w:ind w:left="5040"/>
      <w:outlineLvl w:val="8"/>
    </w:pPr>
    <w:rPr>
      <w:rFonts w:cs="Arial"/>
      <w:szCs w:val="22"/>
    </w:rPr>
  </w:style>
  <w:style w:type="character" w:default="1" w:styleId="DefaultParagraphFont">
    <w:name w:val="Default Paragraph Font"/>
    <w:semiHidden/>
    <w:rsid w:val="00BA0D86"/>
  </w:style>
  <w:style w:type="table" w:default="1" w:styleId="TableNormal">
    <w:name w:val="Normal Table"/>
    <w:semiHidden/>
    <w:rsid w:val="00BA0D86"/>
    <w:tblPr>
      <w:tblInd w:w="0" w:type="dxa"/>
      <w:tblCellMar>
        <w:top w:w="0" w:type="dxa"/>
        <w:left w:w="108" w:type="dxa"/>
        <w:bottom w:w="0" w:type="dxa"/>
        <w:right w:w="108" w:type="dxa"/>
      </w:tblCellMar>
    </w:tblPr>
  </w:style>
  <w:style w:type="numbering" w:default="1" w:styleId="NoList">
    <w:name w:val="No List"/>
    <w:semiHidden/>
    <w:rsid w:val="00BA0D86"/>
  </w:style>
  <w:style w:type="paragraph" w:styleId="BodyText">
    <w:name w:val="Body Text"/>
    <w:basedOn w:val="Normal"/>
    <w:rsid w:val="00BA0D86"/>
    <w:pPr>
      <w:widowControl w:val="0"/>
      <w:spacing w:after="240"/>
      <w:ind w:firstLine="720"/>
    </w:pPr>
  </w:style>
  <w:style w:type="paragraph" w:customStyle="1" w:styleId="BodyTextContinued">
    <w:name w:val="Body Text Continued"/>
    <w:basedOn w:val="BodyText"/>
    <w:next w:val="BodyText"/>
    <w:rsid w:val="00BA0D86"/>
    <w:pPr>
      <w:ind w:firstLine="0"/>
    </w:pPr>
    <w:rPr>
      <w:szCs w:val="20"/>
    </w:rPr>
  </w:style>
  <w:style w:type="paragraph" w:styleId="Quote">
    <w:name w:val="Quote"/>
    <w:basedOn w:val="Normal"/>
    <w:next w:val="BodyTextContinued"/>
    <w:qFormat/>
    <w:rsid w:val="00BA0D86"/>
    <w:pPr>
      <w:spacing w:after="240"/>
      <w:ind w:left="1440" w:right="1440"/>
    </w:pPr>
    <w:rPr>
      <w:szCs w:val="20"/>
    </w:rPr>
  </w:style>
  <w:style w:type="paragraph" w:styleId="Header">
    <w:name w:val="header"/>
    <w:basedOn w:val="Normal"/>
    <w:link w:val="HeaderChar"/>
    <w:rsid w:val="00BA0D86"/>
    <w:pPr>
      <w:tabs>
        <w:tab w:val="center" w:pos="4680"/>
        <w:tab w:val="right" w:pos="9360"/>
      </w:tabs>
    </w:pPr>
  </w:style>
  <w:style w:type="paragraph" w:styleId="Footer">
    <w:name w:val="footer"/>
    <w:basedOn w:val="Normal"/>
    <w:rsid w:val="00BA0D86"/>
    <w:pPr>
      <w:tabs>
        <w:tab w:val="center" w:pos="4680"/>
        <w:tab w:val="right" w:pos="9360"/>
      </w:tabs>
    </w:pPr>
  </w:style>
  <w:style w:type="character" w:styleId="PageNumber">
    <w:name w:val="page number"/>
    <w:basedOn w:val="DefaultParagraphFont"/>
    <w:rsid w:val="00BA0D86"/>
  </w:style>
  <w:style w:type="table" w:styleId="TableGrid">
    <w:name w:val="Table Grid"/>
    <w:basedOn w:val="TableNormal"/>
    <w:rsid w:val="00E46F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zzmpTrailerItem">
    <w:name w:val="zzmpTrailerItem"/>
    <w:rsid w:val="00A07BA3"/>
    <w:rPr>
      <w:rFonts w:ascii="Times New Roman" w:hAnsi="Times New Roman" w:cs="Times New Roman"/>
      <w:dstrike w:val="0"/>
      <w:noProof/>
      <w:color w:val="auto"/>
      <w:spacing w:val="0"/>
      <w:position w:val="0"/>
      <w:sz w:val="16"/>
      <w:u w:val="none"/>
      <w:effect w:val="none"/>
      <w:vertAlign w:val="baseline"/>
    </w:rPr>
  </w:style>
  <w:style w:type="paragraph" w:customStyle="1" w:styleId="StandardL1">
    <w:name w:val="Standard_L1"/>
    <w:basedOn w:val="Normal"/>
    <w:next w:val="BodyText"/>
    <w:rsid w:val="009658EA"/>
    <w:pPr>
      <w:numPr>
        <w:numId w:val="1"/>
      </w:numPr>
      <w:spacing w:after="240"/>
      <w:jc w:val="both"/>
      <w:outlineLvl w:val="0"/>
    </w:pPr>
    <w:rPr>
      <w:szCs w:val="20"/>
    </w:rPr>
  </w:style>
  <w:style w:type="paragraph" w:customStyle="1" w:styleId="StandardL2">
    <w:name w:val="Standard_L2"/>
    <w:basedOn w:val="StandardL1"/>
    <w:next w:val="BodyText"/>
    <w:rsid w:val="009658EA"/>
    <w:pPr>
      <w:numPr>
        <w:ilvl w:val="1"/>
      </w:numPr>
      <w:outlineLvl w:val="1"/>
    </w:pPr>
  </w:style>
  <w:style w:type="paragraph" w:customStyle="1" w:styleId="StandardL3">
    <w:name w:val="Standard_L3"/>
    <w:basedOn w:val="StandardL2"/>
    <w:next w:val="BodyText"/>
    <w:rsid w:val="009658EA"/>
    <w:pPr>
      <w:numPr>
        <w:ilvl w:val="2"/>
      </w:numPr>
      <w:outlineLvl w:val="2"/>
    </w:pPr>
  </w:style>
  <w:style w:type="paragraph" w:customStyle="1" w:styleId="StandardL4">
    <w:name w:val="Standard_L4"/>
    <w:basedOn w:val="StandardL3"/>
    <w:next w:val="BodyText"/>
    <w:rsid w:val="009658EA"/>
    <w:pPr>
      <w:numPr>
        <w:ilvl w:val="3"/>
      </w:numPr>
      <w:outlineLvl w:val="3"/>
    </w:pPr>
  </w:style>
  <w:style w:type="paragraph" w:customStyle="1" w:styleId="StandardL5">
    <w:name w:val="Standard_L5"/>
    <w:basedOn w:val="StandardL4"/>
    <w:next w:val="BodyText"/>
    <w:rsid w:val="009658EA"/>
    <w:pPr>
      <w:numPr>
        <w:ilvl w:val="4"/>
      </w:numPr>
      <w:outlineLvl w:val="4"/>
    </w:pPr>
  </w:style>
  <w:style w:type="paragraph" w:customStyle="1" w:styleId="StandardL6">
    <w:name w:val="Standard_L6"/>
    <w:basedOn w:val="StandardL5"/>
    <w:next w:val="BodyText"/>
    <w:rsid w:val="009658EA"/>
    <w:pPr>
      <w:numPr>
        <w:ilvl w:val="5"/>
      </w:numPr>
      <w:outlineLvl w:val="5"/>
    </w:pPr>
  </w:style>
  <w:style w:type="paragraph" w:customStyle="1" w:styleId="StandardL7">
    <w:name w:val="Standard_L7"/>
    <w:basedOn w:val="StandardL6"/>
    <w:next w:val="BodyText"/>
    <w:rsid w:val="009658EA"/>
    <w:pPr>
      <w:numPr>
        <w:ilvl w:val="6"/>
      </w:numPr>
      <w:outlineLvl w:val="6"/>
    </w:pPr>
  </w:style>
  <w:style w:type="paragraph" w:customStyle="1" w:styleId="StandardL8">
    <w:name w:val="Standard_L8"/>
    <w:basedOn w:val="StandardL7"/>
    <w:next w:val="BodyText"/>
    <w:rsid w:val="009658EA"/>
    <w:pPr>
      <w:numPr>
        <w:ilvl w:val="7"/>
      </w:numPr>
      <w:outlineLvl w:val="7"/>
    </w:pPr>
  </w:style>
  <w:style w:type="paragraph" w:customStyle="1" w:styleId="StandardL9">
    <w:name w:val="Standard_L9"/>
    <w:basedOn w:val="StandardL8"/>
    <w:next w:val="BodyText"/>
    <w:rsid w:val="009658EA"/>
    <w:pPr>
      <w:numPr>
        <w:ilvl w:val="8"/>
      </w:numPr>
      <w:outlineLvl w:val="8"/>
    </w:pPr>
  </w:style>
  <w:style w:type="character" w:customStyle="1" w:styleId="HeaderChar">
    <w:name w:val="Header Char"/>
    <w:link w:val="Header"/>
    <w:rsid w:val="00FF3180"/>
    <w:rPr>
      <w:sz w:val="24"/>
      <w:szCs w:val="24"/>
    </w:rPr>
  </w:style>
  <w:style w:type="paragraph" w:styleId="BalloonText">
    <w:name w:val="Balloon Text"/>
    <w:basedOn w:val="Normal"/>
    <w:link w:val="BalloonTextChar"/>
    <w:uiPriority w:val="99"/>
    <w:semiHidden/>
    <w:unhideWhenUsed/>
    <w:rsid w:val="00CE4D06"/>
    <w:rPr>
      <w:rFonts w:ascii="Tahoma" w:hAnsi="Tahoma"/>
      <w:sz w:val="16"/>
      <w:szCs w:val="16"/>
    </w:rPr>
  </w:style>
  <w:style w:type="character" w:customStyle="1" w:styleId="BalloonTextChar">
    <w:name w:val="Balloon Text Char"/>
    <w:link w:val="BalloonText"/>
    <w:uiPriority w:val="99"/>
    <w:semiHidden/>
    <w:rsid w:val="00CE4D06"/>
    <w:rPr>
      <w:rFonts w:ascii="Tahoma" w:hAnsi="Tahoma" w:cs="Tahoma"/>
      <w:sz w:val="16"/>
      <w:szCs w:val="16"/>
    </w:rPr>
  </w:style>
  <w:style w:type="paragraph" w:styleId="ListParagraph">
    <w:name w:val="List Paragraph"/>
    <w:basedOn w:val="Normal"/>
    <w:uiPriority w:val="34"/>
    <w:qFormat/>
    <w:rsid w:val="00690AC8"/>
    <w:pPr>
      <w:ind w:left="720"/>
    </w:pPr>
    <w:rPr>
      <w:rFonts w:ascii="Calibri" w:eastAsia="Calibri" w:hAnsi="Calibri"/>
      <w:sz w:val="22"/>
      <w:szCs w:val="22"/>
    </w:rPr>
  </w:style>
  <w:style w:type="paragraph" w:customStyle="1" w:styleId="Para2">
    <w:name w:val="Para2"/>
    <w:basedOn w:val="Normal"/>
    <w:next w:val="Heading2"/>
    <w:rsid w:val="00670460"/>
    <w:pPr>
      <w:spacing w:before="240"/>
      <w:ind w:firstLine="1440"/>
      <w:jc w:val="both"/>
    </w:pPr>
    <w:rPr>
      <w:sz w:val="22"/>
      <w:szCs w:val="20"/>
    </w:rPr>
  </w:style>
  <w:style w:type="character" w:customStyle="1" w:styleId="bumpedfont20">
    <w:name w:val="bumpedfont20"/>
    <w:rsid w:val="002C0F00"/>
  </w:style>
  <w:style w:type="paragraph" w:customStyle="1" w:styleId="DocID">
    <w:name w:val="DocID"/>
    <w:basedOn w:val="Footer"/>
    <w:next w:val="Footer"/>
    <w:link w:val="DocIDChar"/>
    <w:rsid w:val="00B15E7E"/>
    <w:pPr>
      <w:tabs>
        <w:tab w:val="clear" w:pos="4680"/>
        <w:tab w:val="clear" w:pos="9360"/>
      </w:tabs>
    </w:pPr>
    <w:rPr>
      <w:sz w:val="16"/>
      <w:szCs w:val="22"/>
    </w:rPr>
  </w:style>
  <w:style w:type="character" w:customStyle="1" w:styleId="DocIDChar">
    <w:name w:val="DocID Char"/>
    <w:link w:val="DocID"/>
    <w:rsid w:val="00B15E7E"/>
    <w:rPr>
      <w:sz w:val="16"/>
      <w:szCs w:val="22"/>
    </w:rPr>
  </w:style>
  <w:style w:type="paragraph" w:styleId="Revision">
    <w:name w:val="Revision"/>
    <w:hidden/>
    <w:uiPriority w:val="99"/>
    <w:semiHidden/>
    <w:rsid w:val="00337E63"/>
    <w:rPr>
      <w:sz w:val="24"/>
      <w:szCs w:val="24"/>
    </w:rPr>
  </w:style>
  <w:style w:type="character" w:styleId="CommentReference">
    <w:name w:val="annotation reference"/>
    <w:uiPriority w:val="99"/>
    <w:semiHidden/>
    <w:unhideWhenUsed/>
    <w:rsid w:val="00415558"/>
    <w:rPr>
      <w:sz w:val="16"/>
      <w:szCs w:val="16"/>
    </w:rPr>
  </w:style>
  <w:style w:type="paragraph" w:styleId="CommentText">
    <w:name w:val="annotation text"/>
    <w:basedOn w:val="Normal"/>
    <w:link w:val="CommentTextChar"/>
    <w:uiPriority w:val="99"/>
    <w:unhideWhenUsed/>
    <w:rsid w:val="00415558"/>
    <w:rPr>
      <w:sz w:val="20"/>
      <w:szCs w:val="20"/>
    </w:rPr>
  </w:style>
  <w:style w:type="character" w:customStyle="1" w:styleId="CommentTextChar">
    <w:name w:val="Comment Text Char"/>
    <w:basedOn w:val="DefaultParagraphFont"/>
    <w:link w:val="CommentText"/>
    <w:uiPriority w:val="99"/>
    <w:rsid w:val="00415558"/>
  </w:style>
  <w:style w:type="paragraph" w:styleId="CommentSubject">
    <w:name w:val="annotation subject"/>
    <w:basedOn w:val="CommentText"/>
    <w:next w:val="CommentText"/>
    <w:link w:val="CommentSubjectChar"/>
    <w:uiPriority w:val="99"/>
    <w:semiHidden/>
    <w:unhideWhenUsed/>
    <w:rsid w:val="00415558"/>
    <w:rPr>
      <w:b/>
      <w:bCs/>
    </w:rPr>
  </w:style>
  <w:style w:type="character" w:customStyle="1" w:styleId="CommentSubjectChar">
    <w:name w:val="Comment Subject Char"/>
    <w:link w:val="CommentSubject"/>
    <w:uiPriority w:val="99"/>
    <w:semiHidden/>
    <w:rsid w:val="004155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5167">
      <w:bodyDiv w:val="1"/>
      <w:marLeft w:val="0"/>
      <w:marRight w:val="0"/>
      <w:marTop w:val="0"/>
      <w:marBottom w:val="0"/>
      <w:divBdr>
        <w:top w:val="none" w:sz="0" w:space="0" w:color="auto"/>
        <w:left w:val="none" w:sz="0" w:space="0" w:color="auto"/>
        <w:bottom w:val="none" w:sz="0" w:space="0" w:color="auto"/>
        <w:right w:val="none" w:sz="0" w:space="0" w:color="auto"/>
      </w:divBdr>
    </w:div>
    <w:div w:id="46808671">
      <w:bodyDiv w:val="1"/>
      <w:marLeft w:val="0"/>
      <w:marRight w:val="0"/>
      <w:marTop w:val="0"/>
      <w:marBottom w:val="0"/>
      <w:divBdr>
        <w:top w:val="none" w:sz="0" w:space="0" w:color="auto"/>
        <w:left w:val="none" w:sz="0" w:space="0" w:color="auto"/>
        <w:bottom w:val="none" w:sz="0" w:space="0" w:color="auto"/>
        <w:right w:val="none" w:sz="0" w:space="0" w:color="auto"/>
      </w:divBdr>
    </w:div>
    <w:div w:id="344483264">
      <w:bodyDiv w:val="1"/>
      <w:marLeft w:val="0"/>
      <w:marRight w:val="0"/>
      <w:marTop w:val="0"/>
      <w:marBottom w:val="0"/>
      <w:divBdr>
        <w:top w:val="none" w:sz="0" w:space="0" w:color="auto"/>
        <w:left w:val="none" w:sz="0" w:space="0" w:color="auto"/>
        <w:bottom w:val="none" w:sz="0" w:space="0" w:color="auto"/>
        <w:right w:val="none" w:sz="0" w:space="0" w:color="auto"/>
      </w:divBdr>
    </w:div>
    <w:div w:id="374157310">
      <w:bodyDiv w:val="1"/>
      <w:marLeft w:val="0"/>
      <w:marRight w:val="0"/>
      <w:marTop w:val="0"/>
      <w:marBottom w:val="0"/>
      <w:divBdr>
        <w:top w:val="none" w:sz="0" w:space="0" w:color="auto"/>
        <w:left w:val="none" w:sz="0" w:space="0" w:color="auto"/>
        <w:bottom w:val="none" w:sz="0" w:space="0" w:color="auto"/>
        <w:right w:val="none" w:sz="0" w:space="0" w:color="auto"/>
      </w:divBdr>
    </w:div>
    <w:div w:id="618948265">
      <w:bodyDiv w:val="1"/>
      <w:marLeft w:val="0"/>
      <w:marRight w:val="0"/>
      <w:marTop w:val="0"/>
      <w:marBottom w:val="0"/>
      <w:divBdr>
        <w:top w:val="none" w:sz="0" w:space="0" w:color="auto"/>
        <w:left w:val="none" w:sz="0" w:space="0" w:color="auto"/>
        <w:bottom w:val="none" w:sz="0" w:space="0" w:color="auto"/>
        <w:right w:val="none" w:sz="0" w:space="0" w:color="auto"/>
      </w:divBdr>
    </w:div>
    <w:div w:id="621688001">
      <w:bodyDiv w:val="1"/>
      <w:marLeft w:val="0"/>
      <w:marRight w:val="0"/>
      <w:marTop w:val="0"/>
      <w:marBottom w:val="0"/>
      <w:divBdr>
        <w:top w:val="none" w:sz="0" w:space="0" w:color="auto"/>
        <w:left w:val="none" w:sz="0" w:space="0" w:color="auto"/>
        <w:bottom w:val="none" w:sz="0" w:space="0" w:color="auto"/>
        <w:right w:val="none" w:sz="0" w:space="0" w:color="auto"/>
      </w:divBdr>
    </w:div>
    <w:div w:id="999694028">
      <w:bodyDiv w:val="1"/>
      <w:marLeft w:val="0"/>
      <w:marRight w:val="0"/>
      <w:marTop w:val="0"/>
      <w:marBottom w:val="0"/>
      <w:divBdr>
        <w:top w:val="none" w:sz="0" w:space="0" w:color="auto"/>
        <w:left w:val="none" w:sz="0" w:space="0" w:color="auto"/>
        <w:bottom w:val="none" w:sz="0" w:space="0" w:color="auto"/>
        <w:right w:val="none" w:sz="0" w:space="0" w:color="auto"/>
      </w:divBdr>
    </w:div>
    <w:div w:id="1170607092">
      <w:bodyDiv w:val="1"/>
      <w:marLeft w:val="0"/>
      <w:marRight w:val="0"/>
      <w:marTop w:val="0"/>
      <w:marBottom w:val="0"/>
      <w:divBdr>
        <w:top w:val="none" w:sz="0" w:space="0" w:color="auto"/>
        <w:left w:val="none" w:sz="0" w:space="0" w:color="auto"/>
        <w:bottom w:val="none" w:sz="0" w:space="0" w:color="auto"/>
        <w:right w:val="none" w:sz="0" w:space="0" w:color="auto"/>
      </w:divBdr>
    </w:div>
    <w:div w:id="1466119861">
      <w:bodyDiv w:val="1"/>
      <w:marLeft w:val="0"/>
      <w:marRight w:val="0"/>
      <w:marTop w:val="0"/>
      <w:marBottom w:val="0"/>
      <w:divBdr>
        <w:top w:val="none" w:sz="0" w:space="0" w:color="auto"/>
        <w:left w:val="none" w:sz="0" w:space="0" w:color="auto"/>
        <w:bottom w:val="none" w:sz="0" w:space="0" w:color="auto"/>
        <w:right w:val="none" w:sz="0" w:space="0" w:color="auto"/>
      </w:divBdr>
    </w:div>
    <w:div w:id="1531645884">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A6F54FAD2137C4D9DF78C8843874E3C" ma:contentTypeVersion="20" ma:contentTypeDescription="Create a new document." ma:contentTypeScope="" ma:versionID="df4a0a2a1008266f80eb555ed4a3ddfd">
  <xsd:schema xmlns:xsd="http://www.w3.org/2001/XMLSchema" xmlns:xs="http://www.w3.org/2001/XMLSchema" xmlns:p="http://schemas.microsoft.com/office/2006/metadata/properties" xmlns:ns2="23e146b3-f3f7-43ef-8902-31a1419272e5" xmlns:ns3="00b5ac78-2362-4493-8056-2401df405323" targetNamespace="http://schemas.microsoft.com/office/2006/metadata/properties" ma:root="true" ma:fieldsID="7847f7b7031d3c9d64bc293c8cfb8f73" ns2:_="" ns3:_="">
    <xsd:import namespace="23e146b3-f3f7-43ef-8902-31a1419272e5"/>
    <xsd:import namespace="00b5ac78-2362-4493-8056-2401df4053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Location" minOccurs="0"/>
                <xsd:element ref="ns2:Hyperlink"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e146b3-f3f7-43ef-8902-31a141927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9f8296b-f770-419e-95cd-994e124a915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Hyperlink" ma:index="26"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5ac78-2362-4493-8056-2401df405323"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ceac123-0bef-401e-b1dc-6a0e465e39f7}" ma:internalName="TaxCatchAll" ma:showField="CatchAllData" ma:web="00b5ac78-2362-4493-8056-2401df4053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3e146b3-f3f7-43ef-8902-31a1419272e5">
      <Terms xmlns="http://schemas.microsoft.com/office/infopath/2007/PartnerControls"/>
    </lcf76f155ced4ddcb4097134ff3c332f>
    <Hyperlink xmlns="23e146b3-f3f7-43ef-8902-31a1419272e5">
      <Url xsi:nil="true"/>
      <Description xsi:nil="true"/>
    </Hyperlink>
    <TaxCatchAll xmlns="00b5ac78-2362-4493-8056-2401df405323"/>
  </documentManagement>
</p:properties>
</file>

<file path=customXml/itemProps1.xml><?xml version="1.0" encoding="utf-8"?>
<ds:datastoreItem xmlns:ds="http://schemas.openxmlformats.org/officeDocument/2006/customXml" ds:itemID="{32EAB7C0-F829-4C48-B7F1-665EE57714CE}">
  <ds:schemaRefs>
    <ds:schemaRef ds:uri="http://schemas.microsoft.com/office/2006/metadata/longProperties"/>
  </ds:schemaRefs>
</ds:datastoreItem>
</file>

<file path=customXml/itemProps2.xml><?xml version="1.0" encoding="utf-8"?>
<ds:datastoreItem xmlns:ds="http://schemas.openxmlformats.org/officeDocument/2006/customXml" ds:itemID="{72B676DA-B52B-44BE-B84E-9DBC490BE3AC}">
  <ds:schemaRefs>
    <ds:schemaRef ds:uri="http://schemas.microsoft.com/sharepoint/v3/contenttype/forms"/>
  </ds:schemaRefs>
</ds:datastoreItem>
</file>

<file path=customXml/itemProps3.xml><?xml version="1.0" encoding="utf-8"?>
<ds:datastoreItem xmlns:ds="http://schemas.openxmlformats.org/officeDocument/2006/customXml" ds:itemID="{380D44E9-DDAD-4D75-B967-9B88BFBFED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e146b3-f3f7-43ef-8902-31a1419272e5"/>
    <ds:schemaRef ds:uri="00b5ac78-2362-4493-8056-2401df4053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ED6026-BF0C-4E8E-B0FF-62BABC729999}">
  <ds:schemaRefs>
    <ds:schemaRef ds:uri="http://schemas.microsoft.com/office/2006/metadata/properties"/>
    <ds:schemaRef ds:uri="http://schemas.microsoft.com/office/infopath/2007/PartnerControls"/>
    <ds:schemaRef ds:uri="23e146b3-f3f7-43ef-8902-31a1419272e5"/>
    <ds:schemaRef ds:uri="00b5ac78-2362-4493-8056-2401df40532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2544</Words>
  <Characters>14501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 Korte</dc:creator>
  <cp:keywords/>
  <dc:description/>
  <cp:lastModifiedBy>Jake Millenbruck</cp:lastModifiedBy>
  <cp:revision>2</cp:revision>
  <dcterms:created xsi:type="dcterms:W3CDTF">2026-05-12T18:53:00Z</dcterms:created>
  <dcterms:modified xsi:type="dcterms:W3CDTF">2026-05-12T18:53:00Z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Richard Birner</vt:lpwstr>
  </property>
  <property fmtid="{D5CDD505-2E9C-101B-9397-08002B2CF9AE}" pid="4" name="xd_ProgID">
    <vt:lpwstr/>
  </property>
  <property fmtid="{D5CDD505-2E9C-101B-9397-08002B2CF9AE}" pid="5" name="SharedWithUser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display_urn:schemas-microsoft-com:office:office#Author">
    <vt:lpwstr>Richard Birner</vt:lpwstr>
  </property>
  <property fmtid="{D5CDD505-2E9C-101B-9397-08002B2CF9AE}" pid="10" name="ContentTypeId">
    <vt:lpwstr>0x010100BCE2FCC5515EC34CBBB7F3F05EB74FA9</vt:lpwstr>
  </property>
  <property fmtid="{D5CDD505-2E9C-101B-9397-08002B2CF9AE}" pid="11" name="TriggerFlowInfo">
    <vt:lpwstr/>
  </property>
  <property fmtid="{D5CDD505-2E9C-101B-9397-08002B2CF9AE}" pid="12" name="MediaLengthInSeconds">
    <vt:lpwstr/>
  </property>
</Properties>
</file>