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r w:rsidR="002772CE" w:rsidRPr="002772CE">
        <w:rPr>
          <w:rFonts w:ascii="Cambria" w:eastAsia="Cambria" w:hAnsi="Cambria" w:cs="Cambria"/>
          <w:sz w:val="24"/>
          <w:lang w:val="fr-FR"/>
        </w:rPr>
        <w:t>destinée</w:t>
      </w:r>
      <w:r w:rsidRPr="002772CE">
        <w:rPr>
          <w:rFonts w:ascii="Cambria" w:eastAsia="Cambria" w:hAnsi="Cambria" w:cs="Cambria"/>
          <w:sz w:val="24"/>
          <w:lang w:val="fr-FR"/>
        </w:rPr>
        <w:t xml:space="preserve"> au client du client, assigné à un endroit. Le client se verra doté d’une borne reliée aux tablettes afin de voir les commandes qui ont été passé.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Permettre à des marques d'avoir un support visuel sur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Rôle de chacun au sein de l’entreprise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Jean : Communication, pub … 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Boris &amp;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Zouhair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> : Développement de la solution et adaptation de la solution aux différents clients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Arnaud : Administration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systeme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et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reseau</w:t>
      </w:r>
      <w:proofErr w:type="spellEnd"/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EB7AA5" w:rsidRPr="002772CE" w:rsidRDefault="00E22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Sens du contact de Jean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Faiblesses</w:t>
            </w:r>
            <w:proofErr w:type="spellEnd"/>
          </w:p>
          <w:p w:rsidR="00EB7AA5" w:rsidRDefault="00E2218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Concept non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déposé</w:t>
            </w:r>
            <w:proofErr w:type="spellEnd"/>
          </w:p>
        </w:tc>
      </w:tr>
      <w:tr w:rsidR="00EB7AA5" w:rsidRPr="002772CE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Opportunités</w:t>
            </w:r>
            <w:proofErr w:type="spellEnd"/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Reprise de l’idée avec une nouvelle technologie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Nos clients seront tous les propriétaires d’entreprise qui nécessite des commandes par les clients : propriétaire de bar, fournisseur de boisson, gérant de restaurant, distributeur de quincaillerie…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  <w:r w:rsidRPr="002772CE">
        <w:rPr>
          <w:rFonts w:ascii="Cambria" w:eastAsia="Cambria" w:hAnsi="Cambria" w:cs="Cambria"/>
          <w:sz w:val="24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locaux de l’entreprise 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Matériel informatique de travail, support de communication, locaux à prévoir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proofErr w:type="gram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organisation</w:t>
      </w:r>
      <w:proofErr w:type="gramEnd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interne, logo, diapo, </w:t>
      </w:r>
      <w:proofErr w:type="spell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strategie</w:t>
      </w:r>
      <w:proofErr w:type="spellEnd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de </w:t>
      </w:r>
      <w:proofErr w:type="spellStart"/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com</w:t>
      </w:r>
      <w:proofErr w:type="spellEnd"/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tablettes, 1 client + 1 client du client + prestation de service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u w:val="single"/>
          <w:shd w:val="clear" w:color="auto" w:fill="FFFFFF"/>
          <w:lang w:val="fr-FR"/>
        </w:rPr>
        <w:t>Stratégie de communication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demarchage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proofErr w:type="gramStart"/>
      <w:r w:rsidRPr="002772CE">
        <w:rPr>
          <w:rFonts w:ascii="Cambria" w:eastAsia="Cambria" w:hAnsi="Cambria" w:cs="Cambria"/>
          <w:sz w:val="24"/>
          <w:lang w:val="fr-FR"/>
        </w:rPr>
        <w:t>notre solutions</w:t>
      </w:r>
      <w:proofErr w:type="gramEnd"/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deuxieme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deja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proofErr w:type="spellStart"/>
      <w:r w:rsidR="002772CE">
        <w:rPr>
          <w:rFonts w:ascii="Cambria" w:eastAsia="Cambria" w:hAnsi="Cambria" w:cs="Cambria"/>
          <w:sz w:val="24"/>
          <w:lang w:val="fr-FR"/>
        </w:rPr>
        <w:t>theme</w:t>
      </w:r>
      <w:proofErr w:type="spellEnd"/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metro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deja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mise en place de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metr'ansparant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n'est pas commun, le logo sera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mit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meilleur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proofErr w:type="spellStart"/>
      <w:r w:rsidRPr="002772CE">
        <w:rPr>
          <w:rFonts w:ascii="Cambria" w:eastAsia="Cambria" w:hAnsi="Cambria" w:cs="Cambria"/>
          <w:sz w:val="24"/>
          <w:lang w:val="fr-FR"/>
        </w:rPr>
        <w:t>savoir faire</w:t>
      </w:r>
      <w:proofErr w:type="spellEnd"/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proofErr w:type="spellStart"/>
      <w:r w:rsidRPr="00596EBC">
        <w:rPr>
          <w:rFonts w:ascii="Cambria" w:eastAsia="Cambria" w:hAnsi="Cambria" w:cs="Cambria"/>
          <w:sz w:val="24"/>
          <w:u w:val="single"/>
        </w:rPr>
        <w:t>Choix</w:t>
      </w:r>
      <w:proofErr w:type="spellEnd"/>
      <w:r w:rsidRPr="00596EBC">
        <w:rPr>
          <w:rFonts w:ascii="Cambria" w:eastAsia="Cambria" w:hAnsi="Cambria" w:cs="Cambria"/>
          <w:sz w:val="24"/>
          <w:u w:val="single"/>
        </w:rPr>
        <w:t xml:space="preserve"> de</w:t>
      </w:r>
      <w:r>
        <w:rPr>
          <w:rFonts w:ascii="Cambria" w:eastAsia="Cambria" w:hAnsi="Cambria" w:cs="Cambria"/>
          <w:sz w:val="24"/>
          <w:u w:val="single"/>
        </w:rPr>
        <w:t xml:space="preserve"> la</w:t>
      </w:r>
      <w:r w:rsidRPr="00596EBC">
        <w:rPr>
          <w:rFonts w:ascii="Cambria" w:eastAsia="Cambria" w:hAnsi="Cambria" w:cs="Cambria"/>
          <w:sz w:val="24"/>
          <w:u w:val="single"/>
        </w:rPr>
        <w:t xml:space="preserve"> </w:t>
      </w:r>
      <w:proofErr w:type="spellStart"/>
      <w:proofErr w:type="gramStart"/>
      <w:r w:rsidRPr="00596EBC">
        <w:rPr>
          <w:rFonts w:ascii="Cambria" w:eastAsia="Cambria" w:hAnsi="Cambria" w:cs="Cambria"/>
          <w:sz w:val="24"/>
          <w:u w:val="single"/>
        </w:rPr>
        <w:t>tablette</w:t>
      </w:r>
      <w:proofErr w:type="spellEnd"/>
      <w:r w:rsidRPr="00596EBC">
        <w:rPr>
          <w:rFonts w:ascii="Cambria" w:eastAsia="Cambria" w:hAnsi="Cambria" w:cs="Cambria"/>
          <w:sz w:val="24"/>
          <w:u w:val="single"/>
        </w:rPr>
        <w:t> :</w:t>
      </w:r>
      <w:proofErr w:type="gramEnd"/>
    </w:p>
    <w:p w:rsidR="0077023D" w:rsidRPr="00596EBC" w:rsidRDefault="0077023D" w:rsidP="0077023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Notre </w:t>
      </w:r>
      <w:proofErr w:type="spellStart"/>
      <w:r>
        <w:rPr>
          <w:rFonts w:ascii="Cambria" w:eastAsia="Cambria" w:hAnsi="Cambria" w:cs="Cambria"/>
          <w:sz w:val="24"/>
        </w:rPr>
        <w:t>choix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c’est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tourné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vers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une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tablette</w:t>
      </w:r>
      <w:proofErr w:type="spellEnd"/>
      <w:r>
        <w:rPr>
          <w:rFonts w:ascii="Cambria" w:eastAsia="Cambria" w:hAnsi="Cambria" w:cs="Cambria"/>
          <w:sz w:val="24"/>
        </w:rPr>
        <w:t xml:space="preserve"> 10.1’’ sous </w:t>
      </w:r>
      <w:proofErr w:type="gramStart"/>
      <w:r>
        <w:rPr>
          <w:rFonts w:ascii="Cambria" w:eastAsia="Cambria" w:hAnsi="Cambria" w:cs="Cambria"/>
          <w:sz w:val="24"/>
        </w:rPr>
        <w:t>la marque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 w:rsidRPr="00596EBC">
        <w:rPr>
          <w:rFonts w:ascii="Cambria" w:eastAsia="Cambria" w:hAnsi="Cambria" w:cs="Cambria"/>
          <w:sz w:val="24"/>
        </w:rPr>
        <w:t>iRulu</w:t>
      </w:r>
      <w:proofErr w:type="spellEnd"/>
      <w:r>
        <w:rPr>
          <w:rFonts w:ascii="Cambria" w:eastAsia="Cambria" w:hAnsi="Cambria" w:cs="Cambria"/>
          <w:sz w:val="24"/>
        </w:rPr>
        <w:t xml:space="preserve"> pour un prix de </w:t>
      </w:r>
      <w:r w:rsidRPr="00596EBC">
        <w:rPr>
          <w:rFonts w:ascii="Cambria" w:eastAsia="Cambria" w:hAnsi="Cambria" w:cs="Cambria"/>
          <w:sz w:val="24"/>
        </w:rPr>
        <w:t>$89.99</w:t>
      </w:r>
      <w:r>
        <w:rPr>
          <w:rFonts w:ascii="Cambria" w:eastAsia="Cambria" w:hAnsi="Cambria" w:cs="Cambria"/>
          <w:sz w:val="24"/>
        </w:rPr>
        <w:t xml:space="preserve"> hors </w:t>
      </w:r>
      <w:proofErr w:type="spellStart"/>
      <w:r>
        <w:rPr>
          <w:rFonts w:ascii="Cambria" w:eastAsia="Cambria" w:hAnsi="Cambria" w:cs="Cambria"/>
          <w:sz w:val="24"/>
        </w:rPr>
        <w:t>frais</w:t>
      </w:r>
      <w:proofErr w:type="spellEnd"/>
      <w:r>
        <w:rPr>
          <w:rFonts w:ascii="Cambria" w:eastAsia="Cambria" w:hAnsi="Cambria" w:cs="Cambria"/>
          <w:sz w:val="24"/>
        </w:rPr>
        <w:t xml:space="preserve"> de port. Par </w:t>
      </w:r>
      <w:proofErr w:type="spellStart"/>
      <w:r>
        <w:rPr>
          <w:rFonts w:ascii="Cambria" w:eastAsia="Cambria" w:hAnsi="Cambria" w:cs="Cambria"/>
          <w:sz w:val="24"/>
        </w:rPr>
        <w:t>défaut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elle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fonctionne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</w:rPr>
        <w:t xml:space="preserve">sous  </w:t>
      </w:r>
      <w:r w:rsidRPr="00596EBC">
        <w:rPr>
          <w:rFonts w:ascii="Cambria" w:eastAsia="Cambria" w:hAnsi="Cambria" w:cs="Cambria"/>
          <w:sz w:val="24"/>
        </w:rPr>
        <w:t>Android</w:t>
      </w:r>
      <w:proofErr w:type="gramEnd"/>
      <w:r w:rsidRPr="00596EBC">
        <w:rPr>
          <w:rFonts w:ascii="Cambria" w:eastAsia="Cambria" w:hAnsi="Cambria" w:cs="Cambria"/>
          <w:sz w:val="24"/>
        </w:rPr>
        <w:t xml:space="preserve"> 4.1 Jelly Bean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mais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allant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être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mis</w:t>
      </w:r>
      <w:proofErr w:type="spellEnd"/>
      <w:r>
        <w:rPr>
          <w:rFonts w:ascii="Cambria" w:eastAsia="Cambria" w:hAnsi="Cambria" w:cs="Cambria"/>
          <w:sz w:val="24"/>
        </w:rPr>
        <w:t xml:space="preserve"> à la </w:t>
      </w:r>
      <w:proofErr w:type="spellStart"/>
      <w:r>
        <w:rPr>
          <w:rFonts w:ascii="Cambria" w:eastAsia="Cambria" w:hAnsi="Cambria" w:cs="Cambria"/>
          <w:sz w:val="24"/>
        </w:rPr>
        <w:t>dernière</w:t>
      </w:r>
      <w:proofErr w:type="spellEnd"/>
      <w:r>
        <w:rPr>
          <w:rFonts w:ascii="Cambria" w:eastAsia="Cambria" w:hAnsi="Cambria" w:cs="Cambria"/>
          <w:sz w:val="24"/>
        </w:rPr>
        <w:t xml:space="preserve"> version </w:t>
      </w:r>
      <w:proofErr w:type="spellStart"/>
      <w:r>
        <w:rPr>
          <w:rFonts w:ascii="Cambria" w:eastAsia="Cambria" w:hAnsi="Cambria" w:cs="Cambria"/>
          <w:sz w:val="24"/>
        </w:rPr>
        <w:t>d’Android</w:t>
      </w:r>
      <w:proofErr w:type="spellEnd"/>
      <w:r>
        <w:rPr>
          <w:rFonts w:ascii="Cambria" w:eastAsia="Cambria" w:hAnsi="Cambria" w:cs="Cambria"/>
          <w:sz w:val="24"/>
        </w:rPr>
        <w:t xml:space="preserve"> à </w:t>
      </w:r>
      <w:proofErr w:type="spellStart"/>
      <w:r>
        <w:rPr>
          <w:rFonts w:ascii="Cambria" w:eastAsia="Cambria" w:hAnsi="Cambria" w:cs="Cambria"/>
          <w:sz w:val="24"/>
        </w:rPr>
        <w:t>ce</w:t>
      </w:r>
      <w:proofErr w:type="spellEnd"/>
      <w:r>
        <w:rPr>
          <w:rFonts w:ascii="Cambria" w:eastAsia="Cambria" w:hAnsi="Cambria" w:cs="Cambria"/>
          <w:sz w:val="24"/>
        </w:rPr>
        <w:t xml:space="preserve"> jour.</w:t>
      </w:r>
    </w:p>
    <w:p w:rsidR="0077023D" w:rsidRDefault="0077023D" w:rsidP="0077023D">
      <w:pPr>
        <w:rPr>
          <w:rFonts w:ascii="Cambria" w:eastAsia="Cambria" w:hAnsi="Cambria" w:cs="Cambria"/>
          <w:sz w:val="24"/>
        </w:rPr>
      </w:pPr>
      <w:r w:rsidRPr="00E30656">
        <w:rPr>
          <w:rFonts w:ascii="Cambria" w:eastAsia="Cambria" w:hAnsi="Cambria" w:cs="Cambria"/>
          <w:sz w:val="24"/>
        </w:rPr>
        <w:t>http://www.irulu.com/Product/details/177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CPU Processor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Rockchip</w:t>
            </w:r>
            <w:proofErr w:type="spellEnd"/>
            <w:r w:rsidRPr="00596EBC">
              <w:rPr>
                <w:rFonts w:eastAsia="Cambria"/>
              </w:rPr>
              <w:t xml:space="preserve"> RK2928 Cortex-A9; Mail-400 Quad </w:t>
            </w:r>
            <w:proofErr w:type="spellStart"/>
            <w:r w:rsidRPr="00596EBC">
              <w:rPr>
                <w:rFonts w:eastAsia="Cambria"/>
              </w:rPr>
              <w:t>Core</w:t>
            </w:r>
            <w:proofErr w:type="spellEnd"/>
          </w:p>
        </w:tc>
      </w:tr>
      <w:tr w:rsidR="0077023D" w:rsidRPr="00596EBC" w:rsidTr="00070A5F">
        <w:trPr>
          <w:trHeight w:val="159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Operating System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 Google Android 4.1 Jelly Bean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Size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10.1" Tablet PC TFT LCD</w:t>
            </w:r>
          </w:p>
        </w:tc>
      </w:tr>
      <w:tr w:rsidR="0077023D" w:rsidRPr="00596EBC" w:rsidTr="00070A5F">
        <w:trPr>
          <w:trHeight w:val="219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Resolution</w:t>
            </w:r>
            <w:proofErr w:type="spellEnd"/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1024x600 HD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Touch</w:t>
            </w:r>
            <w:proofErr w:type="spellEnd"/>
            <w:r w:rsidRPr="00596EBC">
              <w:rPr>
                <w:rFonts w:eastAsia="Cambria"/>
              </w:rPr>
              <w:t xml:space="preserve"> </w:t>
            </w:r>
            <w:proofErr w:type="spellStart"/>
            <w:r w:rsidRPr="00596EBC">
              <w:rPr>
                <w:rFonts w:eastAsia="Cambria"/>
              </w:rPr>
              <w:t>Screen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Full Size, High Sensitive 5 Point Capacitive </w:t>
            </w:r>
            <w:proofErr w:type="spellStart"/>
            <w:r w:rsidRPr="00596EBC">
              <w:rPr>
                <w:rFonts w:eastAsia="Cambria"/>
              </w:rPr>
              <w:t>Touch</w:t>
            </w:r>
            <w:proofErr w:type="spellEnd"/>
            <w:r w:rsidRPr="00596EBC">
              <w:rPr>
                <w:rFonts w:eastAsia="Cambria"/>
              </w:rPr>
              <w:t xml:space="preserve"> </w:t>
            </w:r>
            <w:proofErr w:type="spellStart"/>
            <w:r w:rsidRPr="00596EBC">
              <w:rPr>
                <w:rFonts w:eastAsia="Cambria"/>
              </w:rPr>
              <w:t>Screen</w:t>
            </w:r>
            <w:proofErr w:type="spellEnd"/>
          </w:p>
        </w:tc>
      </w:tr>
      <w:tr w:rsidR="0077023D" w:rsidRPr="00596EBC" w:rsidTr="00070A5F">
        <w:trPr>
          <w:trHeight w:val="54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RAM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 Real 1G DDR3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lastRenderedPageBreak/>
              <w:t>  </w:t>
            </w:r>
            <w:proofErr w:type="spellStart"/>
            <w:r w:rsidRPr="00596EBC">
              <w:rPr>
                <w:rFonts w:eastAsia="Cambria"/>
              </w:rPr>
              <w:t>Capacity</w:t>
            </w:r>
            <w:proofErr w:type="spellEnd"/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8GB; </w:t>
            </w:r>
            <w:proofErr w:type="spellStart"/>
            <w:r w:rsidRPr="00596EBC">
              <w:rPr>
                <w:rFonts w:eastAsia="Cambria"/>
              </w:rPr>
              <w:t>Expandable</w:t>
            </w:r>
            <w:proofErr w:type="spellEnd"/>
            <w:r w:rsidRPr="00596EBC">
              <w:rPr>
                <w:rFonts w:eastAsia="Cambria"/>
              </w:rPr>
              <w:t xml:space="preserve"> by </w:t>
            </w:r>
            <w:proofErr w:type="spellStart"/>
            <w:r w:rsidRPr="00596EBC">
              <w:rPr>
                <w:rFonts w:eastAsia="Cambria"/>
              </w:rPr>
              <w:t>MicroSD</w:t>
            </w:r>
            <w:proofErr w:type="spellEnd"/>
            <w:r w:rsidRPr="00596EBC">
              <w:rPr>
                <w:rFonts w:eastAsia="Cambria"/>
              </w:rPr>
              <w:t xml:space="preserve"> to 32GB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Camera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Front/back Dual </w:t>
            </w:r>
            <w:proofErr w:type="gramStart"/>
            <w:r w:rsidRPr="00596EBC">
              <w:rPr>
                <w:rFonts w:eastAsia="Cambria"/>
              </w:rPr>
              <w:t>cameras(</w:t>
            </w:r>
            <w:proofErr w:type="gramEnd"/>
            <w:r w:rsidRPr="00596EBC">
              <w:rPr>
                <w:rFonts w:eastAsia="Cambria"/>
              </w:rPr>
              <w:t>0.3MP, 2MP)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Output </w:t>
            </w:r>
            <w:proofErr w:type="spellStart"/>
            <w:r w:rsidRPr="00596EBC">
              <w:rPr>
                <w:rFonts w:eastAsia="Cambria"/>
              </w:rPr>
              <w:t>Device</w:t>
            </w:r>
            <w:proofErr w:type="spellEnd"/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Built</w:t>
            </w:r>
            <w:proofErr w:type="spellEnd"/>
            <w:r w:rsidRPr="00596EBC">
              <w:rPr>
                <w:rFonts w:eastAsia="Cambria"/>
              </w:rPr>
              <w:t xml:space="preserve">-in </w:t>
            </w:r>
            <w:proofErr w:type="spellStart"/>
            <w:r w:rsidRPr="00596EBC">
              <w:rPr>
                <w:rFonts w:eastAsia="Cambria"/>
              </w:rPr>
              <w:t>Loud</w:t>
            </w:r>
            <w:proofErr w:type="spellEnd"/>
            <w:r w:rsidRPr="00596EBC">
              <w:rPr>
                <w:rFonts w:eastAsia="Cambria"/>
              </w:rPr>
              <w:t xml:space="preserve"> Speaker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Input </w:t>
            </w:r>
            <w:proofErr w:type="spellStart"/>
            <w:r w:rsidRPr="00596EBC">
              <w:rPr>
                <w:rFonts w:eastAsia="Cambria"/>
              </w:rPr>
              <w:t>Device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Built</w:t>
            </w:r>
            <w:proofErr w:type="spellEnd"/>
            <w:r w:rsidRPr="00596EBC">
              <w:rPr>
                <w:rFonts w:eastAsia="Cambria"/>
              </w:rPr>
              <w:t>-in Microphone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LAN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External</w:t>
            </w:r>
            <w:proofErr w:type="spellEnd"/>
            <w:r w:rsidRPr="00596EBC">
              <w:rPr>
                <w:rFonts w:eastAsia="Cambria"/>
              </w:rPr>
              <w:t xml:space="preserve"> </w:t>
            </w:r>
            <w:proofErr w:type="spellStart"/>
            <w:r w:rsidRPr="00596EBC">
              <w:rPr>
                <w:rFonts w:eastAsia="Cambria"/>
              </w:rPr>
              <w:t>Fast</w:t>
            </w:r>
            <w:proofErr w:type="spellEnd"/>
            <w:r w:rsidRPr="00596EBC">
              <w:rPr>
                <w:rFonts w:eastAsia="Cambria"/>
              </w:rPr>
              <w:t xml:space="preserve"> 10/100 Mbps if </w:t>
            </w:r>
            <w:proofErr w:type="spellStart"/>
            <w:r w:rsidRPr="00596EBC">
              <w:rPr>
                <w:rFonts w:eastAsia="Cambria"/>
              </w:rPr>
              <w:t>equipped</w:t>
            </w:r>
            <w:proofErr w:type="spellEnd"/>
            <w:r w:rsidRPr="00596EBC">
              <w:rPr>
                <w:rFonts w:eastAsia="Cambria"/>
              </w:rPr>
              <w:t xml:space="preserve"> </w:t>
            </w:r>
            <w:proofErr w:type="spellStart"/>
            <w:r w:rsidRPr="00596EBC">
              <w:rPr>
                <w:rFonts w:eastAsia="Cambria"/>
              </w:rPr>
              <w:t>with</w:t>
            </w:r>
            <w:proofErr w:type="spellEnd"/>
            <w:r w:rsidRPr="00596EBC">
              <w:rPr>
                <w:rFonts w:eastAsia="Cambria"/>
              </w:rPr>
              <w:t xml:space="preserve"> an Ethernet Adapter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Wireless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Support </w:t>
            </w:r>
            <w:proofErr w:type="spellStart"/>
            <w:r w:rsidRPr="00596EBC">
              <w:rPr>
                <w:rFonts w:eastAsia="Cambria"/>
              </w:rPr>
              <w:t>WiFi</w:t>
            </w:r>
            <w:proofErr w:type="spellEnd"/>
            <w:r w:rsidRPr="00596EBC">
              <w:rPr>
                <w:rFonts w:eastAsia="Cambria"/>
              </w:rPr>
              <w:t xml:space="preserve"> (</w:t>
            </w:r>
            <w:proofErr w:type="spellStart"/>
            <w:r w:rsidRPr="00596EBC">
              <w:rPr>
                <w:rFonts w:eastAsia="Cambria"/>
              </w:rPr>
              <w:t>Built</w:t>
            </w:r>
            <w:proofErr w:type="spellEnd"/>
            <w:r w:rsidRPr="00596EBC">
              <w:rPr>
                <w:rFonts w:eastAsia="Cambria"/>
              </w:rPr>
              <w:t>-</w:t>
            </w:r>
            <w:proofErr w:type="spellStart"/>
            <w:r w:rsidRPr="00596EBC">
              <w:rPr>
                <w:rFonts w:eastAsia="Cambria"/>
              </w:rPr>
              <w:t>in</w:t>
            </w:r>
            <w:proofErr w:type="spellEnd"/>
            <w:r w:rsidRPr="00596EBC">
              <w:rPr>
                <w:rFonts w:eastAsia="Cambria"/>
              </w:rPr>
              <w:t xml:space="preserve"> 802.11b/g WLAN </w:t>
            </w:r>
            <w:proofErr w:type="spellStart"/>
            <w:r w:rsidRPr="00596EBC">
              <w:rPr>
                <w:rFonts w:eastAsia="Cambria"/>
              </w:rPr>
              <w:t>Card</w:t>
            </w:r>
            <w:proofErr w:type="spellEnd"/>
            <w:r w:rsidRPr="00596EBC">
              <w:rPr>
                <w:rFonts w:eastAsia="Cambria"/>
              </w:rPr>
              <w:t xml:space="preserve">), Support 3G (3G </w:t>
            </w:r>
            <w:proofErr w:type="spellStart"/>
            <w:r w:rsidRPr="00596EBC">
              <w:rPr>
                <w:rFonts w:eastAsia="Cambria"/>
              </w:rPr>
              <w:t>Dongle</w:t>
            </w:r>
            <w:proofErr w:type="spellEnd"/>
            <w:r w:rsidRPr="00596EBC">
              <w:rPr>
                <w:rFonts w:eastAsia="Cambria"/>
              </w:rPr>
              <w:t xml:space="preserve"> Not </w:t>
            </w:r>
            <w:proofErr w:type="spellStart"/>
            <w:r w:rsidRPr="00596EBC">
              <w:rPr>
                <w:rFonts w:eastAsia="Cambria"/>
              </w:rPr>
              <w:t>Included</w:t>
            </w:r>
            <w:proofErr w:type="spellEnd"/>
            <w:r w:rsidRPr="00596EBC">
              <w:rPr>
                <w:rFonts w:eastAsia="Cambria"/>
              </w:rPr>
              <w:t xml:space="preserve"> in </w:t>
            </w:r>
            <w:proofErr w:type="gramStart"/>
            <w:r w:rsidRPr="00596EBC">
              <w:rPr>
                <w:rFonts w:eastAsia="Cambria"/>
              </w:rPr>
              <w:t>Package</w:t>
            </w:r>
            <w:proofErr w:type="gramEnd"/>
            <w:r w:rsidRPr="00596EBC">
              <w:rPr>
                <w:rFonts w:eastAsia="Cambria"/>
              </w:rPr>
              <w:t>)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Card</w:t>
            </w:r>
            <w:proofErr w:type="spellEnd"/>
            <w:r w:rsidRPr="00596EBC">
              <w:rPr>
                <w:rFonts w:eastAsia="Cambria"/>
              </w:rPr>
              <w:t xml:space="preserve"> Reader Slot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TF/MMC </w:t>
            </w:r>
            <w:proofErr w:type="spellStart"/>
            <w:r w:rsidRPr="00596EBC">
              <w:rPr>
                <w:rFonts w:eastAsia="Cambria"/>
              </w:rPr>
              <w:t>Card</w:t>
            </w:r>
            <w:proofErr w:type="spellEnd"/>
            <w:r w:rsidRPr="00596EBC">
              <w:rPr>
                <w:rFonts w:eastAsia="Cambria"/>
              </w:rPr>
              <w:t xml:space="preserve"> slot X 1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USB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Micro USB port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Audio Port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Headphone</w:t>
            </w:r>
            <w:proofErr w:type="spellEnd"/>
            <w:r w:rsidRPr="00596EBC">
              <w:rPr>
                <w:rFonts w:eastAsia="Cambria"/>
              </w:rPr>
              <w:t xml:space="preserve"> socket * 1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AC Power </w:t>
            </w:r>
            <w:proofErr w:type="spellStart"/>
            <w:r w:rsidRPr="00596EBC">
              <w:rPr>
                <w:rFonts w:eastAsia="Cambria"/>
              </w:rPr>
              <w:t>Adaptor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Input AC100-240V, 50-60Hz, Output 5V 1.5A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Battery</w:t>
            </w:r>
            <w:proofErr w:type="spellEnd"/>
            <w:r w:rsidRPr="00596EBC">
              <w:rPr>
                <w:rFonts w:eastAsia="Cambria"/>
              </w:rPr>
              <w:t xml:space="preserve"> Pack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 3.7V 6000mAh Li-</w:t>
            </w:r>
            <w:proofErr w:type="spellStart"/>
            <w:r w:rsidRPr="00596EBC">
              <w:rPr>
                <w:rFonts w:eastAsia="Cambria"/>
              </w:rPr>
              <w:t>Polymer</w:t>
            </w:r>
            <w:proofErr w:type="spellEnd"/>
            <w:r w:rsidRPr="00596EBC">
              <w:rPr>
                <w:rFonts w:eastAsia="Cambria"/>
              </w:rPr>
              <w:t xml:space="preserve"> rechargeable </w:t>
            </w:r>
            <w:proofErr w:type="spellStart"/>
            <w:r w:rsidRPr="00596EBC">
              <w:rPr>
                <w:rFonts w:eastAsia="Cambria"/>
              </w:rPr>
              <w:t>battery</w:t>
            </w:r>
            <w:proofErr w:type="spellEnd"/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Dimension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196.3*120.8*9.5mm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Weight</w:t>
            </w:r>
            <w:proofErr w:type="spellEnd"/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1200g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Picture </w:t>
            </w:r>
            <w:proofErr w:type="spellStart"/>
            <w:r w:rsidRPr="00596EBC">
              <w:rPr>
                <w:rFonts w:eastAsia="Cambria"/>
              </w:rPr>
              <w:t>Viewer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Support JPG, JPEG, GIF.....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Media File Audio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MP3, WMA, WAV, APE, OGG, FLAC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Video</w:t>
            </w:r>
            <w:proofErr w:type="spellEnd"/>
            <w:r w:rsidRPr="00596EBC">
              <w:rPr>
                <w:rFonts w:eastAsia="Cambria"/>
              </w:rPr>
              <w:t xml:space="preserve"> Player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Support AVI, RM, RMVB, MKV, WMV, MOV, MP4</w:t>
            </w:r>
            <w:proofErr w:type="gramStart"/>
            <w:r w:rsidRPr="00596EBC">
              <w:rPr>
                <w:rFonts w:eastAsia="Cambria"/>
              </w:rPr>
              <w:t>,PMP,MPEG</w:t>
            </w:r>
            <w:proofErr w:type="gramEnd"/>
            <w:r w:rsidRPr="00596EBC">
              <w:rPr>
                <w:rFonts w:eastAsia="Cambria"/>
              </w:rPr>
              <w:t xml:space="preserve">, MPG, FLV, 3GP, MPG, H.264, </w:t>
            </w:r>
            <w:proofErr w:type="spellStart"/>
            <w:r w:rsidRPr="00596EBC">
              <w:rPr>
                <w:rFonts w:eastAsia="Cambria"/>
              </w:rPr>
              <w:t>etc</w:t>
            </w:r>
            <w:proofErr w:type="spellEnd"/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Music Player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Support MP3, WMA, MP2, OGG, AAC, M4A, MA4, FLAC, APE, 3GP, WAV, support playlist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G </w:t>
            </w:r>
            <w:proofErr w:type="spellStart"/>
            <w:r w:rsidRPr="00596EBC">
              <w:rPr>
                <w:rFonts w:eastAsia="Cambria"/>
              </w:rPr>
              <w:t>Sensor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Yes</w:t>
            </w:r>
            <w:proofErr w:type="spellEnd"/>
          </w:p>
        </w:tc>
      </w:tr>
      <w:tr w:rsidR="0077023D" w:rsidRPr="00596EBC" w:rsidTr="00070A5F">
        <w:trPr>
          <w:trHeight w:val="1937"/>
        </w:trPr>
        <w:tc>
          <w:tcPr>
            <w:tcW w:w="1134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Languages</w:t>
            </w:r>
            <w:proofErr w:type="spellEnd"/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English,Spanish,French,German,Japanese,Dutch,Greek,Russian,Italian,Indonesian,Norwegian,Polish,Hungarian,</w:t>
            </w:r>
            <w:r w:rsidRPr="00596EBC">
              <w:rPr>
                <w:rFonts w:eastAsia="Cambria"/>
              </w:rPr>
              <w:br/>
            </w:r>
            <w:proofErr w:type="spellStart"/>
            <w:r w:rsidRPr="00596EBC">
              <w:rPr>
                <w:rFonts w:eastAsia="Cambria"/>
              </w:rPr>
              <w:t>Swedish,Korean</w:t>
            </w:r>
            <w:proofErr w:type="spellEnd"/>
            <w:r w:rsidRPr="00596EBC">
              <w:rPr>
                <w:rFonts w:eastAsia="Cambria"/>
              </w:rPr>
              <w:t xml:space="preserve">, </w:t>
            </w:r>
            <w:proofErr w:type="spellStart"/>
            <w:r w:rsidRPr="00596EBC">
              <w:rPr>
                <w:rFonts w:eastAsia="Cambria"/>
              </w:rPr>
              <w:t>Chinese</w:t>
            </w:r>
            <w:proofErr w:type="spellEnd"/>
            <w:r w:rsidRPr="00596EBC">
              <w:rPr>
                <w:rFonts w:eastAsia="Cambria"/>
              </w:rPr>
              <w:t xml:space="preserve"> (</w:t>
            </w:r>
            <w:proofErr w:type="spellStart"/>
            <w:r w:rsidRPr="00596EBC">
              <w:rPr>
                <w:rFonts w:eastAsia="Cambria"/>
              </w:rPr>
              <w:t>Traditional</w:t>
            </w:r>
            <w:proofErr w:type="spellEnd"/>
            <w:r w:rsidRPr="00596EBC">
              <w:rPr>
                <w:rFonts w:eastAsia="Cambria"/>
              </w:rPr>
              <w:t xml:space="preserve">), </w:t>
            </w:r>
            <w:proofErr w:type="spellStart"/>
            <w:r w:rsidRPr="00596EBC">
              <w:rPr>
                <w:rFonts w:eastAsia="Cambria"/>
              </w:rPr>
              <w:t>Chinese</w:t>
            </w:r>
            <w:proofErr w:type="spellEnd"/>
            <w:r w:rsidRPr="00596EBC">
              <w:rPr>
                <w:rFonts w:eastAsia="Cambria"/>
              </w:rPr>
              <w:t xml:space="preserve"> (</w:t>
            </w:r>
            <w:proofErr w:type="spellStart"/>
            <w:r w:rsidRPr="00596EBC">
              <w:rPr>
                <w:rFonts w:eastAsia="Cambria"/>
              </w:rPr>
              <w:t>Simplified</w:t>
            </w:r>
            <w:proofErr w:type="spellEnd"/>
            <w:r w:rsidRPr="00596EBC">
              <w:rPr>
                <w:rFonts w:eastAsia="Cambria"/>
              </w:rPr>
              <w:t>)</w:t>
            </w:r>
          </w:p>
        </w:tc>
      </w:tr>
      <w:tr w:rsidR="0077023D" w:rsidRPr="00596EBC" w:rsidTr="00070A5F">
        <w:trPr>
          <w:trHeight w:val="116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Software</w:t>
            </w: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Fring</w:t>
            </w:r>
            <w:proofErr w:type="spellEnd"/>
            <w:r w:rsidRPr="00596EBC">
              <w:rPr>
                <w:rFonts w:eastAsia="Cambria"/>
              </w:rPr>
              <w:t xml:space="preserve">, QQ, MSN, </w:t>
            </w:r>
            <w:proofErr w:type="spellStart"/>
            <w:r w:rsidRPr="00596EBC">
              <w:rPr>
                <w:rFonts w:eastAsia="Cambria"/>
              </w:rPr>
              <w:t>Youtube</w:t>
            </w:r>
            <w:proofErr w:type="spellEnd"/>
            <w:r w:rsidRPr="00596EBC">
              <w:rPr>
                <w:rFonts w:eastAsia="Cambria"/>
              </w:rPr>
              <w:t xml:space="preserve">, Google </w:t>
            </w:r>
            <w:proofErr w:type="spellStart"/>
            <w:r w:rsidRPr="00596EBC">
              <w:rPr>
                <w:rFonts w:eastAsia="Cambria"/>
              </w:rPr>
              <w:t>Map</w:t>
            </w:r>
            <w:proofErr w:type="spellEnd"/>
            <w:r w:rsidRPr="00596EBC">
              <w:rPr>
                <w:rFonts w:eastAsia="Cambria"/>
              </w:rPr>
              <w:t xml:space="preserve">, Document to go, </w:t>
            </w:r>
            <w:proofErr w:type="spellStart"/>
            <w:r w:rsidRPr="00596EBC">
              <w:rPr>
                <w:rFonts w:eastAsia="Cambria"/>
              </w:rPr>
              <w:t>Multimedia</w:t>
            </w:r>
            <w:proofErr w:type="spellEnd"/>
            <w:r w:rsidRPr="00596EBC">
              <w:rPr>
                <w:rFonts w:eastAsia="Cambria"/>
              </w:rPr>
              <w:t xml:space="preserve"> Player, Application Store</w:t>
            </w:r>
          </w:p>
        </w:tc>
      </w:tr>
      <w:tr w:rsidR="0077023D" w:rsidRPr="00596EBC" w:rsidTr="00070A5F">
        <w:tc>
          <w:tcPr>
            <w:tcW w:w="1134" w:type="dxa"/>
            <w:vMerge w:val="restart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 Input/Output Ports</w:t>
            </w: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 3.5mm </w:t>
            </w:r>
            <w:proofErr w:type="spellStart"/>
            <w:r w:rsidRPr="00596EBC">
              <w:rPr>
                <w:rFonts w:eastAsia="Cambria"/>
              </w:rPr>
              <w:t>Headphone</w:t>
            </w:r>
            <w:proofErr w:type="spellEnd"/>
            <w:r w:rsidRPr="00596EBC">
              <w:rPr>
                <w:rFonts w:eastAsia="Cambria"/>
              </w:rPr>
              <w:t>*1</w:t>
            </w:r>
          </w:p>
        </w:tc>
      </w:tr>
      <w:tr w:rsidR="0077023D" w:rsidRPr="00596EBC" w:rsidTr="00070A5F">
        <w:tc>
          <w:tcPr>
            <w:tcW w:w="1134" w:type="dxa"/>
            <w:vMerge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 DC Jack*1</w:t>
            </w:r>
          </w:p>
        </w:tc>
      </w:tr>
      <w:tr w:rsidR="0077023D" w:rsidRPr="00596EBC" w:rsidTr="00070A5F">
        <w:tc>
          <w:tcPr>
            <w:tcW w:w="1134" w:type="dxa"/>
            <w:vMerge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 Micro USB Port*1</w:t>
            </w:r>
          </w:p>
        </w:tc>
      </w:tr>
      <w:tr w:rsidR="0077023D" w:rsidRPr="00596EBC" w:rsidTr="00070A5F">
        <w:tc>
          <w:tcPr>
            <w:tcW w:w="1134" w:type="dxa"/>
            <w:vMerge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 HDMI Slot * 1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vMerge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</w:p>
        </w:tc>
        <w:tc>
          <w:tcPr>
            <w:tcW w:w="7938" w:type="dxa"/>
            <w:shd w:val="clear" w:color="auto" w:fill="EFEFEF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 TF </w:t>
            </w:r>
            <w:proofErr w:type="spellStart"/>
            <w:r w:rsidRPr="00596EBC">
              <w:rPr>
                <w:rFonts w:eastAsia="Cambria"/>
              </w:rPr>
              <w:t>Card</w:t>
            </w:r>
            <w:proofErr w:type="spellEnd"/>
            <w:r w:rsidRPr="00596EBC">
              <w:rPr>
                <w:rFonts w:eastAsia="Cambria"/>
              </w:rPr>
              <w:t xml:space="preserve"> Slot*1</w:t>
            </w:r>
          </w:p>
        </w:tc>
      </w:tr>
      <w:tr w:rsidR="0077023D" w:rsidRPr="00596EBC" w:rsidTr="00070A5F">
        <w:trPr>
          <w:trHeight w:val="80"/>
        </w:trPr>
        <w:tc>
          <w:tcPr>
            <w:tcW w:w="1134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>  </w:t>
            </w:r>
            <w:proofErr w:type="spellStart"/>
            <w:r w:rsidRPr="00596EBC">
              <w:rPr>
                <w:rFonts w:eastAsia="Cambria"/>
              </w:rPr>
              <w:t>Accessories</w:t>
            </w:r>
            <w:proofErr w:type="spellEnd"/>
          </w:p>
        </w:tc>
        <w:tc>
          <w:tcPr>
            <w:tcW w:w="7938" w:type="dxa"/>
            <w:shd w:val="clear" w:color="auto" w:fill="CCCCCC"/>
            <w:vAlign w:val="center"/>
            <w:hideMark/>
          </w:tcPr>
          <w:p w:rsidR="0077023D" w:rsidRPr="00596EBC" w:rsidRDefault="0077023D" w:rsidP="00070A5F">
            <w:pPr>
              <w:pStyle w:val="Sansinterligne"/>
              <w:rPr>
                <w:rFonts w:eastAsia="Cambria"/>
              </w:rPr>
            </w:pPr>
            <w:r w:rsidRPr="00596EBC">
              <w:rPr>
                <w:rFonts w:eastAsia="Cambria"/>
              </w:rPr>
              <w:t xml:space="preserve">  AC Adapter, English User </w:t>
            </w:r>
            <w:proofErr w:type="spellStart"/>
            <w:r w:rsidRPr="00596EBC">
              <w:rPr>
                <w:rFonts w:eastAsia="Cambria"/>
              </w:rPr>
              <w:t>Manual</w:t>
            </w:r>
            <w:proofErr w:type="spellEnd"/>
            <w:r w:rsidRPr="00596EBC">
              <w:rPr>
                <w:rFonts w:eastAsia="Cambria"/>
              </w:rPr>
              <w:t xml:space="preserve">, Stylus Pen, USB </w:t>
            </w:r>
            <w:proofErr w:type="spellStart"/>
            <w:r w:rsidRPr="00596EBC">
              <w:rPr>
                <w:rFonts w:eastAsia="Cambria"/>
              </w:rPr>
              <w:t>Cable</w:t>
            </w:r>
            <w:proofErr w:type="spellEnd"/>
            <w:r w:rsidRPr="00596EBC">
              <w:rPr>
                <w:rFonts w:eastAsia="Cambria"/>
              </w:rPr>
              <w:t xml:space="preserve">, OTG </w:t>
            </w:r>
            <w:proofErr w:type="spellStart"/>
            <w:r w:rsidRPr="00596EBC">
              <w:rPr>
                <w:rFonts w:eastAsia="Cambria"/>
              </w:rPr>
              <w:t>Cable</w:t>
            </w:r>
            <w:proofErr w:type="spellEnd"/>
          </w:p>
        </w:tc>
      </w:tr>
    </w:tbl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  <w:bookmarkStart w:id="0" w:name="_GoBack"/>
      <w:bookmarkEnd w:id="0"/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proofErr w:type="spellStart"/>
      <w:r w:rsidRPr="00C16806">
        <w:rPr>
          <w:rFonts w:ascii="Cambria" w:eastAsia="Cambria" w:hAnsi="Cambria" w:cs="Cambria"/>
          <w:sz w:val="24"/>
          <w:u w:val="single"/>
        </w:rPr>
        <w:lastRenderedPageBreak/>
        <w:t>Choix</w:t>
      </w:r>
      <w:proofErr w:type="spellEnd"/>
      <w:r w:rsidRPr="00C16806">
        <w:rPr>
          <w:rFonts w:ascii="Cambria" w:eastAsia="Cambria" w:hAnsi="Cambria" w:cs="Cambria"/>
          <w:sz w:val="24"/>
          <w:u w:val="single"/>
        </w:rPr>
        <w:t xml:space="preserve"> du </w:t>
      </w:r>
      <w:proofErr w:type="spellStart"/>
      <w:proofErr w:type="gramStart"/>
      <w:r w:rsidRPr="00C16806">
        <w:rPr>
          <w:rFonts w:ascii="Cambria" w:eastAsia="Cambria" w:hAnsi="Cambria" w:cs="Cambria"/>
          <w:sz w:val="24"/>
          <w:u w:val="single"/>
        </w:rPr>
        <w:t>routeur</w:t>
      </w:r>
      <w:proofErr w:type="spellEnd"/>
      <w:r w:rsidRPr="00C16806">
        <w:rPr>
          <w:rFonts w:ascii="Cambria" w:eastAsia="Cambria" w:hAnsi="Cambria" w:cs="Cambria"/>
          <w:sz w:val="24"/>
          <w:u w:val="single"/>
        </w:rPr>
        <w:t> :</w:t>
      </w:r>
      <w:proofErr w:type="gramEnd"/>
    </w:p>
    <w:p w:rsidR="0077023D" w:rsidRPr="00C16806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  <w:r w:rsidRPr="00514C94">
        <w:rPr>
          <w:rFonts w:ascii="Cambria" w:eastAsia="Cambria" w:hAnsi="Cambria" w:cs="Cambria"/>
          <w:sz w:val="24"/>
        </w:rPr>
        <w:t>Cisco Small Business RV180W</w:t>
      </w:r>
      <w:r>
        <w:rPr>
          <w:rFonts w:ascii="Cambria" w:eastAsia="Cambria" w:hAnsi="Cambria" w:cs="Cambria"/>
          <w:sz w:val="24"/>
        </w:rPr>
        <w:t xml:space="preserve"> à </w:t>
      </w:r>
      <w:r w:rsidRPr="00514C94">
        <w:rPr>
          <w:rFonts w:ascii="Cambria" w:eastAsia="Cambria" w:hAnsi="Cambria" w:cs="Cambria"/>
          <w:sz w:val="24"/>
        </w:rPr>
        <w:t>90</w:t>
      </w:r>
      <w:proofErr w:type="gramStart"/>
      <w:r w:rsidRPr="00514C94">
        <w:rPr>
          <w:rFonts w:ascii="Cambria" w:eastAsia="Cambria" w:hAnsi="Cambria" w:cs="Cambria"/>
          <w:sz w:val="24"/>
        </w:rPr>
        <w:t>,22</w:t>
      </w:r>
      <w:proofErr w:type="gramEnd"/>
      <w:r>
        <w:rPr>
          <w:rFonts w:ascii="Cambria" w:eastAsia="Cambria" w:hAnsi="Cambria" w:cs="Cambria"/>
          <w:sz w:val="24"/>
        </w:rPr>
        <w:t>€</w:t>
      </w: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Le </w:t>
      </w:r>
      <w:proofErr w:type="spellStart"/>
      <w:r>
        <w:rPr>
          <w:rFonts w:ascii="Cambria" w:eastAsia="Cambria" w:hAnsi="Cambria" w:cs="Cambria"/>
          <w:sz w:val="24"/>
        </w:rPr>
        <w:t>routeur</w:t>
      </w:r>
      <w:proofErr w:type="spellEnd"/>
      <w:r>
        <w:rPr>
          <w:rFonts w:ascii="Cambria" w:eastAsia="Cambria" w:hAnsi="Cambria" w:cs="Cambria"/>
          <w:sz w:val="24"/>
        </w:rPr>
        <w:t xml:space="preserve"> Cisco RV180W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est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facil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d’utilisation</w:t>
      </w:r>
      <w:proofErr w:type="spellEnd"/>
      <w:r>
        <w:rPr>
          <w:rFonts w:ascii="Cambria" w:eastAsia="Cambria" w:hAnsi="Cambria" w:cs="Cambria"/>
          <w:sz w:val="24"/>
        </w:rPr>
        <w:t xml:space="preserve">, à un prix </w:t>
      </w:r>
      <w:proofErr w:type="spellStart"/>
      <w:r>
        <w:rPr>
          <w:rFonts w:ascii="Cambria" w:eastAsia="Cambria" w:hAnsi="Cambria" w:cs="Cambria"/>
          <w:sz w:val="24"/>
        </w:rPr>
        <w:t>abordable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combinant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connectivité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réseau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houte</w:t>
      </w:r>
      <w:proofErr w:type="spellEnd"/>
      <w:r>
        <w:rPr>
          <w:rFonts w:ascii="Cambria" w:eastAsia="Cambria" w:hAnsi="Cambria" w:cs="Cambria"/>
          <w:sz w:val="24"/>
        </w:rPr>
        <w:t xml:space="preserve"> performance.</w:t>
      </w:r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  <w:hyperlink r:id="rId5" w:history="1">
        <w:r w:rsidRPr="00B74654">
          <w:rPr>
            <w:rStyle w:val="Lienhypertexte"/>
            <w:rFonts w:ascii="Cambria" w:eastAsia="Cambria" w:hAnsi="Cambria" w:cs="Cambria"/>
            <w:sz w:val="24"/>
          </w:rPr>
          <w:t>http://www.hardwareversand.de/articledetail.jsp?aid=147502&amp;agid=414&amp;pvid=3bwykuv9z2_hsvkgbm2&amp;ref=58&amp;lid=3&amp;gclid=CLO56qC6mr0CFazHtAodAXsAmQ</w:t>
        </w:r>
      </w:hyperlink>
    </w:p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7247"/>
      </w:tblGrid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Description du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produit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Cisco Small Business RV180 -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routeur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-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Ordinateur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bureau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Type de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périphérique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Routeur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-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commutateur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4 ports (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intégré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>)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Type de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châssis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Ordinateur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bureau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Protocole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de liaison de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données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>Ethernet, Fast Ethernet, Gigabit Ethernet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Performances</w:t>
            </w:r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Performance NAT : 800 Mbps ¦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Débit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du VPN (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IPSec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>) : 50 Mbps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Capacité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Sessions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simultanées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: 12000 ¦ Tunnels VPN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IPSec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: 10 ¦ Tunnels VPN : 10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Protocole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réseau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/ transport</w:t>
            </w:r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PPTP, L2TP, ICMP/IP,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IPSec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PPPoE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>, DHCP, Bonjour, DDNS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Protocole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de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Routage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RIP-1, RIP-2,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routage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statique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IPv6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Protocole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de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gestion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à distance</w:t>
            </w:r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>SNMP 3, HTTP, HTTPS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Caractéristiques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 xml:space="preserve">Switching,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NAT,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VPN,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PAT,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du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réseau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local (LAN)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virtuel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Stateful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Packet Inspection (SPI),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filtrage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contenu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d'IPv6, liaison VPN,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filtrage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l'URL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possibilité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d'évolution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vers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nouveaux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micrologiciels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du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protocole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SNTP,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qualité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service (QDS),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serveur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DHCP,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SSID multiple, DNS proxy, redirection de port,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bouton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de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réinitialisation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491311">
              <w:rPr>
                <w:rFonts w:ascii="Cambria" w:eastAsia="Cambria" w:hAnsi="Cambria" w:cs="Cambria"/>
                <w:sz w:val="24"/>
              </w:rPr>
              <w:t>prise</w:t>
            </w:r>
            <w:proofErr w:type="spellEnd"/>
            <w:r w:rsidRPr="00491311">
              <w:rPr>
                <w:rFonts w:ascii="Cambria" w:eastAsia="Cambria" w:hAnsi="Cambria" w:cs="Cambria"/>
                <w:sz w:val="24"/>
              </w:rPr>
              <w:t xml:space="preserve"> en charge IPv4, Ring Rapid Spanning Tree Protocol (RRSTP)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Conformité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 xml:space="preserve"> aux 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normes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>IEEE 802.3, IEEE 802.3u, IEEE 802.1Q, IEEE 802.1p, IEEE 802.1x, UPnP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Dimensions (</w:t>
            </w: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LxPxH</w:t>
            </w:r>
            <w:proofErr w:type="spellEnd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)</w:t>
            </w:r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>15 cm x 15 cm x 3 cm</w:t>
            </w:r>
          </w:p>
        </w:tc>
      </w:tr>
      <w:tr w:rsidR="0077023D" w:rsidRPr="00491311" w:rsidTr="00070A5F">
        <w:trPr>
          <w:tblCellSpacing w:w="15" w:type="dxa"/>
        </w:trPr>
        <w:tc>
          <w:tcPr>
            <w:tcW w:w="0" w:type="auto"/>
            <w:tcBorders>
              <w:left w:val="single" w:sz="6" w:space="0" w:color="8D8F92"/>
              <w:bottom w:val="dashed" w:sz="6" w:space="0" w:color="8D8F92"/>
              <w:right w:val="single" w:sz="6" w:space="0" w:color="8D8F92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b/>
                <w:bCs/>
                <w:sz w:val="24"/>
              </w:rPr>
            </w:pPr>
            <w:proofErr w:type="spellStart"/>
            <w:r w:rsidRPr="00491311">
              <w:rPr>
                <w:rFonts w:ascii="Cambria" w:eastAsia="Cambria" w:hAnsi="Cambria" w:cs="Cambria"/>
                <w:b/>
                <w:bCs/>
                <w:sz w:val="24"/>
              </w:rPr>
              <w:t>Poids</w:t>
            </w:r>
            <w:proofErr w:type="spellEnd"/>
          </w:p>
        </w:tc>
        <w:tc>
          <w:tcPr>
            <w:tcW w:w="0" w:type="auto"/>
            <w:tcBorders>
              <w:bottom w:val="dashed" w:sz="6" w:space="0" w:color="8D8F92"/>
              <w:right w:val="single" w:sz="6" w:space="0" w:color="8D8F92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023D" w:rsidRPr="00491311" w:rsidRDefault="0077023D" w:rsidP="00070A5F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491311">
              <w:rPr>
                <w:rFonts w:ascii="Cambria" w:eastAsia="Cambria" w:hAnsi="Cambria" w:cs="Cambria"/>
                <w:sz w:val="24"/>
              </w:rPr>
              <w:t>279 g</w:t>
            </w:r>
          </w:p>
        </w:tc>
      </w:tr>
    </w:tbl>
    <w:p w:rsidR="0077023D" w:rsidRDefault="0077023D" w:rsidP="007702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sectPr w:rsidR="00EB7AA5" w:rsidRPr="002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2772CE"/>
    <w:rsid w:val="0077023D"/>
    <w:rsid w:val="00E22189"/>
    <w:rsid w:val="00E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BC352-F381-43E7-90BB-0C4BB399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7023D"/>
    <w:pPr>
      <w:spacing w:after="0" w:line="240" w:lineRule="auto"/>
    </w:pPr>
    <w:rPr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770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rdwareversand.de/articledetail.jsp?aid=147502&amp;agid=414&amp;pvid=3bwykuv9z2_hsvkgbm2&amp;ref=58&amp;lid=3&amp;gclid=CLO56qC6mr0CFazHtAodAXsA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artnod artnod</cp:lastModifiedBy>
  <cp:revision>3</cp:revision>
  <dcterms:created xsi:type="dcterms:W3CDTF">2014-03-17T20:34:00Z</dcterms:created>
  <dcterms:modified xsi:type="dcterms:W3CDTF">2014-03-17T21:25:00Z</dcterms:modified>
</cp:coreProperties>
</file>