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color w:val="FF0000"/>
          <w:u w:val="single"/>
        </w:rPr>
      </w:pPr>
      <w:r>
        <w:rPr>
          <w:rFonts w:cs="Times New Roman" w:ascii="Times New Roman" w:hAnsi="Times New Roman"/>
          <w:b/>
          <w:color w:val="FF0000"/>
          <w:u w:val="single"/>
        </w:rPr>
      </w:r>
    </w:p>
    <w:p>
      <w:pPr>
        <w:pStyle w:val="Normal"/>
        <w:jc w:val="center"/>
        <w:rPr>
          <w:rFonts w:ascii="Times New Roman" w:hAnsi="Times New Roman" w:cs="Times New Roman"/>
          <w:b/>
          <w:b/>
          <w:color w:val="FF0000"/>
          <w:u w:val="single"/>
        </w:rPr>
      </w:pPr>
      <w:r>
        <w:rPr>
          <w:rFonts w:cs="Times New Roman" w:ascii="Times New Roman" w:hAnsi="Times New Roman"/>
          <w:b/>
          <w:color w:val="FF0000"/>
          <w:u w:val="single"/>
        </w:rPr>
      </w:r>
    </w:p>
    <w:p>
      <w:pPr>
        <w:pStyle w:val="Normal"/>
        <w:jc w:val="center"/>
        <w:rPr>
          <w:rFonts w:ascii="Times New Roman" w:hAnsi="Times New Roman" w:cs="Times New Roman"/>
          <w:b/>
          <w:b/>
        </w:rPr>
      </w:pPr>
      <w:r>
        <w:rPr>
          <w:rFonts w:cs="Times New Roman" w:ascii="Times New Roman" w:hAnsi="Times New Roman"/>
          <w:b/>
        </w:rPr>
        <w:t>MIKE R. MILLIGAN</w:t>
      </w:r>
    </w:p>
    <w:p>
      <w:pPr>
        <w:pStyle w:val="Normal"/>
        <w:jc w:val="center"/>
        <w:rPr>
          <w:rFonts w:ascii="Arial" w:hAnsi="Arial" w:cs="Arial"/>
          <w:b/>
          <w:b/>
        </w:rPr>
      </w:pPr>
      <w:r>
        <w:rPr>
          <w:rFonts w:cs="Arial" w:ascii="Arial" w:hAnsi="Arial"/>
          <w:b/>
        </w:rPr>
      </w:r>
    </w:p>
    <w:p>
      <w:pPr>
        <w:pStyle w:val="Normal"/>
        <w:rPr>
          <w:rFonts w:ascii="Times New Roman" w:hAnsi="Times New Roman" w:cs="Times New Roman"/>
          <w:sz w:val="22"/>
          <w:szCs w:val="22"/>
        </w:rPr>
      </w:pPr>
      <w:r>
        <w:rPr>
          <w:rFonts w:cs="Times New Roman" w:ascii="Times New Roman" w:hAnsi="Times New Roman"/>
          <w:sz w:val="22"/>
          <w:szCs w:val="22"/>
        </w:rPr>
        <w:t>580 N. Bridgestone Ave.</w:t>
        <w:tab/>
        <w:tab/>
        <w:tab/>
        <w:tab/>
        <w:tab/>
        <w:tab/>
        <w:t>904-469-2454</w:t>
      </w:r>
    </w:p>
    <w:p>
      <w:pPr>
        <w:pStyle w:val="Normal"/>
        <w:rPr>
          <w:rFonts w:ascii="Times New Roman" w:hAnsi="Times New Roman" w:cs="Times New Roman"/>
          <w:sz w:val="22"/>
          <w:szCs w:val="22"/>
        </w:rPr>
      </w:pPr>
      <w:r>
        <w:rPr>
          <w:rFonts w:cs="Times New Roman" w:ascii="Times New Roman" w:hAnsi="Times New Roman"/>
          <w:sz w:val="22"/>
          <w:szCs w:val="22"/>
        </w:rPr>
        <w:t>Saint Johns, FL 32259</w:t>
        <w:tab/>
        <w:tab/>
        <w:tab/>
        <w:tab/>
        <w:tab/>
        <w:tab/>
        <w:tab/>
        <w:t>MikeRMilligan@Yahoo.com</w:t>
      </w:r>
    </w:p>
    <w:p>
      <w:pPr>
        <w:pStyle w:val="Normal"/>
        <w:rPr/>
      </w:pPr>
      <w:r>
        <w:rPr/>
        <w:tab/>
        <w:tab/>
        <w:tab/>
        <w:tab/>
        <w:tab/>
        <w:tab/>
        <w:tab/>
      </w:r>
    </w:p>
    <w:p>
      <w:pPr>
        <w:pStyle w:val="Normal"/>
        <w:rPr>
          <w:bCs/>
        </w:rPr>
      </w:pPr>
      <w:r>
        <w:rPr>
          <w:bCs/>
        </w:rPr>
      </w:r>
    </w:p>
    <w:p>
      <w:pPr>
        <w:pStyle w:val="Normal"/>
        <w:rPr/>
      </w:pPr>
      <w:r>
        <w:rPr/>
        <w:t xml:space="preserve">I am an outstanding candidate with experience and exposure to </w:t>
      </w:r>
      <w:r>
        <w:rPr>
          <w:rFonts w:eastAsia="Calibri" w:cs="Calibri"/>
          <w:color w:val="auto"/>
          <w:sz w:val="24"/>
          <w:szCs w:val="24"/>
          <w:lang w:val="en-US" w:bidi="en-US"/>
        </w:rPr>
        <w:t>designing</w:t>
      </w:r>
      <w:r>
        <w:rPr/>
        <w:t xml:space="preserve">, overseeing and leading technical teams in analytical analysis, reverse engineering legacy systems, data warehousing, data mining and software development.  My in-depth knowledge of </w:t>
      </w:r>
      <w:r>
        <w:rPr>
          <w:rFonts w:eastAsia="Calibri" w:cs="Calibri"/>
          <w:color w:val="auto"/>
          <w:sz w:val="24"/>
          <w:szCs w:val="24"/>
          <w:lang w:val="en-US" w:bidi="en-US"/>
        </w:rPr>
        <w:t xml:space="preserve">decision and information systems </w:t>
      </w:r>
      <w:r>
        <w:rPr/>
        <w:t>and my strong track record of managing projects, programs, and strategies in a wide variety of industries make me a strong candidate for many roles.</w:t>
      </w:r>
    </w:p>
    <w:p>
      <w:pPr>
        <w:pStyle w:val="Normal"/>
        <w:rPr/>
      </w:pPr>
      <w:r>
        <w:rPr/>
      </w:r>
    </w:p>
    <w:p>
      <w:pPr>
        <w:pStyle w:val="Normal"/>
        <w:numPr>
          <w:ilvl w:val="0"/>
          <w:numId w:val="10"/>
        </w:numPr>
        <w:suppressAutoHyphens w:val="false"/>
        <w:rPr/>
      </w:pPr>
      <w:r>
        <w:rPr>
          <w:b/>
          <w:bCs/>
          <w:i/>
          <w:iCs/>
        </w:rPr>
        <w:t>Relevant Knowledge:</w:t>
      </w:r>
      <w:r>
        <w:rPr/>
        <w:t xml:space="preserve">  Progressive career growth over the past </w:t>
      </w:r>
      <w:r>
        <w:rPr>
          <w:rFonts w:eastAsia="Calibri" w:cs="Calibri"/>
          <w:color w:val="auto"/>
          <w:sz w:val="24"/>
          <w:szCs w:val="24"/>
          <w:lang w:val="en-US" w:bidi="en-US"/>
        </w:rPr>
        <w:t>20</w:t>
      </w:r>
      <w:r>
        <w:rPr/>
        <w:t xml:space="preserve"> years. Experienced in developing</w:t>
      </w:r>
      <w:r>
        <w:rPr>
          <w:rFonts w:cs="Arial" w:ascii="Arial" w:hAnsi="Arial"/>
          <w:b/>
          <w:bCs/>
          <w:sz w:val="22"/>
        </w:rPr>
        <w:t xml:space="preserve"> </w:t>
      </w:r>
      <w:r>
        <w:rPr>
          <w:bCs/>
        </w:rPr>
        <w:t>dimensional modeling and Enterprise Data Warehouse development,</w:t>
      </w:r>
      <w:r>
        <w:rPr/>
        <w:t xml:space="preserve"> data reporting, using analytical tools to design forecasts, and strategic plans, creating data models, building dashboards and scorecards, analyzing and evaluating trends, developing strategies, making recommendations for process improvements, and managing projects.</w:t>
      </w:r>
    </w:p>
    <w:p>
      <w:pPr>
        <w:pStyle w:val="Normal"/>
        <w:numPr>
          <w:ilvl w:val="0"/>
          <w:numId w:val="9"/>
        </w:numPr>
        <w:suppressAutoHyphens w:val="false"/>
        <w:rPr/>
      </w:pPr>
      <w:r>
        <w:rPr>
          <w:b/>
          <w:bCs/>
          <w:i/>
          <w:iCs/>
        </w:rPr>
        <w:t>Understanding of Operations:</w:t>
      </w:r>
      <w:r>
        <w:rPr/>
        <w:t xml:space="preserve">  Worked with President, Vice Presidents, Directors, CFO, CTO, and Business Development Managers to support their mission while protecting company’s assets. Supported data reporting and analysis. Identified opportunities for improvement to increase market share and profitability.  Provided business and technological management consulting, systems development, production and operations management.   </w:t>
      </w:r>
    </w:p>
    <w:p>
      <w:pPr>
        <w:pStyle w:val="Normal"/>
        <w:numPr>
          <w:ilvl w:val="0"/>
          <w:numId w:val="9"/>
        </w:numPr>
        <w:suppressAutoHyphens w:val="false"/>
        <w:rPr/>
      </w:pPr>
      <w:r>
        <w:rPr>
          <w:b/>
          <w:bCs/>
          <w:i/>
          <w:iCs/>
        </w:rPr>
        <w:t>Managing Programs/Building Client Relationships:</w:t>
      </w:r>
      <w:r>
        <w:rPr/>
        <w:t xml:space="preserve">  Developed successful relationships with onshore and offshore developers, clients, and managers to help achieve performance goals. Implemented and developed programs that supported client’s needs.  Positively influenced company performance by developing cross-functional initiatives.</w:t>
      </w:r>
    </w:p>
    <w:p>
      <w:pPr>
        <w:pStyle w:val="Normal"/>
        <w:ind w:left="360" w:right="0" w:hanging="0"/>
        <w:rPr/>
      </w:pPr>
      <w:r>
        <w:rPr/>
      </w:r>
    </w:p>
    <w:p>
      <w:pPr>
        <w:pStyle w:val="Normal"/>
        <w:rPr/>
      </w:pPr>
      <w:r>
        <w:rPr/>
        <w:t>I am available for interviews and can be contacted at (904) 469-2454 or via e-mail at MikeRMilligan@Yahoo.com.</w:t>
      </w:r>
    </w:p>
    <w:p>
      <w:pPr>
        <w:pStyle w:val="Normal"/>
        <w:rPr/>
      </w:pPr>
      <w:r>
        <w:rPr/>
      </w:r>
    </w:p>
    <w:p>
      <w:pPr>
        <w:pStyle w:val="Normal"/>
        <w:rPr/>
      </w:pPr>
      <w:r>
        <w:rPr/>
        <w:t>Thank you,</w:t>
      </w:r>
    </w:p>
    <w:p>
      <w:pPr>
        <w:pStyle w:val="Normal"/>
        <w:rPr/>
      </w:pPr>
      <w:r>
        <w:rPr/>
      </w:r>
    </w:p>
    <w:p>
      <w:pPr>
        <w:pStyle w:val="Normal"/>
        <w:rPr/>
      </w:pPr>
      <w:r>
        <w:rPr/>
      </w:r>
    </w:p>
    <w:p>
      <w:pPr>
        <w:pStyle w:val="Normal"/>
        <w:rPr/>
      </w:pPr>
      <w:r>
        <w:rPr/>
        <w:t>Mike Milligan</w:t>
      </w:r>
      <w:r>
        <w:br w:type="page"/>
      </w:r>
    </w:p>
    <w:p>
      <w:pPr>
        <w:pStyle w:val="Normal"/>
        <w:jc w:val="center"/>
        <w:rPr>
          <w:rFonts w:ascii="Times New Roman" w:hAnsi="Times New Roman" w:cs="Times New Roman"/>
          <w:b/>
          <w:b/>
        </w:rPr>
      </w:pPr>
      <w:r>
        <w:rPr>
          <w:rFonts w:cs="Times New Roman" w:ascii="Times New Roman" w:hAnsi="Times New Roman"/>
          <w:b/>
        </w:rPr>
        <w:t>MIKE R. MILLIGAN</w:t>
      </w:r>
    </w:p>
    <w:p>
      <w:pPr>
        <w:pStyle w:val="Normal"/>
        <w:jc w:val="center"/>
        <w:rPr>
          <w:rFonts w:ascii="Arial" w:hAnsi="Arial" w:cs="Arial"/>
          <w:b/>
          <w:b/>
        </w:rPr>
      </w:pPr>
      <w:r>
        <w:rPr>
          <w:rFonts w:cs="Arial" w:ascii="Arial" w:hAnsi="Arial"/>
          <w:b/>
        </w:rPr>
      </w:r>
    </w:p>
    <w:p>
      <w:pPr>
        <w:pStyle w:val="Normal"/>
        <w:rPr>
          <w:rFonts w:ascii="Times New Roman" w:hAnsi="Times New Roman" w:cs="Times New Roman"/>
          <w:sz w:val="22"/>
          <w:szCs w:val="22"/>
        </w:rPr>
      </w:pPr>
      <w:r>
        <w:rPr>
          <w:rFonts w:cs="Times New Roman" w:ascii="Times New Roman" w:hAnsi="Times New Roman"/>
          <w:sz w:val="22"/>
          <w:szCs w:val="22"/>
        </w:rPr>
        <w:t>580 N. Bridgestone Ave.</w:t>
        <w:tab/>
        <w:tab/>
        <w:tab/>
        <w:tab/>
        <w:tab/>
        <w:tab/>
        <w:t>904-469-2454</w:t>
      </w:r>
    </w:p>
    <w:p>
      <w:pPr>
        <w:pStyle w:val="Normal"/>
        <w:rPr>
          <w:rFonts w:ascii="Times New Roman" w:hAnsi="Times New Roman" w:cs="Times New Roman"/>
          <w:sz w:val="22"/>
          <w:szCs w:val="22"/>
        </w:rPr>
      </w:pPr>
      <w:r>
        <w:rPr>
          <w:rFonts w:cs="Times New Roman" w:ascii="Times New Roman" w:hAnsi="Times New Roman"/>
          <w:sz w:val="22"/>
          <w:szCs w:val="22"/>
        </w:rPr>
        <w:t>Saint Johns, FL 32259</w:t>
        <w:tab/>
        <w:tab/>
        <w:tab/>
        <w:tab/>
        <w:tab/>
        <w:tab/>
        <w:tab/>
        <w:t>MikeRMilligan@Yahoo.com</w:t>
      </w:r>
    </w:p>
    <w:p>
      <w:pPr>
        <w:pStyle w:val="Normal"/>
        <w:pBdr>
          <w:bottom w:val="single" w:sz="8" w:space="1" w:color="000000"/>
        </w:pBdr>
        <w:rPr>
          <w:rFonts w:ascii="Arial" w:hAnsi="Arial" w:cs="Arial"/>
        </w:rPr>
      </w:pPr>
      <w:r>
        <w:rPr>
          <w:rFonts w:cs="Arial" w:ascii="Arial" w:hAnsi="Arial"/>
        </w:rPr>
      </w:r>
    </w:p>
    <w:p>
      <w:pPr>
        <w:pStyle w:val="Normal"/>
        <w:rPr>
          <w:rFonts w:ascii="Times New Roman" w:hAnsi="Times New Roman" w:cs="Times New Roman"/>
          <w:b/>
          <w:b/>
          <w:sz w:val="20"/>
          <w:szCs w:val="20"/>
        </w:rPr>
      </w:pPr>
      <w:r>
        <w:rPr>
          <w:rFonts w:cs="Times New Roman" w:ascii="Times New Roman" w:hAnsi="Times New Roman"/>
          <w:b/>
          <w:sz w:val="20"/>
          <w:szCs w:val="20"/>
        </w:rPr>
      </w:r>
    </w:p>
    <w:p>
      <w:pPr>
        <w:pStyle w:val="Normal"/>
        <w:rPr/>
      </w:pPr>
      <w:r>
        <w:rPr>
          <w:rFonts w:cs="Times New Roman" w:ascii="Times New Roman" w:hAnsi="Times New Roman"/>
          <w:sz w:val="20"/>
          <w:szCs w:val="20"/>
        </w:rPr>
        <w:t xml:space="preserve">Dynamic professional with 20 years of outstanding exposure to </w:t>
      </w:r>
      <w:r>
        <w:rPr>
          <w:rFonts w:eastAsia="Times New Roman" w:cs="Times New Roman" w:ascii="Times New Roman" w:hAnsi="Times New Roman"/>
          <w:color w:val="auto"/>
          <w:sz w:val="20"/>
          <w:szCs w:val="20"/>
          <w:lang w:val="en-US" w:bidi="en-US"/>
        </w:rPr>
        <w:t>data architecture</w:t>
      </w:r>
      <w:r>
        <w:rPr>
          <w:rFonts w:eastAsia="Times New Roman" w:cs="Times New Roman" w:ascii="Times New Roman" w:hAnsi="Times New Roman"/>
          <w:sz w:val="20"/>
          <w:szCs w:val="20"/>
        </w:rPr>
        <w:t>, overseeing and leading technical teams in data analysis, data warehousing and software development in many successful</w:t>
      </w:r>
      <w:r>
        <w:rPr>
          <w:rFonts w:cs="Times New Roman" w:ascii="Times New Roman" w:hAnsi="Times New Roman"/>
          <w:sz w:val="20"/>
          <w:szCs w:val="20"/>
        </w:rPr>
        <w:t xml:space="preserve"> companies.  Successfully</w:t>
      </w:r>
      <w:r>
        <w:rPr>
          <w:rFonts w:eastAsia="Times New Roman" w:cs="Times New Roman" w:ascii="Times New Roman" w:hAnsi="Times New Roman"/>
          <w:sz w:val="20"/>
          <w:szCs w:val="20"/>
        </w:rPr>
        <w:t xml:space="preserve"> designed and implemented Enterprise Data Warehouses, OLAP cubes,</w:t>
      </w:r>
      <w:r>
        <w:rPr>
          <w:rFonts w:cs="Times New Roman" w:ascii="Times New Roman" w:hAnsi="Times New Roman"/>
          <w:sz w:val="20"/>
          <w:szCs w:val="20"/>
        </w:rPr>
        <w:t xml:space="preserve"> and strategic plans. Experienced in delivering strong results using a variety of analytical tools to evaluate business decisions, mining techniques, strategies, processes, and their impacts. Adept at developing strong relationships and working across business channels.  A creative analytical thinker, problem solver, and decision maker with excellent presentation, oral and written communication skills.  Recognized as an effective and motivated leader with a constant record of improving results and providing actionable insights, advice, and recommendations. Advanced proficiency in </w:t>
      </w:r>
      <w:r>
        <w:rPr>
          <w:rFonts w:eastAsia="Times New Roman" w:cs="Times New Roman" w:ascii="Times New Roman" w:hAnsi="Times New Roman"/>
          <w:sz w:val="20"/>
          <w:szCs w:val="20"/>
        </w:rPr>
        <w:t>Data Warehouse Architectural design and implementation, Dimensional Modeling (Kimball, Inmon, Lindstedt), Data Mining, Data Science, Amazon Redshift, Kafka, Microsoft SSAS, SSIS, SSRS, PerformancePoint / SharePoint BI and other dashboard design IDE including Domo, Tableau, Qlik, Information Builders, Sisense and Cognos.  Other technologies include: Power BI, MS Database Project, Liquibase, Git, Jenkins, DMX, MDX, DAX, SQL, OLAP, EDI, TFS, R, Python, Pentaho and</w:t>
      </w:r>
      <w:r>
        <w:rPr>
          <w:rFonts w:cs="Times New Roman" w:ascii="Times New Roman" w:hAnsi="Times New Roman"/>
          <w:sz w:val="20"/>
          <w:szCs w:val="20"/>
        </w:rPr>
        <w:t xml:space="preserve"> other business goal related software.  Strong experience with health and financial data security, PCI, PII, and HIPAA health care data compliance.</w:t>
      </w:r>
    </w:p>
    <w:p>
      <w:pPr>
        <w:pStyle w:val="Normal"/>
        <w:rPr>
          <w:rFonts w:ascii="Times New Roman" w:hAnsi="Times New Roman" w:cs="Times New Roman"/>
          <w:sz w:val="20"/>
          <w:szCs w:val="20"/>
        </w:rPr>
      </w:pPr>
      <w:r>
        <w:rPr>
          <w:rFonts w:cs="Times New Roman" w:ascii="Times New Roman" w:hAnsi="Times New Roman"/>
          <w:sz w:val="20"/>
          <w:szCs w:val="20"/>
        </w:rPr>
        <w:t>_____________________________________________________________________________________________</w:t>
      </w:r>
    </w:p>
    <w:p>
      <w:pPr>
        <w:pStyle w:val="Normal"/>
        <w:ind w:left="0" w:right="-144" w:hanging="0"/>
        <w:rPr>
          <w:rFonts w:ascii="Times New Roman" w:hAnsi="Times New Roman" w:cs="Times New Roman"/>
          <w:b/>
          <w:b/>
          <w:sz w:val="20"/>
          <w:szCs w:val="20"/>
        </w:rPr>
      </w:pPr>
      <w:r>
        <w:rPr>
          <w:rFonts w:cs="Times New Roman" w:ascii="Times New Roman" w:hAnsi="Times New Roman"/>
          <w:b/>
          <w:sz w:val="20"/>
          <w:szCs w:val="20"/>
        </w:rPr>
      </w:r>
    </w:p>
    <w:p>
      <w:pPr>
        <w:pStyle w:val="Normal"/>
        <w:rPr/>
      </w:pPr>
      <w:r>
        <w:rPr>
          <w:rFonts w:eastAsia="Times New Roman" w:cs="Times New Roman" w:ascii="Times New Roman" w:hAnsi="Times New Roman"/>
          <w:b/>
          <w:sz w:val="20"/>
          <w:szCs w:val="20"/>
        </w:rPr>
        <w:t xml:space="preserve">ABC Financial Services, Sherwood, AR </w:t>
        <w:tab/>
        <w:tab/>
        <w:tab/>
        <w:tab/>
        <w:tab/>
        <w:tab/>
      </w:r>
      <w:r>
        <w:rPr>
          <w:rFonts w:cs="Times New Roman" w:ascii="Times New Roman" w:hAnsi="Times New Roman"/>
          <w:b/>
          <w:sz w:val="20"/>
          <w:szCs w:val="20"/>
        </w:rPr>
        <w:t>Dec 2017 – Present</w:t>
      </w:r>
    </w:p>
    <w:p>
      <w:pPr>
        <w:pStyle w:val="Normal"/>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Data Warehouse and Visualization Architect, Fitness Industry, Worked Remotely</w:t>
      </w:r>
    </w:p>
    <w:p>
      <w:pPr>
        <w:pStyle w:val="Normal"/>
        <w:numPr>
          <w:ilvl w:val="0"/>
          <w:numId w:val="8"/>
        </w:numPr>
        <w:rPr/>
      </w:pPr>
      <w:r>
        <w:rPr>
          <w:rFonts w:eastAsia="Times New Roman" w:cs="Times New Roman" w:ascii="Times New Roman" w:hAnsi="Times New Roman"/>
          <w:sz w:val="20"/>
          <w:szCs w:val="20"/>
        </w:rPr>
        <w:t>Technologies used include: AWS Redshift, Pentaho, Domo, Navicat Data Modeling, SQL, Jira, Git and Kafka within a continuously integrated Jenkins pipeline driven micro services architecture</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Design and implementation of multi-lingual international Enterprise Data Warehouse and Domo dashboards combining data from on premise DB2 billing and Next Gen AWS RDS micro service architecture OLTP systems</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Technical lead for offshore 30 member data migration team and 7 person BI team</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Design and implementation of ELT framework to support secure transfer of PCI data to AWS cloud for purposes of data migration and data warehouse integration</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Provide data modeling recommendations for micro services architecture OLTP database design</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Silent Hero Award 2019</w:t>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rPr/>
      </w:pPr>
      <w:r>
        <w:rPr>
          <w:rFonts w:eastAsia="Times New Roman" w:cs="Times New Roman" w:ascii="Times New Roman" w:hAnsi="Times New Roman"/>
          <w:b/>
          <w:sz w:val="20"/>
          <w:szCs w:val="20"/>
        </w:rPr>
        <w:t xml:space="preserve">VITAS Healthcare, Miami, FL </w:t>
        <w:tab/>
        <w:tab/>
        <w:tab/>
        <w:tab/>
        <w:t xml:space="preserve">May 2015 – </w:t>
      </w:r>
      <w:r>
        <w:rPr>
          <w:rFonts w:eastAsia="Calibri" w:cs="Times New Roman" w:ascii="Times New Roman" w:hAnsi="Times New Roman"/>
          <w:b/>
          <w:color w:val="auto"/>
          <w:sz w:val="20"/>
          <w:szCs w:val="20"/>
          <w:lang w:val="en-US" w:bidi="en-US"/>
        </w:rPr>
        <w:t>May</w:t>
      </w:r>
      <w:r>
        <w:rPr>
          <w:rFonts w:eastAsia="Times New Roman" w:cs="Times New Roman" w:ascii="Times New Roman" w:hAnsi="Times New Roman"/>
          <w:b/>
          <w:sz w:val="20"/>
          <w:szCs w:val="20"/>
        </w:rPr>
        <w:t xml:space="preserve"> 2017, </w:t>
      </w:r>
      <w:r>
        <w:rPr>
          <w:rFonts w:eastAsia="Calibri" w:cs="Times New Roman" w:ascii="Times New Roman" w:hAnsi="Times New Roman"/>
          <w:b/>
          <w:color w:val="auto"/>
          <w:sz w:val="20"/>
          <w:szCs w:val="20"/>
          <w:lang w:val="en-US" w:bidi="en-US"/>
        </w:rPr>
        <w:t xml:space="preserve">Sep </w:t>
      </w:r>
      <w:r>
        <w:rPr>
          <w:rFonts w:eastAsia="Times New Roman" w:cs="Times New Roman" w:ascii="Times New Roman" w:hAnsi="Times New Roman"/>
          <w:b/>
          <w:sz w:val="20"/>
          <w:szCs w:val="20"/>
        </w:rPr>
        <w:t>2017 – Nov 2017</w:t>
      </w:r>
    </w:p>
    <w:p>
      <w:pPr>
        <w:pStyle w:val="Normal"/>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Sr. BI Data Architect, Hospice, Worked Remotely</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Technologies used include: Microsoft SQL Server, SSIS, SSAS, Database Project, MDS, DQS, TFS, SQL, MDX, EDI, TM1, Cognos Analytics, Dimensional Modeling and provide Technical Leadership</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Design and implement Enterprise Data Warehouse and OLAP solution reverse engineering existing legacy analytic database covering census, billing, and payroll into Ralph Kimball style dimensional model</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Promote, design, integrate, and implement data governance strategy using Microsoft Data Quality and Master Data Services (DQS/MDS)</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Implement new data mart, OLAP cube and data governance to support operational and analytical reporting for the Revenue Cycle department to reduce the time from service to payment</w:t>
      </w:r>
    </w:p>
    <w:p>
      <w:pPr>
        <w:pStyle w:val="Normal"/>
        <w:numPr>
          <w:ilvl w:val="0"/>
          <w:numId w:val="8"/>
        </w:numPr>
        <w:rPr/>
      </w:pPr>
      <w:r>
        <w:rPr>
          <w:rFonts w:eastAsia="Times New Roman" w:cs="Times New Roman" w:ascii="Times New Roman" w:hAnsi="Times New Roman"/>
          <w:color w:val="auto"/>
          <w:sz w:val="20"/>
          <w:szCs w:val="20"/>
          <w:lang w:val="en-US" w:bidi="en-US"/>
        </w:rPr>
        <w:t>Technical Lead for completion of</w:t>
      </w:r>
      <w:r>
        <w:rPr>
          <w:rFonts w:eastAsia="Times New Roman" w:cs="Times New Roman" w:ascii="Times New Roman" w:hAnsi="Times New Roman"/>
          <w:sz w:val="20"/>
          <w:szCs w:val="20"/>
        </w:rPr>
        <w:t xml:space="preserve"> Labor Management dashboard project</w:t>
      </w:r>
    </w:p>
    <w:p>
      <w:pPr>
        <w:pStyle w:val="Normal"/>
        <w:rPr/>
      </w:pPr>
      <w:r>
        <w:rPr/>
      </w:r>
    </w:p>
    <w:p>
      <w:pPr>
        <w:pStyle w:val="Normal"/>
        <w:rPr/>
      </w:pPr>
      <w:r>
        <w:rPr>
          <w:rFonts w:eastAsia="Times New Roman" w:cs="Times New Roman" w:ascii="Times New Roman" w:hAnsi="Times New Roman"/>
          <w:b/>
          <w:sz w:val="20"/>
          <w:szCs w:val="20"/>
        </w:rPr>
        <w:t xml:space="preserve">U.S. Preventive Medicine, Jacksonville, FL </w:t>
        <w:tab/>
        <w:tab/>
        <w:tab/>
        <w:tab/>
        <w:t xml:space="preserve">June </w:t>
      </w:r>
      <w:r>
        <w:rPr>
          <w:rFonts w:cs="Times New Roman" w:ascii="Times New Roman" w:hAnsi="Times New Roman"/>
          <w:b/>
          <w:sz w:val="20"/>
          <w:szCs w:val="20"/>
        </w:rPr>
        <w:t>2017 – Aug 2017</w:t>
      </w:r>
    </w:p>
    <w:p>
      <w:pPr>
        <w:pStyle w:val="Normal"/>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 xml:space="preserve">Data Scientist, Population Health Management </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Technologies used include: Microsoft SQL Server, SSIS, SSRS, SQL, PowerPoint, R, Python, Salesforce, Jira, Tableau, Database Project and GitHub</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Optimization of coordinated multi-channel member outreach process</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Built healthcare claims based predictive models</w:t>
      </w:r>
    </w:p>
    <w:p>
      <w:pPr>
        <w:pStyle w:val="Normal"/>
        <w:numPr>
          <w:ilvl w:val="0"/>
          <w:numId w:val="8"/>
        </w:numPr>
        <w:rPr/>
      </w:pPr>
      <w:r>
        <w:rPr>
          <w:rFonts w:eastAsia="Times New Roman" w:cs="Times New Roman" w:ascii="Times New Roman" w:hAnsi="Times New Roman"/>
          <w:sz w:val="20"/>
          <w:szCs w:val="20"/>
        </w:rPr>
        <w:t xml:space="preserve">Oversaw and managed BI Development </w:t>
      </w:r>
    </w:p>
    <w:p>
      <w:pPr>
        <w:pStyle w:val="Normal"/>
        <w:numPr>
          <w:ilvl w:val="0"/>
          <w:numId w:val="8"/>
        </w:numPr>
        <w:rPr/>
      </w:pPr>
      <w:r>
        <w:rPr>
          <w:rFonts w:eastAsia="Times New Roman" w:cs="Times New Roman" w:ascii="Times New Roman" w:hAnsi="Times New Roman"/>
          <w:sz w:val="20"/>
          <w:szCs w:val="20"/>
        </w:rPr>
        <w:t xml:space="preserve">Responsible for </w:t>
      </w:r>
      <w:r>
        <w:rPr>
          <w:rFonts w:eastAsia="Times New Roman" w:cs="Times New Roman" w:ascii="Times New Roman" w:hAnsi="Times New Roman"/>
          <w:sz w:val="20"/>
          <w:szCs w:val="20"/>
        </w:rPr>
        <w:t xml:space="preserve">integration of Salesforce.com and other data sources, and the </w:t>
      </w:r>
      <w:r>
        <w:rPr>
          <w:rFonts w:eastAsia="Times New Roman" w:cs="Times New Roman" w:ascii="Times New Roman" w:hAnsi="Times New Roman"/>
          <w:sz w:val="20"/>
          <w:szCs w:val="20"/>
        </w:rPr>
        <w:t xml:space="preserve">processing, cleansing, and </w:t>
      </w:r>
      <w:r>
        <w:rPr>
          <w:rFonts w:eastAsia="Times New Roman" w:cs="Times New Roman" w:ascii="Times New Roman" w:hAnsi="Times New Roman"/>
          <w:color w:val="auto"/>
          <w:sz w:val="20"/>
          <w:szCs w:val="20"/>
          <w:lang w:val="en-US" w:eastAsia="zh-CN" w:bidi="en-US"/>
        </w:rPr>
        <w:t xml:space="preserve">integrity validation </w:t>
      </w:r>
      <w:r>
        <w:rPr>
          <w:rFonts w:eastAsia="Times New Roman" w:cs="Times New Roman" w:ascii="Times New Roman" w:hAnsi="Times New Roman"/>
          <w:sz w:val="20"/>
          <w:szCs w:val="20"/>
        </w:rPr>
        <w:t>of data used for analysis</w:t>
      </w:r>
    </w:p>
    <w:p>
      <w:pPr>
        <w:pStyle w:val="Normal"/>
        <w:numPr>
          <w:ilvl w:val="0"/>
          <w:numId w:val="8"/>
        </w:numP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Presentation of findings to internal and external stakeholders </w:t>
      </w:r>
    </w:p>
    <w:p>
      <w:pPr>
        <w:pStyle w:val="Normal"/>
        <w:numPr>
          <w:ilvl w:val="0"/>
          <w:numId w:val="8"/>
        </w:numPr>
        <w:jc w:val="both"/>
        <w:rPr>
          <w:rFonts w:ascii="Times New Roman" w:hAnsi="Times New Roman" w:eastAsia="Times New Roman" w:cs="Times New Roman"/>
          <w:i w:val="false"/>
          <w:i w:val="false"/>
          <w:iCs w:val="false"/>
          <w:sz w:val="20"/>
          <w:szCs w:val="20"/>
        </w:rPr>
      </w:pPr>
      <w:r>
        <w:rPr>
          <w:rFonts w:eastAsia="Times New Roman" w:cs="Times New Roman" w:ascii="Times New Roman" w:hAnsi="Times New Roman"/>
          <w:i w:val="false"/>
          <w:iCs w:val="false"/>
          <w:sz w:val="20"/>
          <w:szCs w:val="20"/>
        </w:rPr>
        <w:t>Developed prototype for predictive population management by matching medical and pharmacy claims against Prometheus episodic care definitions</w:t>
      </w:r>
    </w:p>
    <w:p>
      <w:pPr>
        <w:pStyle w:val="Normal"/>
        <w:jc w:val="both"/>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Citra Health Solutions, Jacksonville, FL</w:t>
        <w:tab/>
        <w:tab/>
        <w:tab/>
        <w:tab/>
        <w:tab/>
        <w:t>Dec 2013 – May 2015</w:t>
      </w:r>
    </w:p>
    <w:p>
      <w:pPr>
        <w:pStyle w:val="Normal"/>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 xml:space="preserve">Data Architect, Software and CMS ACO Services </w:t>
      </w:r>
    </w:p>
    <w:p>
      <w:pPr>
        <w:pStyle w:val="Normal"/>
        <w:numPr>
          <w:ilvl w:val="0"/>
          <w:numId w:val="7"/>
        </w:numPr>
        <w:rPr>
          <w:rFonts w:ascii="Times New Roman" w:hAnsi="Times New Roman" w:eastAsia="Times New Roman" w:cs="Times New Roman"/>
          <w:sz w:val="20"/>
          <w:szCs w:val="20"/>
        </w:rPr>
      </w:pPr>
      <w:r>
        <w:rPr>
          <w:rFonts w:eastAsia="Times New Roman" w:cs="Times New Roman" w:ascii="Times New Roman" w:hAnsi="Times New Roman"/>
          <w:sz w:val="20"/>
          <w:szCs w:val="20"/>
        </w:rPr>
        <w:t>Technologies used include: Microsoft SQL Server, SSIS, SSAS, Power BI, PowerView, Tableau, Database Project, TFS, and SQL</w:t>
      </w:r>
    </w:p>
    <w:p>
      <w:pPr>
        <w:pStyle w:val="Normal"/>
        <w:numPr>
          <w:ilvl w:val="0"/>
          <w:numId w:val="7"/>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Designed, developed and implemented Enterprise Data Warehouse and OLAP cube to support management of Accountable Care Organizations (ACOs) including Medicare Claims Data (CMS), Johns Hopkins ACG Risk Data, Patient Attribution, Call Center and Workflow Activity</w:t>
      </w:r>
    </w:p>
    <w:p>
      <w:pPr>
        <w:pStyle w:val="Normal"/>
        <w:numPr>
          <w:ilvl w:val="0"/>
          <w:numId w:val="7"/>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Developed and implemented database, ETL, and business logic to support government mandated GPRO reporting requirements for ACOs</w:t>
      </w:r>
    </w:p>
    <w:p>
      <w:pPr>
        <w:pStyle w:val="Normal"/>
        <w:numPr>
          <w:ilvl w:val="0"/>
          <w:numId w:val="7"/>
        </w:numPr>
        <w:rPr>
          <w:rFonts w:ascii="Times New Roman" w:hAnsi="Times New Roman" w:eastAsia="Times New Roman" w:cs="Times New Roman"/>
          <w:sz w:val="20"/>
          <w:szCs w:val="20"/>
        </w:rPr>
      </w:pPr>
      <w:r>
        <w:rPr>
          <w:rFonts w:eastAsia="Times New Roman" w:cs="Times New Roman" w:ascii="Times New Roman" w:hAnsi="Times New Roman"/>
          <w:sz w:val="20"/>
          <w:szCs w:val="20"/>
        </w:rPr>
        <w:t>Improved design and performance of existing OLTP database and stored procedures</w:t>
      </w:r>
    </w:p>
    <w:p>
      <w:pPr>
        <w:pStyle w:val="Normal"/>
        <w:numPr>
          <w:ilvl w:val="0"/>
          <w:numId w:val="7"/>
        </w:numPr>
        <w:rPr>
          <w:rFonts w:ascii="Times New Roman" w:hAnsi="Times New Roman" w:eastAsia="Times New Roman" w:cs="Times New Roman"/>
          <w:sz w:val="20"/>
          <w:szCs w:val="20"/>
        </w:rPr>
      </w:pPr>
      <w:r>
        <w:rPr>
          <w:rFonts w:eastAsia="Times New Roman" w:cs="Times New Roman" w:ascii="Times New Roman" w:hAnsi="Times New Roman"/>
          <w:sz w:val="20"/>
          <w:szCs w:val="20"/>
        </w:rPr>
        <w:t>Enacted Data Quality initiatives and set standards and procedures to protect integrity of data</w:t>
      </w:r>
    </w:p>
    <w:p>
      <w:pPr>
        <w:pStyle w:val="Normal"/>
        <w:numPr>
          <w:ilvl w:val="0"/>
          <w:numId w:val="7"/>
        </w:numPr>
        <w:rPr>
          <w:rFonts w:ascii="Times New Roman" w:hAnsi="Times New Roman" w:eastAsia="Times New Roman" w:cs="Times New Roman"/>
          <w:sz w:val="20"/>
          <w:szCs w:val="20"/>
        </w:rPr>
      </w:pPr>
      <w:r>
        <w:rPr>
          <w:rFonts w:eastAsia="Times New Roman" w:cs="Times New Roman" w:ascii="Times New Roman" w:hAnsi="Times New Roman"/>
          <w:sz w:val="20"/>
          <w:szCs w:val="20"/>
        </w:rPr>
        <w:t>Led daily and weekly meetings with developers of analytical software product to review estimates, approve tasks, discuss priorities and accomplishments and discuss current objectives, review progress, and provide assistance in overcoming impediments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Interline Brands, Jacksonville, FL</w:t>
        <w:tab/>
        <w:tab/>
        <w:tab/>
        <w:tab/>
        <w:tab/>
        <w:t>Aug 2012 – Dec 2013</w:t>
      </w:r>
    </w:p>
    <w:p>
      <w:pPr>
        <w:pStyle w:val="Normal"/>
        <w:rPr/>
      </w:pPr>
      <w:r>
        <w:rPr>
          <w:rFonts w:eastAsia="Times New Roman" w:cs="Times New Roman" w:ascii="Times New Roman" w:hAnsi="Times New Roman"/>
          <w:i/>
          <w:sz w:val="20"/>
          <w:szCs w:val="20"/>
        </w:rPr>
        <w:t>Sr. Business Intelligence Developer / Sr. Software Engineer, Marketing/Distribution MRO</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 xml:space="preserve">Products </w:t>
      </w:r>
      <w:r>
        <w:rPr>
          <w:rFonts w:cs="Times New Roman" w:ascii="Times New Roman" w:hAnsi="Times New Roman"/>
          <w:i/>
          <w:sz w:val="20"/>
          <w:szCs w:val="20"/>
        </w:rPr>
        <w:t xml:space="preserve"> </w:t>
      </w:r>
    </w:p>
    <w:p>
      <w:pPr>
        <w:pStyle w:val="Normal"/>
        <w:numPr>
          <w:ilvl w:val="0"/>
          <w:numId w:val="2"/>
        </w:numPr>
        <w:rPr>
          <w:rFonts w:ascii="Times New Roman" w:hAnsi="Times New Roman" w:eastAsia="Times New Roman" w:cs="Times New Roman"/>
          <w:sz w:val="20"/>
          <w:szCs w:val="20"/>
        </w:rPr>
      </w:pPr>
      <w:r>
        <w:rPr>
          <w:rFonts w:eastAsia="Times New Roman" w:cs="Times New Roman" w:ascii="Times New Roman" w:hAnsi="Times New Roman"/>
          <w:sz w:val="20"/>
          <w:szCs w:val="20"/>
        </w:rPr>
        <w:t>Technologies used include: Microsoft SQL Server, SSIS, SSAS, SSRS, MDX, DMX, TFS, SQL, SharePoint, PerformancePoint dashboards, Dimensional Modeling and provided technical leadership</w:t>
      </w:r>
    </w:p>
    <w:p>
      <w:pPr>
        <w:pStyle w:val="Normal"/>
        <w:numPr>
          <w:ilvl w:val="0"/>
          <w:numId w:val="2"/>
        </w:numPr>
        <w:rPr>
          <w:rFonts w:ascii="Times New Roman" w:hAnsi="Times New Roman" w:eastAsia="Times New Roman" w:cs="Times New Roman"/>
          <w:sz w:val="20"/>
          <w:szCs w:val="20"/>
        </w:rPr>
      </w:pPr>
      <w:r>
        <w:rPr>
          <w:rFonts w:eastAsia="Times New Roman" w:cs="Times New Roman" w:ascii="Times New Roman" w:hAnsi="Times New Roman"/>
          <w:sz w:val="20"/>
          <w:szCs w:val="20"/>
        </w:rPr>
        <w:t>Worked closely with the Pricing Strategy department on BI initiatives</w:t>
      </w:r>
    </w:p>
    <w:p>
      <w:pPr>
        <w:pStyle w:val="Normal"/>
        <w:numPr>
          <w:ilvl w:val="0"/>
          <w:numId w:val="2"/>
        </w:numPr>
        <w:rPr>
          <w:rFonts w:ascii="Times New Roman" w:hAnsi="Times New Roman" w:eastAsia="Times New Roman" w:cs="Times New Roman"/>
          <w:sz w:val="20"/>
          <w:szCs w:val="20"/>
        </w:rPr>
      </w:pPr>
      <w:r>
        <w:rPr>
          <w:rFonts w:eastAsia="Times New Roman" w:cs="Times New Roman" w:ascii="Times New Roman" w:hAnsi="Times New Roman"/>
          <w:sz w:val="20"/>
          <w:szCs w:val="20"/>
        </w:rPr>
        <w:t>Setup Three-Tier SharePoint 2010 and 2013 farms (including PowerPivot)</w:t>
      </w:r>
    </w:p>
    <w:p>
      <w:pPr>
        <w:pStyle w:val="Normal"/>
        <w:numPr>
          <w:ilvl w:val="0"/>
          <w:numId w:val="2"/>
        </w:numPr>
        <w:rPr>
          <w:rFonts w:ascii="Times New Roman" w:hAnsi="Times New Roman" w:eastAsia="Times New Roman" w:cs="Times New Roman"/>
          <w:sz w:val="20"/>
          <w:szCs w:val="20"/>
        </w:rPr>
      </w:pPr>
      <w:r>
        <w:rPr>
          <w:rFonts w:eastAsia="Times New Roman" w:cs="Times New Roman" w:ascii="Times New Roman" w:hAnsi="Times New Roman"/>
          <w:sz w:val="20"/>
          <w:szCs w:val="20"/>
        </w:rPr>
        <w:t>Created Sales Management PerformancePoint dashboard</w:t>
      </w:r>
    </w:p>
    <w:p>
      <w:pPr>
        <w:pStyle w:val="Normal"/>
        <w:numPr>
          <w:ilvl w:val="0"/>
          <w:numId w:val="2"/>
        </w:numPr>
        <w:rPr>
          <w:rFonts w:ascii="Times New Roman" w:hAnsi="Times New Roman" w:eastAsia="Times New Roman" w:cs="Times New Roman"/>
          <w:sz w:val="20"/>
          <w:szCs w:val="20"/>
        </w:rPr>
      </w:pPr>
      <w:r>
        <w:rPr>
          <w:rFonts w:eastAsia="Times New Roman" w:cs="Times New Roman" w:ascii="Times New Roman" w:hAnsi="Times New Roman"/>
          <w:sz w:val="20"/>
          <w:szCs w:val="20"/>
        </w:rPr>
        <w:t>Trained other BI developers on creation of PerformancePoint dashboards</w:t>
      </w:r>
    </w:p>
    <w:p>
      <w:pPr>
        <w:pStyle w:val="Normal"/>
        <w:numPr>
          <w:ilvl w:val="0"/>
          <w:numId w:val="2"/>
        </w:numPr>
        <w:rPr>
          <w:rFonts w:ascii="Times New Roman" w:hAnsi="Times New Roman" w:eastAsia="Times New Roman" w:cs="Times New Roman"/>
          <w:sz w:val="20"/>
          <w:szCs w:val="20"/>
        </w:rPr>
      </w:pPr>
      <w:r>
        <w:rPr>
          <w:rFonts w:eastAsia="Times New Roman" w:cs="Times New Roman" w:ascii="Times New Roman" w:hAnsi="Times New Roman"/>
          <w:sz w:val="20"/>
          <w:szCs w:val="20"/>
        </w:rPr>
        <w:t>Migrated a production SQL Server instance to a new server</w:t>
      </w:r>
    </w:p>
    <w:p>
      <w:pPr>
        <w:pStyle w:val="Normal"/>
        <w:numPr>
          <w:ilvl w:val="0"/>
          <w:numId w:val="2"/>
        </w:numPr>
        <w:rPr>
          <w:rFonts w:ascii="Times New Roman" w:hAnsi="Times New Roman" w:eastAsia="Times New Roman" w:cs="Times New Roman"/>
          <w:sz w:val="20"/>
          <w:szCs w:val="20"/>
        </w:rPr>
      </w:pPr>
      <w:r>
        <w:rPr>
          <w:rFonts w:eastAsia="Times New Roman" w:cs="Times New Roman" w:ascii="Times New Roman" w:hAnsi="Times New Roman"/>
          <w:sz w:val="20"/>
          <w:szCs w:val="20"/>
        </w:rPr>
        <w:t>Presented on Data Mining to other analysts and key decision makers within the organization</w:t>
      </w:r>
    </w:p>
    <w:p>
      <w:pPr>
        <w:pStyle w:val="Normal"/>
        <w:ind w:left="720" w:right="0" w:hanging="0"/>
        <w:rPr>
          <w:rFonts w:ascii="Times New Roman" w:hAnsi="Times New Roman" w:cs="Times New Roman"/>
          <w:b/>
          <w:b/>
          <w:sz w:val="20"/>
          <w:szCs w:val="20"/>
        </w:rPr>
      </w:pPr>
      <w:r>
        <w:rPr>
          <w:rFonts w:cs="Times New Roman" w:ascii="Times New Roman" w:hAnsi="Times New Roman"/>
          <w:b/>
          <w:sz w:val="20"/>
          <w:szCs w:val="20"/>
        </w:rPr>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Pragmatic Works, Middleburg, FL </w:t>
        <w:tab/>
        <w:tab/>
        <w:tab/>
        <w:tab/>
        <w:tab/>
        <w:t>June 2011 – July 2012</w:t>
      </w:r>
    </w:p>
    <w:p>
      <w:pPr>
        <w:pStyle w:val="Normal"/>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 xml:space="preserve">Sr. Business Intelligence Consultant, BI Software and Consulting </w:t>
      </w:r>
    </w:p>
    <w:p>
      <w:pPr>
        <w:pStyle w:val="Normal"/>
        <w:numPr>
          <w:ilvl w:val="0"/>
          <w:numId w:val="3"/>
        </w:numPr>
        <w:rPr>
          <w:rFonts w:ascii="Times New Roman" w:hAnsi="Times New Roman" w:eastAsia="Times New Roman" w:cs="Times New Roman"/>
          <w:sz w:val="20"/>
          <w:szCs w:val="20"/>
        </w:rPr>
      </w:pPr>
      <w:r>
        <w:rPr>
          <w:rFonts w:eastAsia="Times New Roman" w:cs="Times New Roman" w:ascii="Times New Roman" w:hAnsi="Times New Roman"/>
          <w:sz w:val="20"/>
          <w:szCs w:val="20"/>
        </w:rPr>
        <w:t>Technologies used include: Microsoft SQL Server, MDX, SSIS, SSAS, SSRS, SQL, Power BI, SharePoint, and PerformancePoint dashboards</w:t>
      </w:r>
    </w:p>
    <w:p>
      <w:pPr>
        <w:pStyle w:val="Normal"/>
        <w:numPr>
          <w:ilvl w:val="0"/>
          <w:numId w:val="3"/>
        </w:numP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Performed multiple SSIS, SSAS, Data Warehouse and Cube Assessments for clients involving critique and suggestions for improving current solutions by implementing best practice recommendations and modeling </w:t>
      </w:r>
    </w:p>
    <w:p>
      <w:pPr>
        <w:pStyle w:val="Normal"/>
        <w:numPr>
          <w:ilvl w:val="0"/>
          <w:numId w:val="3"/>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Delivered multiple one week “BI Quick Start” and four week “BI Blitz” engagements for clients, focusing on building prototypes and production BI solutions on all aspects of the Microsoft BI stack of technologies</w:t>
      </w:r>
    </w:p>
    <w:p>
      <w:pPr>
        <w:pStyle w:val="Normal"/>
        <w:numPr>
          <w:ilvl w:val="0"/>
          <w:numId w:val="3"/>
        </w:numPr>
        <w:rPr>
          <w:rFonts w:ascii="Times New Roman" w:hAnsi="Times New Roman" w:eastAsia="Times New Roman" w:cs="Times New Roman"/>
          <w:sz w:val="20"/>
          <w:szCs w:val="20"/>
        </w:rPr>
      </w:pPr>
      <w:r>
        <w:rPr>
          <w:rFonts w:eastAsia="Times New Roman" w:cs="Times New Roman" w:ascii="Times New Roman" w:hAnsi="Times New Roman"/>
          <w:sz w:val="20"/>
          <w:szCs w:val="20"/>
        </w:rPr>
        <w:t>Responsible for client consulting engagements delivering production solutions including SharePoint PerformancePoint dashboards, SSRS reports, SSIS packages, Dimensional Modeling, and SSAS databases</w:t>
      </w:r>
    </w:p>
    <w:p>
      <w:pPr>
        <w:pStyle w:val="Normal"/>
        <w:numPr>
          <w:ilvl w:val="0"/>
          <w:numId w:val="3"/>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Delivered webcast presentations on PerformancePoint dashboards</w:t>
      </w:r>
    </w:p>
    <w:p>
      <w:pPr>
        <w:pStyle w:val="Normal"/>
        <w:numPr>
          <w:ilvl w:val="0"/>
          <w:numId w:val="3"/>
        </w:numPr>
        <w:rPr>
          <w:rFonts w:ascii="Times New Roman" w:hAnsi="Times New Roman" w:eastAsia="Times New Roman" w:cs="Times New Roman"/>
          <w:sz w:val="20"/>
          <w:szCs w:val="20"/>
        </w:rPr>
      </w:pPr>
      <w:r>
        <w:rPr>
          <w:rFonts w:eastAsia="Times New Roman" w:cs="Times New Roman" w:ascii="Times New Roman" w:hAnsi="Times New Roman"/>
          <w:sz w:val="20"/>
          <w:szCs w:val="20"/>
        </w:rPr>
        <w:t>Taught BI class covering SSAS, SSRS, SSIS, PerformancePoint and Data Mining</w:t>
      </w:r>
    </w:p>
    <w:p>
      <w:pPr>
        <w:pStyle w:val="Normal"/>
        <w:rPr>
          <w:rFonts w:ascii="Times New Roman" w:hAnsi="Times New Roman" w:cs="Times New Roman"/>
          <w:b/>
          <w:b/>
          <w:sz w:val="20"/>
          <w:szCs w:val="20"/>
        </w:rPr>
      </w:pPr>
      <w:r>
        <w:rPr>
          <w:rFonts w:cs="Times New Roman" w:ascii="Times New Roman" w:hAnsi="Times New Roman"/>
          <w:b/>
          <w:sz w:val="20"/>
          <w:szCs w:val="20"/>
        </w:rPr>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Lender Processing Services, Jacksonville, FL</w:t>
        <w:tab/>
        <w:tab/>
        <w:tab/>
        <w:tab/>
        <w:t>Aug 2010 – June 2011</w:t>
        <w:tab/>
      </w:r>
    </w:p>
    <w:p>
      <w:pPr>
        <w:pStyle w:val="Normal"/>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Data Warehouse Analyst III, Financial Services</w:t>
      </w:r>
    </w:p>
    <w:p>
      <w:pPr>
        <w:pStyle w:val="Normal"/>
        <w:numPr>
          <w:ilvl w:val="0"/>
          <w:numId w:val="4"/>
        </w:numPr>
        <w:rPr>
          <w:rFonts w:ascii="Times New Roman" w:hAnsi="Times New Roman" w:eastAsia="Times New Roman" w:cs="Times New Roman"/>
          <w:sz w:val="20"/>
          <w:szCs w:val="20"/>
        </w:rPr>
      </w:pPr>
      <w:r>
        <w:rPr>
          <w:rFonts w:eastAsia="Times New Roman" w:cs="Times New Roman" w:ascii="Times New Roman" w:hAnsi="Times New Roman"/>
          <w:sz w:val="20"/>
          <w:szCs w:val="20"/>
        </w:rPr>
        <w:t>Technologies used include: Microsoft SQL Server, SSIS, SSAS, SQL, C#, DMX, and TFS</w:t>
      </w:r>
    </w:p>
    <w:p>
      <w:pPr>
        <w:pStyle w:val="Normal"/>
        <w:numPr>
          <w:ilvl w:val="0"/>
          <w:numId w:val="4"/>
        </w:numPr>
        <w:rPr>
          <w:rFonts w:ascii="Times New Roman" w:hAnsi="Times New Roman" w:eastAsia="Times New Roman" w:cs="Times New Roman"/>
          <w:sz w:val="20"/>
          <w:szCs w:val="20"/>
        </w:rPr>
      </w:pPr>
      <w:r>
        <w:rPr>
          <w:rFonts w:eastAsia="Times New Roman" w:cs="Times New Roman" w:ascii="Times New Roman" w:hAnsi="Times New Roman"/>
          <w:sz w:val="20"/>
          <w:szCs w:val="20"/>
        </w:rPr>
        <w:t>Lead ETL Developer responsible for the Veterans Administration data mart</w:t>
      </w:r>
    </w:p>
    <w:p>
      <w:pPr>
        <w:pStyle w:val="Normal"/>
        <w:numPr>
          <w:ilvl w:val="0"/>
          <w:numId w:val="4"/>
        </w:numPr>
        <w:rPr>
          <w:rFonts w:ascii="Times New Roman" w:hAnsi="Times New Roman" w:eastAsia="Times New Roman" w:cs="Times New Roman"/>
          <w:sz w:val="20"/>
          <w:szCs w:val="20"/>
        </w:rPr>
      </w:pPr>
      <w:r>
        <w:rPr>
          <w:rFonts w:eastAsia="Times New Roman" w:cs="Times New Roman" w:ascii="Times New Roman" w:hAnsi="Times New Roman"/>
          <w:sz w:val="20"/>
          <w:szCs w:val="20"/>
        </w:rPr>
        <w:t>Integration of FICO Blaze Business Rules Engine with MS SSIS using C#</w:t>
      </w:r>
    </w:p>
    <w:p>
      <w:pPr>
        <w:pStyle w:val="Normal"/>
        <w:numPr>
          <w:ilvl w:val="0"/>
          <w:numId w:val="4"/>
        </w:numPr>
        <w:rPr>
          <w:rFonts w:ascii="Times New Roman" w:hAnsi="Times New Roman" w:eastAsia="Times New Roman" w:cs="Times New Roman"/>
          <w:sz w:val="20"/>
          <w:szCs w:val="20"/>
        </w:rPr>
      </w:pPr>
      <w:r>
        <w:rPr>
          <w:rFonts w:eastAsia="Times New Roman" w:cs="Times New Roman" w:ascii="Times New Roman" w:hAnsi="Times New Roman"/>
          <w:sz w:val="20"/>
          <w:szCs w:val="20"/>
        </w:rPr>
        <w:t>Responsible for developing Foreclosure Referrals SSAS OLAP Cube</w:t>
      </w:r>
    </w:p>
    <w:p>
      <w:pPr>
        <w:pStyle w:val="Normal"/>
        <w:numPr>
          <w:ilvl w:val="0"/>
          <w:numId w:val="4"/>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Developed Data Mining Models to forecast future referrals data sets and an ETL solution to pull data from the Federal Reserve Economic Data website</w:t>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rPr/>
      </w:pPr>
      <w:r>
        <w:rPr>
          <w:rFonts w:cs="Times New Roman" w:ascii="Times New Roman" w:hAnsi="Times New Roman"/>
          <w:b/>
          <w:sz w:val="20"/>
          <w:szCs w:val="20"/>
        </w:rPr>
        <w:t>Tech</w:t>
      </w:r>
      <w:r>
        <w:rPr>
          <w:rFonts w:cs="Times New Roman" w:ascii="Times New Roman" w:hAnsi="Times New Roman"/>
          <w:sz w:val="20"/>
          <w:szCs w:val="20"/>
        </w:rPr>
        <w:t xml:space="preserve"> </w:t>
      </w:r>
      <w:r>
        <w:rPr>
          <w:rFonts w:eastAsia="Times New Roman" w:cs="Times New Roman" w:ascii="Times New Roman" w:hAnsi="Times New Roman"/>
          <w:b/>
          <w:sz w:val="20"/>
          <w:szCs w:val="20"/>
        </w:rPr>
        <w:t>Results, Bossier City, LA</w:t>
        <w:tab/>
        <w:tab/>
        <w:tab/>
        <w:tab/>
        <w:tab/>
        <w:tab/>
        <w:t>Oct 2008 – Aug 2010</w:t>
      </w:r>
    </w:p>
    <w:p>
      <w:pPr>
        <w:pStyle w:val="Normal"/>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Business Intelligence Solutions Developer, Casino Software</w:t>
      </w:r>
    </w:p>
    <w:p>
      <w:pPr>
        <w:pStyle w:val="Normal"/>
        <w:numPr>
          <w:ilvl w:val="0"/>
          <w:numId w:val="5"/>
        </w:numPr>
        <w:rPr>
          <w:rFonts w:ascii="Times New Roman" w:hAnsi="Times New Roman" w:eastAsia="Times New Roman" w:cs="Times New Roman"/>
          <w:sz w:val="20"/>
          <w:szCs w:val="20"/>
        </w:rPr>
      </w:pPr>
      <w:r>
        <w:rPr>
          <w:rFonts w:eastAsia="Times New Roman" w:cs="Times New Roman" w:ascii="Times New Roman" w:hAnsi="Times New Roman"/>
          <w:sz w:val="20"/>
          <w:szCs w:val="20"/>
        </w:rPr>
        <w:t>Technologies used include:  Microsoft SQL Server, SSAS, MDX, SSRS, SSIS, SQL, TFS, ProClarity, PerformancePoint dashboards, Visual Basic  and .NET development</w:t>
      </w:r>
    </w:p>
    <w:p>
      <w:pPr>
        <w:pStyle w:val="Normal"/>
        <w:numPr>
          <w:ilvl w:val="0"/>
          <w:numId w:val="5"/>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Developed ETL processes using Microsoft SQL Server Integration Services (SSIS)</w:t>
      </w:r>
    </w:p>
    <w:p>
      <w:pPr>
        <w:pStyle w:val="Normal"/>
        <w:numPr>
          <w:ilvl w:val="0"/>
          <w:numId w:val="5"/>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Designed Dimensional Model for Data Mart that provided analysis of table games revenue and extended data mart for slot machine revenue (IGTA, Oasis)</w:t>
      </w:r>
    </w:p>
    <w:p>
      <w:pPr>
        <w:pStyle w:val="Normal"/>
        <w:numPr>
          <w:ilvl w:val="0"/>
          <w:numId w:val="5"/>
        </w:numPr>
        <w:rPr>
          <w:rFonts w:ascii="Times New Roman" w:hAnsi="Times New Roman" w:eastAsia="Times New Roman" w:cs="Times New Roman"/>
          <w:sz w:val="20"/>
          <w:szCs w:val="20"/>
        </w:rPr>
      </w:pPr>
      <w:r>
        <w:rPr>
          <w:rFonts w:eastAsia="Times New Roman" w:cs="Times New Roman" w:ascii="Times New Roman" w:hAnsi="Times New Roman"/>
          <w:sz w:val="20"/>
          <w:szCs w:val="20"/>
        </w:rPr>
        <w:t>Created OLAP data cubes with Microsoft SQL Server Analysis Services (SSAS)</w:t>
      </w:r>
    </w:p>
    <w:p>
      <w:pPr>
        <w:pStyle w:val="Normal"/>
        <w:numPr>
          <w:ilvl w:val="0"/>
          <w:numId w:val="5"/>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Designed dashboard user interfaces through Microsoft PerformancePoint and SharePoint</w:t>
      </w:r>
    </w:p>
    <w:p>
      <w:pPr>
        <w:pStyle w:val="Normal"/>
        <w:numPr>
          <w:ilvl w:val="0"/>
          <w:numId w:val="5"/>
        </w:numPr>
        <w:rPr>
          <w:rFonts w:ascii="Times New Roman" w:hAnsi="Times New Roman" w:eastAsia="Times New Roman" w:cs="Times New Roman"/>
          <w:sz w:val="20"/>
          <w:szCs w:val="20"/>
        </w:rPr>
      </w:pPr>
      <w:r>
        <w:rPr>
          <w:rFonts w:eastAsia="Times New Roman" w:cs="Times New Roman" w:ascii="Times New Roman" w:hAnsi="Times New Roman"/>
          <w:sz w:val="20"/>
          <w:szCs w:val="20"/>
        </w:rPr>
        <w:t>Project lead for food and beverage revenue and impact module (MICROS)</w:t>
      </w:r>
    </w:p>
    <w:p>
      <w:pPr>
        <w:pStyle w:val="Normal"/>
        <w:numPr>
          <w:ilvl w:val="0"/>
          <w:numId w:val="5"/>
        </w:numPr>
        <w:rPr>
          <w:rFonts w:ascii="Times New Roman" w:hAnsi="Times New Roman" w:eastAsia="Times New Roman" w:cs="Times New Roman"/>
          <w:sz w:val="20"/>
          <w:szCs w:val="20"/>
        </w:rPr>
      </w:pPr>
      <w:r>
        <w:rPr>
          <w:rFonts w:eastAsia="Times New Roman" w:cs="Times New Roman" w:ascii="Times New Roman" w:hAnsi="Times New Roman"/>
          <w:sz w:val="20"/>
          <w:szCs w:val="20"/>
        </w:rPr>
        <w:t>Acted as Build Coordinator for WAGER development team</w:t>
      </w:r>
    </w:p>
    <w:p>
      <w:pPr>
        <w:pStyle w:val="Normal"/>
        <w:ind w:left="720" w:right="0" w:hanging="0"/>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Jordache Enterprises, Colfax, LA</w:t>
        <w:tab/>
        <w:tab/>
        <w:tab/>
        <w:tab/>
        <w:tab/>
        <w:tab/>
        <w:t>Apr 2004 – Oct 2008</w:t>
      </w:r>
    </w:p>
    <w:p>
      <w:pPr>
        <w:pStyle w:val="Normal"/>
        <w:rPr/>
      </w:pPr>
      <w:r>
        <w:rPr>
          <w:rFonts w:eastAsia="Times New Roman" w:cs="Times New Roman" w:ascii="Times New Roman" w:hAnsi="Times New Roman"/>
          <w:i/>
          <w:sz w:val="20"/>
          <w:szCs w:val="20"/>
        </w:rPr>
        <w:t xml:space="preserve">Business Intelligence Analyst, Apparel Industry </w:t>
      </w:r>
      <w:r>
        <w:rPr>
          <w:rFonts w:cs="Times New Roman" w:ascii="Times New Roman" w:hAnsi="Times New Roman"/>
          <w:i/>
          <w:sz w:val="20"/>
          <w:szCs w:val="20"/>
        </w:rPr>
        <w:tab/>
        <w:tab/>
        <w:tab/>
        <w:tab/>
        <w:tab/>
      </w:r>
    </w:p>
    <w:p>
      <w:pPr>
        <w:pStyle w:val="Normal"/>
        <w:numPr>
          <w:ilvl w:val="0"/>
          <w:numId w:val="6"/>
        </w:numPr>
        <w:rPr/>
      </w:pPr>
      <w:r>
        <w:rPr>
          <w:rFonts w:eastAsia="Times New Roman" w:cs="Times New Roman" w:ascii="Times New Roman" w:hAnsi="Times New Roman"/>
          <w:sz w:val="20"/>
          <w:szCs w:val="20"/>
        </w:rPr>
        <w:t xml:space="preserve">Technologies used include: IBM AS/400 DB2, Microsoft SQL Server, DTS, SQL, Visual SourceSafe, Visual Basic 6, .Net, Java, and ProCube </w:t>
      </w:r>
      <w:r>
        <w:rPr>
          <w:rFonts w:eastAsia="Times New Roman" w:cs="Times New Roman" w:ascii="Times New Roman" w:hAnsi="Times New Roman"/>
          <w:color w:val="auto"/>
          <w:sz w:val="20"/>
          <w:szCs w:val="20"/>
          <w:lang w:val="en-US" w:bidi="en-US"/>
        </w:rPr>
        <w:t>(</w:t>
      </w:r>
      <w:r>
        <w:rPr>
          <w:rFonts w:eastAsia="Times New Roman" w:cs="Times New Roman" w:ascii="Times New Roman" w:hAnsi="Times New Roman"/>
          <w:sz w:val="20"/>
          <w:szCs w:val="20"/>
        </w:rPr>
        <w:t>OLAP product similar to TM1)</w:t>
      </w:r>
    </w:p>
    <w:p>
      <w:pPr>
        <w:pStyle w:val="Normal"/>
        <w:numPr>
          <w:ilvl w:val="0"/>
          <w:numId w:val="6"/>
        </w:numPr>
        <w:rPr>
          <w:rFonts w:ascii="Times New Roman" w:hAnsi="Times New Roman" w:eastAsia="Times New Roman" w:cs="Times New Roman"/>
          <w:sz w:val="20"/>
          <w:szCs w:val="20"/>
        </w:rPr>
      </w:pPr>
      <w:r>
        <w:rPr>
          <w:rFonts w:eastAsia="Times New Roman" w:cs="Times New Roman" w:ascii="Times New Roman" w:hAnsi="Times New Roman"/>
          <w:sz w:val="20"/>
          <w:szCs w:val="20"/>
        </w:rPr>
        <w:t>Award of Excellence / MIS Employee of the Year 2006</w:t>
      </w:r>
    </w:p>
    <w:p>
      <w:pPr>
        <w:pStyle w:val="Normal"/>
        <w:numPr>
          <w:ilvl w:val="0"/>
          <w:numId w:val="6"/>
        </w:numPr>
        <w:rPr>
          <w:rFonts w:ascii="Times New Roman" w:hAnsi="Times New Roman" w:eastAsia="Times New Roman" w:cs="Times New Roman"/>
          <w:sz w:val="20"/>
          <w:szCs w:val="20"/>
        </w:rPr>
      </w:pPr>
      <w:r>
        <w:rPr>
          <w:rFonts w:eastAsia="Times New Roman" w:cs="Times New Roman" w:ascii="Times New Roman" w:hAnsi="Times New Roman"/>
          <w:sz w:val="20"/>
          <w:szCs w:val="20"/>
        </w:rPr>
        <w:t>Performed data integration from database types including AS/400 DB2, Btrieve, Pervasive and Microsoft</w:t>
      </w:r>
    </w:p>
    <w:p>
      <w:pPr>
        <w:pStyle w:val="Normal"/>
        <w:numPr>
          <w:ilvl w:val="0"/>
          <w:numId w:val="6"/>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Developed OLAP accounting solution used for creating consolidated income statements and balance sheets</w:t>
      </w:r>
    </w:p>
    <w:p>
      <w:pPr>
        <w:pStyle w:val="Normal"/>
        <w:numPr>
          <w:ilvl w:val="0"/>
          <w:numId w:val="6"/>
        </w:numPr>
        <w:rPr>
          <w:rFonts w:ascii="Times New Roman" w:hAnsi="Times New Roman" w:eastAsia="Times New Roman" w:cs="Times New Roman"/>
          <w:sz w:val="20"/>
          <w:szCs w:val="20"/>
        </w:rPr>
      </w:pPr>
      <w:r>
        <w:rPr>
          <w:rFonts w:eastAsia="Times New Roman" w:cs="Times New Roman" w:ascii="Times New Roman" w:hAnsi="Times New Roman"/>
          <w:sz w:val="20"/>
          <w:szCs w:val="20"/>
        </w:rPr>
        <w:t>Authored financial reporting and analysis dashboard system for the CFO giving him the ability to automatically produce combined and comparative income statements, balance sheets, trial balances, gross profit analysis, profit and loss, expense, account detail and shipping reports</w:t>
      </w:r>
    </w:p>
    <w:p>
      <w:pPr>
        <w:pStyle w:val="Normal"/>
        <w:numPr>
          <w:ilvl w:val="0"/>
          <w:numId w:val="6"/>
        </w:numPr>
        <w:rPr>
          <w:rFonts w:ascii="Times New Roman" w:hAnsi="Times New Roman" w:eastAsia="Times New Roman" w:cs="Times New Roman"/>
          <w:sz w:val="20"/>
          <w:szCs w:val="20"/>
        </w:rPr>
      </w:pPr>
      <w:r>
        <w:rPr>
          <w:rFonts w:eastAsia="Times New Roman" w:cs="Times New Roman" w:ascii="Times New Roman" w:hAnsi="Times New Roman"/>
          <w:sz w:val="20"/>
          <w:szCs w:val="20"/>
        </w:rPr>
        <w:t>Designed divisional profitability analysis system for company executives to provide quick access to key performance data such as gross profit, costs, sales, returns and allowances</w:t>
      </w:r>
    </w:p>
    <w:p>
      <w:pPr>
        <w:pStyle w:val="Normal"/>
        <w:rPr>
          <w:rFonts w:ascii="Times New Roman" w:hAnsi="Times New Roman" w:cs="Times New Roman"/>
          <w:b/>
          <w:b/>
          <w:sz w:val="20"/>
          <w:szCs w:val="20"/>
        </w:rPr>
      </w:pPr>
      <w:r>
        <w:rPr>
          <w:rFonts w:cs="Times New Roman" w:ascii="Times New Roman" w:hAnsi="Times New Roman"/>
          <w:b/>
          <w:sz w:val="20"/>
          <w:szCs w:val="20"/>
        </w:rPr>
      </w:r>
    </w:p>
    <w:p>
      <w:pPr>
        <w:pStyle w:val="Normal"/>
        <w:rPr>
          <w:rFonts w:ascii="Times New Roman" w:hAnsi="Times New Roman" w:cs="Times New Roman"/>
          <w:b/>
          <w:b/>
          <w:sz w:val="20"/>
          <w:szCs w:val="20"/>
        </w:rPr>
      </w:pPr>
      <w:r>
        <w:rPr>
          <w:rFonts w:cs="Times New Roman" w:ascii="Times New Roman" w:hAnsi="Times New Roman"/>
          <w:b/>
          <w:sz w:val="20"/>
          <w:szCs w:val="20"/>
        </w:rPr>
        <w:t>Education</w:t>
      </w:r>
    </w:p>
    <w:p>
      <w:pPr>
        <w:pStyle w:val="Normal"/>
        <w:rPr/>
      </w:pPr>
      <w:r>
        <w:rPr>
          <w:rFonts w:cs="Times New Roman" w:ascii="Times New Roman" w:hAnsi="Times New Roman"/>
          <w:bCs/>
          <w:sz w:val="20"/>
          <w:szCs w:val="20"/>
        </w:rPr>
        <w:t>University of Florida,</w:t>
      </w:r>
      <w:r>
        <w:rPr>
          <w:rFonts w:cs="Times New Roman" w:ascii="Times New Roman" w:hAnsi="Times New Roman"/>
          <w:sz w:val="20"/>
          <w:szCs w:val="20"/>
        </w:rPr>
        <w:t xml:space="preserve"> </w:t>
      </w:r>
      <w:r>
        <w:rPr>
          <w:rFonts w:eastAsia="Times New Roman" w:cs="Times New Roman" w:ascii="Times New Roman" w:hAnsi="Times New Roman"/>
          <w:sz w:val="20"/>
          <w:szCs w:val="20"/>
        </w:rPr>
        <w:t>Gainesville</w:t>
      </w:r>
      <w:r>
        <w:rPr>
          <w:rFonts w:cs="Times New Roman" w:ascii="Times New Roman" w:hAnsi="Times New Roman"/>
          <w:sz w:val="20"/>
          <w:szCs w:val="20"/>
        </w:rPr>
        <w:t>, Florida</w:t>
      </w:r>
    </w:p>
    <w:p>
      <w:pPr>
        <w:pStyle w:val="Normal"/>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Masters of Science / Bachelors of Science / Minor in Economics – Decision and Information Sciences, Graduated with Honors</w:t>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Additional Skills</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AWS Redshift, Pentaho, Domo, Microsoft, Oracle, and DB2 SQL stored procedure development, OLAP database design, Visual Basic or C# .Net application development, ProClarity, Cognos Impromptu / PowerPlay, Satori proCube, FICO Blaze Advisor Business Rules Engine, Erwin, Navicat and Visio data modeling tools, Data Junction and MS DTS conversion, Excel / VBA, ASP / IIS, ColdFusion, Crystal Reports, Java, and COBOL</w:t>
      </w:r>
    </w:p>
    <w:p>
      <w:pPr>
        <w:pStyle w:val="Normal"/>
        <w:rPr>
          <w:rFonts w:ascii="Times New Roman" w:hAnsi="Times New Roman" w:cs="Times New Roman"/>
          <w:b/>
          <w:b/>
          <w:bCs/>
          <w:i/>
          <w:i/>
          <w:iCs/>
          <w:sz w:val="20"/>
          <w:szCs w:val="20"/>
        </w:rPr>
      </w:pPr>
      <w:r>
        <w:rPr>
          <w:rFonts w:cs="Times New Roman" w:ascii="Times New Roman" w:hAnsi="Times New Roman"/>
          <w:b/>
          <w:bCs/>
          <w:i/>
          <w:iCs/>
          <w:sz w:val="20"/>
          <w:szCs w:val="20"/>
        </w:rPr>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Community</w:t>
      </w:r>
    </w:p>
    <w:p>
      <w:pPr>
        <w:pStyle w:val="Normal"/>
        <w:rPr/>
      </w:pPr>
      <w:r>
        <w:rPr>
          <w:rFonts w:eastAsia="Times New Roman" w:cs="Times New Roman" w:ascii="Times New Roman" w:hAnsi="Times New Roman"/>
          <w:sz w:val="20"/>
          <w:szCs w:val="20"/>
        </w:rPr>
        <w:t xml:space="preserve">Presented class on SQL Server 2012 data mining at Jacksonville’s SQL Saturday and Code Camp events in 2012: </w:t>
      </w:r>
      <w:hyperlink r:id="rId2">
        <w:r>
          <w:rPr>
            <w:rStyle w:val="InternetLink"/>
            <w:rFonts w:eastAsia="Times New Roman" w:cs="Times New Roman" w:ascii="Times New Roman" w:hAnsi="Times New Roman"/>
            <w:sz w:val="20"/>
            <w:szCs w:val="20"/>
          </w:rPr>
          <w:t>https://vimeo.com/50903033</w:t>
        </w:r>
      </w:hyperlink>
    </w:p>
    <w:p>
      <w:pPr>
        <w:pStyle w:val="Normal"/>
        <w:rPr/>
      </w:pPr>
      <w:r>
        <w:rPr>
          <w:rFonts w:eastAsia="Times New Roman" w:cs="Times New Roman" w:ascii="Times New Roman" w:hAnsi="Times New Roman"/>
          <w:sz w:val="20"/>
          <w:szCs w:val="20"/>
        </w:rPr>
        <w:t xml:space="preserve">Presented class on data mining using DMX at SQL Saturday in 2013: </w:t>
      </w:r>
      <w:hyperlink r:id="rId3">
        <w:r>
          <w:rPr>
            <w:rStyle w:val="InternetLink"/>
            <w:rFonts w:eastAsia="Times New Roman" w:cs="Times New Roman" w:ascii="Times New Roman" w:hAnsi="Times New Roman"/>
            <w:sz w:val="20"/>
            <w:szCs w:val="20"/>
          </w:rPr>
          <w:t>https://vimeo.com/64993037</w:t>
        </w:r>
      </w:hyperlink>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Frequent contributor of blog posts and answering forum questions on MSDN, Kimball Group, and the Business Intelligence Developer Network.  </w:t>
      </w:r>
    </w:p>
    <w:p>
      <w:pPr>
        <w:pStyle w:val="Normal"/>
        <w:rPr/>
      </w:pPr>
      <w:r>
        <w:rPr>
          <w:rFonts w:eastAsia="Times New Roman" w:cs="Times New Roman" w:ascii="Times New Roman" w:hAnsi="Times New Roman"/>
          <w:sz w:val="20"/>
          <w:szCs w:val="20"/>
        </w:rPr>
        <w:t xml:space="preserve">Professional Blog: </w:t>
      </w:r>
      <w:hyperlink r:id="rId4">
        <w:r>
          <w:rPr>
            <w:rStyle w:val="InternetLink"/>
            <w:rFonts w:eastAsia="Times New Roman" w:cs="Times New Roman" w:ascii="Times New Roman" w:hAnsi="Times New Roman"/>
            <w:sz w:val="20"/>
            <w:szCs w:val="20"/>
          </w:rPr>
          <w:t>www.DegenerateDimension.wordpress.com</w:t>
        </w:r>
      </w:hyperlink>
    </w:p>
    <w:p>
      <w:pPr>
        <w:pStyle w:val="Normal"/>
        <w:rPr/>
      </w:pPr>
      <w:r>
        <w:rPr>
          <w:rFonts w:eastAsia="Times New Roman" w:cs="Times New Roman" w:ascii="Times New Roman" w:hAnsi="Times New Roman"/>
          <w:sz w:val="20"/>
          <w:szCs w:val="20"/>
        </w:rPr>
        <w:t xml:space="preserve">Linked in Profile:  </w:t>
      </w:r>
      <w:hyperlink r:id="rId5">
        <w:r>
          <w:rPr>
            <w:rStyle w:val="InternetLink"/>
            <w:rFonts w:eastAsia="Times New Roman" w:cs="Times New Roman" w:ascii="Times New Roman" w:hAnsi="Times New Roman"/>
            <w:sz w:val="20"/>
            <w:szCs w:val="20"/>
          </w:rPr>
          <w:t>www.linkedin.com/in/mikermilligan</w:t>
        </w:r>
      </w:hyperlink>
      <w:r>
        <w:rPr>
          <w:rFonts w:eastAsia="Times New Roman" w:cs="Times New Roman" w:ascii="Times New Roman" w:hAnsi="Times New Roman"/>
          <w:sz w:val="20"/>
          <w:szCs w:val="20"/>
        </w:rPr>
        <w:t xml:space="preserve"> </w:t>
      </w:r>
    </w:p>
    <w:sectPr>
      <w:type w:val="nextPage"/>
      <w:pgSz w:w="12240" w:h="15840"/>
      <w:pgMar w:left="1440" w:right="1440" w:header="0" w:top="108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Tahoma">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rFonts w:cs="Symbol"/>
      </w:rPr>
    </w:lvl>
    <w:lvl w:ilvl="1">
      <w:start w:val="1"/>
      <w:pStyle w:val="Heading2"/>
      <w:numFmt w:val="none"/>
      <w:suff w:val="nothing"/>
      <w:lvlText w:val=""/>
      <w:lvlJc w:val="left"/>
      <w:pPr>
        <w:ind w:left="576" w:hanging="576"/>
      </w:pPr>
      <w:rPr>
        <w:rFonts w:cs="Courier New"/>
      </w:rPr>
    </w:lvl>
    <w:lvl w:ilvl="2">
      <w:start w:val="1"/>
      <w:pStyle w:val="Heading3"/>
      <w:numFmt w:val="none"/>
      <w:suff w:val="nothing"/>
      <w:lvlText w:val=""/>
      <w:lvlJc w:val="left"/>
      <w:pPr>
        <w:ind w:left="720" w:hanging="720"/>
      </w:pPr>
      <w:rPr>
        <w:rFonts w:cs="Wingdings"/>
      </w:r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Courier New"/>
      </w:rPr>
    </w:lvl>
    <w:lvl w:ilvl="2">
      <w:start w:val="1"/>
      <w:numFmt w:val="bullet"/>
      <w:lvlText w:val="▪"/>
      <w:lvlJc w:val="left"/>
      <w:pPr>
        <w:tabs>
          <w:tab w:val="num" w:pos="1440"/>
        </w:tabs>
        <w:ind w:left="1440" w:hanging="360"/>
      </w:pPr>
      <w:rPr>
        <w:rFonts w:ascii="OpenSymbol" w:hAnsi="OpenSymbol" w:cs="OpenSymbol" w:hint="default"/>
        <w:rFonts w:cs="Courier New"/>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Courier New"/>
      </w:rPr>
    </w:lvl>
    <w:lvl w:ilvl="5">
      <w:start w:val="1"/>
      <w:numFmt w:val="bullet"/>
      <w:lvlText w:val="▪"/>
      <w:lvlJc w:val="left"/>
      <w:pPr>
        <w:tabs>
          <w:tab w:val="num" w:pos="2520"/>
        </w:tabs>
        <w:ind w:left="2520" w:hanging="360"/>
      </w:pPr>
      <w:rPr>
        <w:rFonts w:ascii="OpenSymbol" w:hAnsi="OpenSymbol" w:cs="OpenSymbol" w:hint="default"/>
        <w:rFonts w:cs="Courier New"/>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Courier New"/>
      </w:rPr>
    </w:lvl>
    <w:lvl w:ilvl="8">
      <w:start w:val="1"/>
      <w:numFmt w:val="bullet"/>
      <w:lvlText w:val="▪"/>
      <w:lvlJc w:val="left"/>
      <w:pPr>
        <w:tabs>
          <w:tab w:val="num" w:pos="3600"/>
        </w:tabs>
        <w:ind w:left="3600" w:hanging="360"/>
      </w:pPr>
      <w:rPr>
        <w:rFonts w:ascii="OpenSymbol" w:hAnsi="OpenSymbol" w:cs="OpenSymbol" w:hint="default"/>
        <w:rFonts w:cs="Courier New"/>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Courier New"/>
      </w:rPr>
    </w:lvl>
    <w:lvl w:ilvl="2">
      <w:start w:val="1"/>
      <w:numFmt w:val="bullet"/>
      <w:lvlText w:val="▪"/>
      <w:lvlJc w:val="left"/>
      <w:pPr>
        <w:tabs>
          <w:tab w:val="num" w:pos="1440"/>
        </w:tabs>
        <w:ind w:left="1440" w:hanging="360"/>
      </w:pPr>
      <w:rPr>
        <w:rFonts w:ascii="OpenSymbol" w:hAnsi="OpenSymbol" w:cs="OpenSymbol" w:hint="default"/>
        <w:rFonts w:cs="Courier New"/>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Courier New"/>
      </w:rPr>
    </w:lvl>
    <w:lvl w:ilvl="5">
      <w:start w:val="1"/>
      <w:numFmt w:val="bullet"/>
      <w:lvlText w:val="▪"/>
      <w:lvlJc w:val="left"/>
      <w:pPr>
        <w:tabs>
          <w:tab w:val="num" w:pos="2520"/>
        </w:tabs>
        <w:ind w:left="2520" w:hanging="360"/>
      </w:pPr>
      <w:rPr>
        <w:rFonts w:ascii="OpenSymbol" w:hAnsi="OpenSymbol" w:cs="OpenSymbol" w:hint="default"/>
        <w:rFonts w:cs="Courier New"/>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Courier New"/>
      </w:rPr>
    </w:lvl>
    <w:lvl w:ilvl="8">
      <w:start w:val="1"/>
      <w:numFmt w:val="bullet"/>
      <w:lvlText w:val="▪"/>
      <w:lvlJc w:val="left"/>
      <w:pPr>
        <w:tabs>
          <w:tab w:val="num" w:pos="3600"/>
        </w:tabs>
        <w:ind w:left="3600" w:hanging="360"/>
      </w:pPr>
      <w:rPr>
        <w:rFonts w:ascii="OpenSymbol" w:hAnsi="OpenSymbol" w:cs="OpenSymbol" w:hint="default"/>
        <w:rFonts w:cs="Courier New"/>
      </w:rPr>
    </w:lvl>
  </w:abstractNum>
  <w:abstractNum w:abstractNumId="4">
    <w:lvl w:ilvl="0">
      <w:start w:val="1"/>
      <w:numFmt w:val="bullet"/>
      <w:lvlText w:val=""/>
      <w:lvlJc w:val="left"/>
      <w:pPr>
        <w:tabs>
          <w:tab w:val="num" w:pos="720"/>
        </w:tabs>
        <w:ind w:left="720" w:hanging="360"/>
      </w:pPr>
      <w:rPr>
        <w:rFonts w:ascii="Symbol" w:hAnsi="Symbol" w:cs="Symbol" w:hint="default"/>
        <w:sz w:val="20"/>
        <w:u w:val="none"/>
        <w:b w:val="false"/>
        <w:rFonts w:cs="Symbol"/>
      </w:rPr>
    </w:lvl>
    <w:lvl w:ilvl="1">
      <w:start w:val="1"/>
      <w:numFmt w:val="bullet"/>
      <w:lvlText w:val="◦"/>
      <w:lvlJc w:val="left"/>
      <w:pPr>
        <w:tabs>
          <w:tab w:val="num" w:pos="1080"/>
        </w:tabs>
        <w:ind w:left="1080" w:hanging="360"/>
      </w:pPr>
      <w:rPr>
        <w:rFonts w:ascii="OpenSymbol" w:hAnsi="OpenSymbol" w:cs="OpenSymbol" w:hint="default"/>
        <w:u w:val="none"/>
        <w:rFonts w:cs="OpenSymbol;Arial Unicode MS"/>
      </w:rPr>
    </w:lvl>
    <w:lvl w:ilvl="2">
      <w:start w:val="1"/>
      <w:numFmt w:val="bullet"/>
      <w:lvlText w:val="▪"/>
      <w:lvlJc w:val="left"/>
      <w:pPr>
        <w:tabs>
          <w:tab w:val="num" w:pos="1440"/>
        </w:tabs>
        <w:ind w:left="1440" w:hanging="360"/>
      </w:pPr>
      <w:rPr>
        <w:rFonts w:ascii="OpenSymbol" w:hAnsi="OpenSymbol" w:cs="OpenSymbol" w:hint="default"/>
        <w:u w:val="none"/>
        <w:rFonts w:cs="OpenSymbol;Arial Unicode MS"/>
      </w:rPr>
    </w:lvl>
    <w:lvl w:ilvl="3">
      <w:start w:val="1"/>
      <w:numFmt w:val="bullet"/>
      <w:lvlText w:val=""/>
      <w:lvlJc w:val="left"/>
      <w:pPr>
        <w:tabs>
          <w:tab w:val="num" w:pos="1800"/>
        </w:tabs>
        <w:ind w:left="1800" w:hanging="360"/>
      </w:pPr>
      <w:rPr>
        <w:rFonts w:ascii="Symbol" w:hAnsi="Symbol" w:cs="Symbol" w:hint="default"/>
        <w:u w:val="none"/>
        <w:b w:val="false"/>
        <w:rFonts w:cs="Symbol"/>
      </w:rPr>
    </w:lvl>
    <w:lvl w:ilvl="4">
      <w:start w:val="1"/>
      <w:numFmt w:val="bullet"/>
      <w:lvlText w:val="◦"/>
      <w:lvlJc w:val="left"/>
      <w:pPr>
        <w:tabs>
          <w:tab w:val="num" w:pos="2160"/>
        </w:tabs>
        <w:ind w:left="2160" w:hanging="360"/>
      </w:pPr>
      <w:rPr>
        <w:rFonts w:ascii="OpenSymbol" w:hAnsi="OpenSymbol" w:cs="OpenSymbol" w:hint="default"/>
        <w:u w:val="none"/>
        <w:rFonts w:cs="OpenSymbol;Arial Unicode MS"/>
      </w:rPr>
    </w:lvl>
    <w:lvl w:ilvl="5">
      <w:start w:val="1"/>
      <w:numFmt w:val="bullet"/>
      <w:lvlText w:val="▪"/>
      <w:lvlJc w:val="left"/>
      <w:pPr>
        <w:tabs>
          <w:tab w:val="num" w:pos="2520"/>
        </w:tabs>
        <w:ind w:left="2520" w:hanging="360"/>
      </w:pPr>
      <w:rPr>
        <w:rFonts w:ascii="OpenSymbol" w:hAnsi="OpenSymbol" w:cs="OpenSymbol" w:hint="default"/>
        <w:u w:val="none"/>
        <w:rFonts w:cs="OpenSymbol;Arial Unicode MS"/>
      </w:rPr>
    </w:lvl>
    <w:lvl w:ilvl="6">
      <w:start w:val="1"/>
      <w:numFmt w:val="bullet"/>
      <w:lvlText w:val=""/>
      <w:lvlJc w:val="left"/>
      <w:pPr>
        <w:tabs>
          <w:tab w:val="num" w:pos="2880"/>
        </w:tabs>
        <w:ind w:left="2880" w:hanging="360"/>
      </w:pPr>
      <w:rPr>
        <w:rFonts w:ascii="Symbol" w:hAnsi="Symbol" w:cs="Symbol" w:hint="default"/>
        <w:u w:val="none"/>
        <w:b w:val="false"/>
        <w:rFonts w:cs="Symbol"/>
      </w:rPr>
    </w:lvl>
    <w:lvl w:ilvl="7">
      <w:start w:val="1"/>
      <w:numFmt w:val="bullet"/>
      <w:lvlText w:val="◦"/>
      <w:lvlJc w:val="left"/>
      <w:pPr>
        <w:tabs>
          <w:tab w:val="num" w:pos="3240"/>
        </w:tabs>
        <w:ind w:left="3240" w:hanging="360"/>
      </w:pPr>
      <w:rPr>
        <w:rFonts w:ascii="OpenSymbol" w:hAnsi="OpenSymbol" w:cs="OpenSymbol" w:hint="default"/>
        <w:u w:val="none"/>
        <w:rFonts w:cs="OpenSymbol;Arial Unicode MS"/>
      </w:rPr>
    </w:lvl>
    <w:lvl w:ilvl="8">
      <w:start w:val="1"/>
      <w:numFmt w:val="bullet"/>
      <w:lvlText w:val="▪"/>
      <w:lvlJc w:val="left"/>
      <w:pPr>
        <w:tabs>
          <w:tab w:val="num" w:pos="3600"/>
        </w:tabs>
        <w:ind w:left="3600" w:hanging="360"/>
      </w:pPr>
      <w:rPr>
        <w:rFonts w:ascii="OpenSymbol" w:hAnsi="OpenSymbol" w:cs="OpenSymbol" w:hint="default"/>
        <w:u w:val="none"/>
        <w:rFonts w:cs="Open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sz w:val="20"/>
        <w:u w:val="none"/>
        <w:b w:val="false"/>
        <w:rFonts w:cs="Times New Roman"/>
      </w:rPr>
    </w:lvl>
    <w:lvl w:ilvl="1">
      <w:start w:val="1"/>
      <w:numFmt w:val="bullet"/>
      <w:lvlText w:val="◦"/>
      <w:lvlJc w:val="left"/>
      <w:pPr>
        <w:tabs>
          <w:tab w:val="num" w:pos="1080"/>
        </w:tabs>
        <w:ind w:left="1080" w:hanging="360"/>
      </w:pPr>
      <w:rPr>
        <w:rFonts w:ascii="OpenSymbol" w:hAnsi="OpenSymbol" w:cs="OpenSymbol" w:hint="default"/>
        <w:u w:val="none"/>
        <w:rFonts w:cs="OpenSymbol;Arial Unicode MS"/>
      </w:rPr>
    </w:lvl>
    <w:lvl w:ilvl="2">
      <w:start w:val="1"/>
      <w:numFmt w:val="bullet"/>
      <w:lvlText w:val="▪"/>
      <w:lvlJc w:val="left"/>
      <w:pPr>
        <w:tabs>
          <w:tab w:val="num" w:pos="1440"/>
        </w:tabs>
        <w:ind w:left="1440" w:hanging="360"/>
      </w:pPr>
      <w:rPr>
        <w:rFonts w:ascii="OpenSymbol" w:hAnsi="OpenSymbol" w:cs="OpenSymbol" w:hint="default"/>
        <w:u w:val="none"/>
        <w:rFonts w:cs="OpenSymbol;Arial Unicode MS"/>
      </w:rPr>
    </w:lvl>
    <w:lvl w:ilvl="3">
      <w:start w:val="1"/>
      <w:numFmt w:val="bullet"/>
      <w:lvlText w:val=""/>
      <w:lvlJc w:val="left"/>
      <w:pPr>
        <w:tabs>
          <w:tab w:val="num" w:pos="1800"/>
        </w:tabs>
        <w:ind w:left="1800" w:hanging="360"/>
      </w:pPr>
      <w:rPr>
        <w:rFonts w:ascii="Symbol" w:hAnsi="Symbol" w:cs="Symbol" w:hint="default"/>
        <w:u w:val="none"/>
        <w:b w:val="false"/>
        <w:rFonts w:cs="Times New Roman"/>
      </w:rPr>
    </w:lvl>
    <w:lvl w:ilvl="4">
      <w:start w:val="1"/>
      <w:numFmt w:val="bullet"/>
      <w:lvlText w:val="◦"/>
      <w:lvlJc w:val="left"/>
      <w:pPr>
        <w:tabs>
          <w:tab w:val="num" w:pos="2160"/>
        </w:tabs>
        <w:ind w:left="2160" w:hanging="360"/>
      </w:pPr>
      <w:rPr>
        <w:rFonts w:ascii="OpenSymbol" w:hAnsi="OpenSymbol" w:cs="OpenSymbol" w:hint="default"/>
        <w:u w:val="none"/>
        <w:rFonts w:cs="OpenSymbol;Arial Unicode MS"/>
      </w:rPr>
    </w:lvl>
    <w:lvl w:ilvl="5">
      <w:start w:val="1"/>
      <w:numFmt w:val="bullet"/>
      <w:lvlText w:val="▪"/>
      <w:lvlJc w:val="left"/>
      <w:pPr>
        <w:tabs>
          <w:tab w:val="num" w:pos="2520"/>
        </w:tabs>
        <w:ind w:left="2520" w:hanging="360"/>
      </w:pPr>
      <w:rPr>
        <w:rFonts w:ascii="OpenSymbol" w:hAnsi="OpenSymbol" w:cs="OpenSymbol" w:hint="default"/>
        <w:u w:val="none"/>
        <w:rFonts w:cs="OpenSymbol;Arial Unicode MS"/>
      </w:rPr>
    </w:lvl>
    <w:lvl w:ilvl="6">
      <w:start w:val="1"/>
      <w:numFmt w:val="bullet"/>
      <w:lvlText w:val=""/>
      <w:lvlJc w:val="left"/>
      <w:pPr>
        <w:tabs>
          <w:tab w:val="num" w:pos="2880"/>
        </w:tabs>
        <w:ind w:left="2880" w:hanging="360"/>
      </w:pPr>
      <w:rPr>
        <w:rFonts w:ascii="Symbol" w:hAnsi="Symbol" w:cs="Symbol" w:hint="default"/>
        <w:u w:val="none"/>
        <w:b w:val="false"/>
        <w:rFonts w:cs="Times New Roman"/>
      </w:rPr>
    </w:lvl>
    <w:lvl w:ilvl="7">
      <w:start w:val="1"/>
      <w:numFmt w:val="bullet"/>
      <w:lvlText w:val="◦"/>
      <w:lvlJc w:val="left"/>
      <w:pPr>
        <w:tabs>
          <w:tab w:val="num" w:pos="3240"/>
        </w:tabs>
        <w:ind w:left="3240" w:hanging="360"/>
      </w:pPr>
      <w:rPr>
        <w:rFonts w:ascii="OpenSymbol" w:hAnsi="OpenSymbol" w:cs="OpenSymbol" w:hint="default"/>
        <w:u w:val="none"/>
        <w:rFonts w:cs="OpenSymbol;Arial Unicode MS"/>
      </w:rPr>
    </w:lvl>
    <w:lvl w:ilvl="8">
      <w:start w:val="1"/>
      <w:numFmt w:val="bullet"/>
      <w:lvlText w:val="▪"/>
      <w:lvlJc w:val="left"/>
      <w:pPr>
        <w:tabs>
          <w:tab w:val="num" w:pos="3600"/>
        </w:tabs>
        <w:ind w:left="3600" w:hanging="360"/>
      </w:pPr>
      <w:rPr>
        <w:rFonts w:ascii="OpenSymbol" w:hAnsi="OpenSymbol" w:cs="OpenSymbol" w:hint="default"/>
        <w:u w:val="none"/>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sz w:val="20"/>
        <w:u w:val="none"/>
        <w:b w:val="false"/>
        <w:rFonts w:cs="Symbol"/>
      </w:rPr>
    </w:lvl>
    <w:lvl w:ilvl="1">
      <w:start w:val="1"/>
      <w:numFmt w:val="bullet"/>
      <w:lvlText w:val="◦"/>
      <w:lvlJc w:val="left"/>
      <w:pPr>
        <w:tabs>
          <w:tab w:val="num" w:pos="1080"/>
        </w:tabs>
        <w:ind w:left="1080" w:hanging="360"/>
      </w:pPr>
      <w:rPr>
        <w:rFonts w:ascii="OpenSymbol" w:hAnsi="OpenSymbol" w:cs="OpenSymbol" w:hint="default"/>
        <w:u w:val="none"/>
        <w:rFonts w:cs="OpenSymbol;Arial Unicode MS"/>
      </w:rPr>
    </w:lvl>
    <w:lvl w:ilvl="2">
      <w:start w:val="1"/>
      <w:numFmt w:val="bullet"/>
      <w:lvlText w:val="▪"/>
      <w:lvlJc w:val="left"/>
      <w:pPr>
        <w:tabs>
          <w:tab w:val="num" w:pos="1440"/>
        </w:tabs>
        <w:ind w:left="1440" w:hanging="360"/>
      </w:pPr>
      <w:rPr>
        <w:rFonts w:ascii="OpenSymbol" w:hAnsi="OpenSymbol" w:cs="OpenSymbol" w:hint="default"/>
        <w:u w:val="none"/>
        <w:rFonts w:cs="OpenSymbol;Arial Unicode MS"/>
      </w:rPr>
    </w:lvl>
    <w:lvl w:ilvl="3">
      <w:start w:val="1"/>
      <w:numFmt w:val="bullet"/>
      <w:lvlText w:val=""/>
      <w:lvlJc w:val="left"/>
      <w:pPr>
        <w:tabs>
          <w:tab w:val="num" w:pos="1800"/>
        </w:tabs>
        <w:ind w:left="1800" w:hanging="360"/>
      </w:pPr>
      <w:rPr>
        <w:rFonts w:ascii="Symbol" w:hAnsi="Symbol" w:cs="Symbol" w:hint="default"/>
        <w:u w:val="none"/>
        <w:b w:val="false"/>
        <w:rFonts w:cs="Symbol"/>
      </w:rPr>
    </w:lvl>
    <w:lvl w:ilvl="4">
      <w:start w:val="1"/>
      <w:numFmt w:val="bullet"/>
      <w:lvlText w:val="◦"/>
      <w:lvlJc w:val="left"/>
      <w:pPr>
        <w:tabs>
          <w:tab w:val="num" w:pos="2160"/>
        </w:tabs>
        <w:ind w:left="2160" w:hanging="360"/>
      </w:pPr>
      <w:rPr>
        <w:rFonts w:ascii="OpenSymbol" w:hAnsi="OpenSymbol" w:cs="OpenSymbol" w:hint="default"/>
        <w:u w:val="none"/>
        <w:rFonts w:cs="OpenSymbol;Arial Unicode MS"/>
      </w:rPr>
    </w:lvl>
    <w:lvl w:ilvl="5">
      <w:start w:val="1"/>
      <w:numFmt w:val="bullet"/>
      <w:lvlText w:val="▪"/>
      <w:lvlJc w:val="left"/>
      <w:pPr>
        <w:tabs>
          <w:tab w:val="num" w:pos="2520"/>
        </w:tabs>
        <w:ind w:left="2520" w:hanging="360"/>
      </w:pPr>
      <w:rPr>
        <w:rFonts w:ascii="OpenSymbol" w:hAnsi="OpenSymbol" w:cs="OpenSymbol" w:hint="default"/>
        <w:u w:val="none"/>
        <w:rFonts w:cs="OpenSymbol;Arial Unicode MS"/>
      </w:rPr>
    </w:lvl>
    <w:lvl w:ilvl="6">
      <w:start w:val="1"/>
      <w:numFmt w:val="bullet"/>
      <w:lvlText w:val=""/>
      <w:lvlJc w:val="left"/>
      <w:pPr>
        <w:tabs>
          <w:tab w:val="num" w:pos="2880"/>
        </w:tabs>
        <w:ind w:left="2880" w:hanging="360"/>
      </w:pPr>
      <w:rPr>
        <w:rFonts w:ascii="Symbol" w:hAnsi="Symbol" w:cs="Symbol" w:hint="default"/>
        <w:u w:val="none"/>
        <w:b w:val="false"/>
        <w:rFonts w:cs="Symbol"/>
      </w:rPr>
    </w:lvl>
    <w:lvl w:ilvl="7">
      <w:start w:val="1"/>
      <w:numFmt w:val="bullet"/>
      <w:lvlText w:val="◦"/>
      <w:lvlJc w:val="left"/>
      <w:pPr>
        <w:tabs>
          <w:tab w:val="num" w:pos="3240"/>
        </w:tabs>
        <w:ind w:left="3240" w:hanging="360"/>
      </w:pPr>
      <w:rPr>
        <w:rFonts w:ascii="OpenSymbol" w:hAnsi="OpenSymbol" w:cs="OpenSymbol" w:hint="default"/>
        <w:u w:val="none"/>
        <w:rFonts w:cs="OpenSymbol;Arial Unicode MS"/>
      </w:rPr>
    </w:lvl>
    <w:lvl w:ilvl="8">
      <w:start w:val="1"/>
      <w:numFmt w:val="bullet"/>
      <w:lvlText w:val="▪"/>
      <w:lvlJc w:val="left"/>
      <w:pPr>
        <w:tabs>
          <w:tab w:val="num" w:pos="3600"/>
        </w:tabs>
        <w:ind w:left="3600" w:hanging="360"/>
      </w:pPr>
      <w:rPr>
        <w:rFonts w:ascii="OpenSymbol" w:hAnsi="OpenSymbol" w:cs="OpenSymbol" w:hint="default"/>
        <w:u w:val="none"/>
        <w:rFonts w:cs="OpenSymbol;Arial Unicode M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Courier New"/>
      </w:rPr>
    </w:lvl>
    <w:lvl w:ilvl="2">
      <w:start w:val="1"/>
      <w:numFmt w:val="bullet"/>
      <w:lvlText w:val="▪"/>
      <w:lvlJc w:val="left"/>
      <w:pPr>
        <w:tabs>
          <w:tab w:val="num" w:pos="1440"/>
        </w:tabs>
        <w:ind w:left="1440" w:hanging="360"/>
      </w:pPr>
      <w:rPr>
        <w:rFonts w:ascii="OpenSymbol" w:hAnsi="OpenSymbol" w:cs="OpenSymbol" w:hint="default"/>
        <w:rFonts w:cs="Courier New"/>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Courier New"/>
      </w:rPr>
    </w:lvl>
    <w:lvl w:ilvl="5">
      <w:start w:val="1"/>
      <w:numFmt w:val="bullet"/>
      <w:lvlText w:val="▪"/>
      <w:lvlJc w:val="left"/>
      <w:pPr>
        <w:tabs>
          <w:tab w:val="num" w:pos="2520"/>
        </w:tabs>
        <w:ind w:left="2520" w:hanging="360"/>
      </w:pPr>
      <w:rPr>
        <w:rFonts w:ascii="OpenSymbol" w:hAnsi="OpenSymbol" w:cs="OpenSymbol" w:hint="default"/>
        <w:rFonts w:cs="Courier New"/>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Courier New"/>
      </w:rPr>
    </w:lvl>
    <w:lvl w:ilvl="8">
      <w:start w:val="1"/>
      <w:numFmt w:val="bullet"/>
      <w:lvlText w:val="▪"/>
      <w:lvlJc w:val="left"/>
      <w:pPr>
        <w:tabs>
          <w:tab w:val="num" w:pos="3600"/>
        </w:tabs>
        <w:ind w:left="3600" w:hanging="360"/>
      </w:pPr>
      <w:rPr>
        <w:rFonts w:ascii="OpenSymbol" w:hAnsi="OpenSymbol" w:cs="OpenSymbol" w:hint="default"/>
        <w:rFonts w:cs="Courier New"/>
      </w:rPr>
    </w:lvl>
  </w:abstractNum>
  <w:abstractNum w:abstractNumId="8">
    <w:lvl w:ilvl="0">
      <w:start w:val="1"/>
      <w:numFmt w:val="bullet"/>
      <w:lvlText w:val=""/>
      <w:lvlJc w:val="left"/>
      <w:pPr>
        <w:tabs>
          <w:tab w:val="num" w:pos="720"/>
        </w:tabs>
        <w:ind w:left="720" w:hanging="360"/>
      </w:pPr>
      <w:rPr>
        <w:rFonts w:ascii="Symbol" w:hAnsi="Symbol" w:cs="Symbol" w:hint="default"/>
        <w:sz w:val="20"/>
        <w:szCs w:val="20"/>
        <w:rFonts w:cs="Symbol"/>
      </w:rPr>
    </w:lvl>
    <w:lvl w:ilvl="1">
      <w:start w:val="1"/>
      <w:numFmt w:val="bullet"/>
      <w:lvlText w:val="◦"/>
      <w:lvlJc w:val="left"/>
      <w:pPr>
        <w:tabs>
          <w:tab w:val="num" w:pos="1080"/>
        </w:tabs>
        <w:ind w:left="1080" w:hanging="360"/>
      </w:pPr>
      <w:rPr>
        <w:rFonts w:ascii="OpenSymbol" w:hAnsi="OpenSymbol" w:cs="OpenSymbol" w:hint="default"/>
        <w:rFonts w:cs="Courier New"/>
      </w:rPr>
    </w:lvl>
    <w:lvl w:ilvl="2">
      <w:start w:val="1"/>
      <w:numFmt w:val="bullet"/>
      <w:lvlText w:val="▪"/>
      <w:lvlJc w:val="left"/>
      <w:pPr>
        <w:tabs>
          <w:tab w:val="num" w:pos="1440"/>
        </w:tabs>
        <w:ind w:left="1440" w:hanging="360"/>
      </w:pPr>
      <w:rPr>
        <w:rFonts w:ascii="OpenSymbol" w:hAnsi="OpenSymbol" w:cs="OpenSymbol" w:hint="default"/>
        <w:rFonts w:cs="Courier New"/>
      </w:rPr>
    </w:lvl>
    <w:lvl w:ilvl="3">
      <w:start w:val="1"/>
      <w:numFmt w:val="bullet"/>
      <w:lvlText w:val=""/>
      <w:lvlJc w:val="left"/>
      <w:pPr>
        <w:tabs>
          <w:tab w:val="num" w:pos="1800"/>
        </w:tabs>
        <w:ind w:left="1800" w:hanging="360"/>
      </w:pPr>
      <w:rPr>
        <w:rFonts w:ascii="Symbol" w:hAnsi="Symbol" w:cs="Symbol" w:hint="default"/>
        <w:sz w:val="20"/>
        <w:szCs w:val="20"/>
        <w:rFonts w:cs="Symbol"/>
      </w:rPr>
    </w:lvl>
    <w:lvl w:ilvl="4">
      <w:start w:val="1"/>
      <w:numFmt w:val="bullet"/>
      <w:lvlText w:val="◦"/>
      <w:lvlJc w:val="left"/>
      <w:pPr>
        <w:tabs>
          <w:tab w:val="num" w:pos="2160"/>
        </w:tabs>
        <w:ind w:left="2160" w:hanging="360"/>
      </w:pPr>
      <w:rPr>
        <w:rFonts w:ascii="OpenSymbol" w:hAnsi="OpenSymbol" w:cs="OpenSymbol" w:hint="default"/>
        <w:rFonts w:cs="Courier New"/>
      </w:rPr>
    </w:lvl>
    <w:lvl w:ilvl="5">
      <w:start w:val="1"/>
      <w:numFmt w:val="bullet"/>
      <w:lvlText w:val="▪"/>
      <w:lvlJc w:val="left"/>
      <w:pPr>
        <w:tabs>
          <w:tab w:val="num" w:pos="2520"/>
        </w:tabs>
        <w:ind w:left="2520" w:hanging="360"/>
      </w:pPr>
      <w:rPr>
        <w:rFonts w:ascii="OpenSymbol" w:hAnsi="OpenSymbol" w:cs="OpenSymbol" w:hint="default"/>
        <w:rFonts w:cs="Courier New"/>
      </w:rPr>
    </w:lvl>
    <w:lvl w:ilvl="6">
      <w:start w:val="1"/>
      <w:numFmt w:val="bullet"/>
      <w:lvlText w:val=""/>
      <w:lvlJc w:val="left"/>
      <w:pPr>
        <w:tabs>
          <w:tab w:val="num" w:pos="2880"/>
        </w:tabs>
        <w:ind w:left="2880" w:hanging="360"/>
      </w:pPr>
      <w:rPr>
        <w:rFonts w:ascii="Symbol" w:hAnsi="Symbol" w:cs="Symbol" w:hint="default"/>
        <w:sz w:val="20"/>
        <w:szCs w:val="20"/>
        <w:rFonts w:cs="Symbol"/>
      </w:rPr>
    </w:lvl>
    <w:lvl w:ilvl="7">
      <w:start w:val="1"/>
      <w:numFmt w:val="bullet"/>
      <w:lvlText w:val="◦"/>
      <w:lvlJc w:val="left"/>
      <w:pPr>
        <w:tabs>
          <w:tab w:val="num" w:pos="3240"/>
        </w:tabs>
        <w:ind w:left="3240" w:hanging="360"/>
      </w:pPr>
      <w:rPr>
        <w:rFonts w:ascii="OpenSymbol" w:hAnsi="OpenSymbol" w:cs="OpenSymbol" w:hint="default"/>
        <w:rFonts w:cs="Courier New"/>
      </w:rPr>
    </w:lvl>
    <w:lvl w:ilvl="8">
      <w:start w:val="1"/>
      <w:numFmt w:val="bullet"/>
      <w:lvlText w:val="▪"/>
      <w:lvlJc w:val="left"/>
      <w:pPr>
        <w:tabs>
          <w:tab w:val="num" w:pos="3600"/>
        </w:tabs>
        <w:ind w:left="3600" w:hanging="360"/>
      </w:pPr>
      <w:rPr>
        <w:rFonts w:ascii="OpenSymbol" w:hAnsi="OpenSymbol" w:cs="OpenSymbol" w:hint="default"/>
        <w:rFonts w:cs="Courier New"/>
      </w:rPr>
    </w:lvl>
  </w:abstractNum>
  <w:abstractNum w:abstractNumId="9">
    <w:lvl w:ilvl="0">
      <w:start w:val="1"/>
      <w:numFmt w:val="bullet"/>
      <w:lvlText w:val=""/>
      <w:lvlJc w:val="left"/>
      <w:pPr>
        <w:tabs>
          <w:tab w:val="num" w:pos="720"/>
        </w:tabs>
        <w:ind w:left="720" w:hanging="360"/>
      </w:pPr>
      <w:rPr>
        <w:rFonts w:ascii="Symbol" w:hAnsi="Symbol" w:cs="Symbol" w:hint="default"/>
        <w:sz w:val="20"/>
        <w:szCs w:val="20"/>
        <w:rFonts w:cs="Symbol"/>
      </w:rPr>
    </w:lvl>
    <w:lvl w:ilvl="1">
      <w:start w:val="1"/>
      <w:numFmt w:val="decimal"/>
      <w:lvlText w:val="%2."/>
      <w:lvlJc w:val="left"/>
      <w:pPr>
        <w:tabs>
          <w:tab w:val="num" w:pos="1080"/>
        </w:tabs>
        <w:ind w:left="1080" w:hanging="360"/>
      </w:pPr>
      <w:rPr>
        <w:rFonts w:cs="Courier New"/>
      </w:rPr>
    </w:lvl>
    <w:lvl w:ilvl="2">
      <w:start w:val="1"/>
      <w:numFmt w:val="decimal"/>
      <w:lvlText w:val="%3."/>
      <w:lvlJc w:val="left"/>
      <w:pPr>
        <w:tabs>
          <w:tab w:val="num" w:pos="1440"/>
        </w:tabs>
        <w:ind w:left="1440" w:hanging="360"/>
      </w:pPr>
      <w:rPr>
        <w:rFonts w:cs="Wingdings"/>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rPr>
        <w:rFonts w:cs="Courier New"/>
      </w:rPr>
    </w:lvl>
    <w:lvl w:ilvl="2">
      <w:start w:val="1"/>
      <w:numFmt w:val="decimal"/>
      <w:lvlText w:val="%3."/>
      <w:lvlJc w:val="left"/>
      <w:pPr>
        <w:tabs>
          <w:tab w:val="num" w:pos="1440"/>
        </w:tabs>
        <w:ind w:left="1440" w:hanging="360"/>
      </w:pPr>
      <w:rPr>
        <w:rFonts w:cs="Wingdings"/>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Calibri" w:hAnsi="Calibri" w:eastAsia="Calibri" w:cs="Calibri"/>
      <w:color w:val="auto"/>
      <w:kern w:val="0"/>
      <w:sz w:val="24"/>
      <w:szCs w:val="24"/>
      <w:lang w:val="en-US" w:eastAsia="zh-CN" w:bidi="en-US"/>
    </w:rPr>
  </w:style>
  <w:style w:type="paragraph" w:styleId="Heading1">
    <w:name w:val="Heading 1"/>
    <w:basedOn w:val="Normal"/>
    <w:next w:val="NoSpacing"/>
    <w:qFormat/>
    <w:pPr>
      <w:keepNext w:val="true"/>
      <w:numPr>
        <w:ilvl w:val="0"/>
        <w:numId w:val="1"/>
      </w:numPr>
      <w:spacing w:before="240" w:after="60"/>
      <w:outlineLvl w:val="0"/>
    </w:pPr>
    <w:rPr>
      <w:rFonts w:ascii="Cambria" w:hAnsi="Cambria" w:eastAsia="Times New Roman" w:cs="Cambria"/>
      <w:b/>
      <w:bCs/>
      <w:kern w:val="2"/>
      <w:sz w:val="32"/>
      <w:szCs w:val="32"/>
    </w:rPr>
  </w:style>
  <w:style w:type="paragraph" w:styleId="Heading2">
    <w:name w:val="Heading 2"/>
    <w:basedOn w:val="Normal"/>
    <w:next w:val="NoSpacing"/>
    <w:qFormat/>
    <w:pPr>
      <w:keepNext w:val="true"/>
      <w:numPr>
        <w:ilvl w:val="1"/>
        <w:numId w:val="1"/>
      </w:numPr>
      <w:spacing w:before="240" w:after="60"/>
      <w:outlineLvl w:val="1"/>
    </w:pPr>
    <w:rPr>
      <w:rFonts w:ascii="Cambria" w:hAnsi="Cambria" w:eastAsia="Times New Roman" w:cs="Cambria"/>
      <w:b/>
      <w:bCs/>
      <w:i/>
      <w:iCs/>
      <w:sz w:val="28"/>
      <w:szCs w:val="28"/>
    </w:rPr>
  </w:style>
  <w:style w:type="paragraph" w:styleId="Heading3">
    <w:name w:val="Heading 3"/>
    <w:basedOn w:val="Normal"/>
    <w:next w:val="NoSpacing"/>
    <w:qFormat/>
    <w:pPr>
      <w:keepNext w:val="true"/>
      <w:numPr>
        <w:ilvl w:val="2"/>
        <w:numId w:val="1"/>
      </w:numPr>
      <w:spacing w:before="240" w:after="60"/>
      <w:outlineLvl w:val="2"/>
    </w:pPr>
    <w:rPr>
      <w:rFonts w:ascii="Cambria" w:hAnsi="Cambria" w:eastAsia="Times New Roman" w:cs="Cambria"/>
      <w:b/>
      <w:bCs/>
      <w:sz w:val="26"/>
      <w:szCs w:val="26"/>
    </w:rPr>
  </w:style>
  <w:style w:type="paragraph" w:styleId="Heading4">
    <w:name w:val="Heading 4"/>
    <w:basedOn w:val="Normal"/>
    <w:next w:val="NoSpacing"/>
    <w:qFormat/>
    <w:pPr>
      <w:keepNext w:val="true"/>
      <w:numPr>
        <w:ilvl w:val="3"/>
        <w:numId w:val="1"/>
      </w:numPr>
      <w:spacing w:before="240" w:after="60"/>
      <w:outlineLvl w:val="3"/>
    </w:pPr>
    <w:rPr>
      <w:b/>
      <w:bCs/>
      <w:sz w:val="28"/>
      <w:szCs w:val="28"/>
    </w:rPr>
  </w:style>
  <w:style w:type="paragraph" w:styleId="Heading5">
    <w:name w:val="Heading 5"/>
    <w:basedOn w:val="Normal"/>
    <w:next w:val="NoSpacing"/>
    <w:qFormat/>
    <w:pPr>
      <w:numPr>
        <w:ilvl w:val="4"/>
        <w:numId w:val="1"/>
      </w:numPr>
      <w:spacing w:before="240" w:after="60"/>
      <w:outlineLvl w:val="4"/>
    </w:pPr>
    <w:rPr>
      <w:b/>
      <w:bCs/>
      <w:i/>
      <w:iCs/>
      <w:sz w:val="26"/>
      <w:szCs w:val="26"/>
    </w:rPr>
  </w:style>
  <w:style w:type="paragraph" w:styleId="Heading6">
    <w:name w:val="Heading 6"/>
    <w:basedOn w:val="Normal"/>
    <w:next w:val="NoSpacing"/>
    <w:qFormat/>
    <w:pPr>
      <w:numPr>
        <w:ilvl w:val="5"/>
        <w:numId w:val="1"/>
      </w:numPr>
      <w:spacing w:before="240" w:after="60"/>
      <w:outlineLvl w:val="5"/>
    </w:pPr>
    <w:rPr>
      <w:b/>
      <w:bCs/>
      <w:sz w:val="22"/>
      <w:szCs w:val="22"/>
    </w:rPr>
  </w:style>
  <w:style w:type="paragraph" w:styleId="Heading7">
    <w:name w:val="Heading 7"/>
    <w:basedOn w:val="Normal"/>
    <w:next w:val="NoSpacing"/>
    <w:qFormat/>
    <w:pPr>
      <w:numPr>
        <w:ilvl w:val="6"/>
        <w:numId w:val="1"/>
      </w:numPr>
      <w:spacing w:before="240" w:after="60"/>
      <w:outlineLvl w:val="6"/>
    </w:pPr>
    <w:rPr/>
  </w:style>
  <w:style w:type="paragraph" w:styleId="Heading8">
    <w:name w:val="Heading 8"/>
    <w:basedOn w:val="Normal"/>
    <w:next w:val="NoSpacing"/>
    <w:qFormat/>
    <w:pPr>
      <w:numPr>
        <w:ilvl w:val="7"/>
        <w:numId w:val="1"/>
      </w:numPr>
      <w:spacing w:before="240" w:after="60"/>
      <w:outlineLvl w:val="7"/>
    </w:pPr>
    <w:rPr>
      <w:i/>
      <w:iCs/>
    </w:rPr>
  </w:style>
  <w:style w:type="paragraph" w:styleId="Heading9">
    <w:name w:val="Heading 9"/>
    <w:basedOn w:val="Normal"/>
    <w:next w:val="NoSpacing"/>
    <w:qFormat/>
    <w:pPr>
      <w:numPr>
        <w:ilvl w:val="8"/>
        <w:numId w:val="1"/>
      </w:numPr>
      <w:spacing w:before="240" w:after="60"/>
      <w:outlineLvl w:val="8"/>
    </w:pPr>
    <w:rPr>
      <w:rFonts w:ascii="Cambria" w:hAnsi="Cambria" w:eastAsia="Times New Roman" w:cs="Cambria"/>
      <w:sz w:val="22"/>
      <w:szCs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OpenSymbol;Arial Unicode MS" w:hAnsi="OpenSymbol;Arial Unicode MS" w:cs="Courier New"/>
    </w:rPr>
  </w:style>
  <w:style w:type="character" w:styleId="WW8Num3z0">
    <w:name w:val="WW8Num3z0"/>
    <w:qFormat/>
    <w:rPr>
      <w:rFonts w:ascii="Symbol" w:hAnsi="Symbol" w:cs="Symbol"/>
    </w:rPr>
  </w:style>
  <w:style w:type="character" w:styleId="WW8Num3z1">
    <w:name w:val="WW8Num3z1"/>
    <w:qFormat/>
    <w:rPr>
      <w:rFonts w:ascii="OpenSymbol;Arial Unicode MS" w:hAnsi="OpenSymbol;Arial Unicode MS" w:cs="Courier New"/>
    </w:rPr>
  </w:style>
  <w:style w:type="character" w:styleId="WW8Num4z0">
    <w:name w:val="WW8Num4z0"/>
    <w:qFormat/>
    <w:rPr>
      <w:rFonts w:ascii="Symbol" w:hAnsi="Symbol" w:cs="Symbol"/>
      <w:b w:val="false"/>
      <w:u w:val="none"/>
    </w:rPr>
  </w:style>
  <w:style w:type="character" w:styleId="WW8Num4z1">
    <w:name w:val="WW8Num4z1"/>
    <w:qFormat/>
    <w:rPr>
      <w:rFonts w:ascii="OpenSymbol;Arial Unicode MS" w:hAnsi="OpenSymbol;Arial Unicode MS" w:cs="OpenSymbol;Arial Unicode MS"/>
      <w:u w:val="none"/>
    </w:rPr>
  </w:style>
  <w:style w:type="character" w:styleId="WW8Num5z0">
    <w:name w:val="WW8Num5z0"/>
    <w:qFormat/>
    <w:rPr>
      <w:rFonts w:ascii="Symbol" w:hAnsi="Symbol" w:cs="Times New Roman"/>
      <w:b w:val="false"/>
      <w:u w:val="none"/>
    </w:rPr>
  </w:style>
  <w:style w:type="character" w:styleId="WW8Num5z1">
    <w:name w:val="WW8Num5z1"/>
    <w:qFormat/>
    <w:rPr>
      <w:rFonts w:ascii="OpenSymbol;Arial Unicode MS" w:hAnsi="OpenSymbol;Arial Unicode MS" w:cs="OpenSymbol;Arial Unicode MS"/>
      <w:u w:val="none"/>
    </w:rPr>
  </w:style>
  <w:style w:type="character" w:styleId="WW8Num6z0">
    <w:name w:val="WW8Num6z0"/>
    <w:qFormat/>
    <w:rPr>
      <w:rFonts w:ascii="Symbol" w:hAnsi="Symbol" w:cs="Symbol"/>
      <w:b w:val="false"/>
      <w:u w:val="none"/>
    </w:rPr>
  </w:style>
  <w:style w:type="character" w:styleId="WW8Num6z1">
    <w:name w:val="WW8Num6z1"/>
    <w:qFormat/>
    <w:rPr>
      <w:rFonts w:ascii="OpenSymbol;Arial Unicode MS" w:hAnsi="OpenSymbol;Arial Unicode MS" w:cs="OpenSymbol;Arial Unicode MS"/>
      <w:u w:val="none"/>
    </w:rPr>
  </w:style>
  <w:style w:type="character" w:styleId="WW8Num7z0">
    <w:name w:val="WW8Num7z0"/>
    <w:qFormat/>
    <w:rPr>
      <w:rFonts w:ascii="Symbol" w:hAnsi="Symbol" w:cs="Symbol"/>
    </w:rPr>
  </w:style>
  <w:style w:type="character" w:styleId="WW8Num7z1">
    <w:name w:val="WW8Num7z1"/>
    <w:qFormat/>
    <w:rPr>
      <w:rFonts w:ascii="OpenSymbol;Arial Unicode MS" w:hAnsi="OpenSymbol;Arial Unicode MS" w:cs="Courier New"/>
    </w:rPr>
  </w:style>
  <w:style w:type="character" w:styleId="WW8Num8z0">
    <w:name w:val="WW8Num8z0"/>
    <w:qFormat/>
    <w:rPr>
      <w:rFonts w:ascii="Symbol" w:hAnsi="Symbol" w:cs="Symbol"/>
      <w:sz w:val="20"/>
      <w:szCs w:val="20"/>
    </w:rPr>
  </w:style>
  <w:style w:type="character" w:styleId="WW8Num8z1">
    <w:name w:val="WW8Num8z1"/>
    <w:qFormat/>
    <w:rPr>
      <w:rFonts w:ascii="OpenSymbol;Arial Unicode MS" w:hAnsi="OpenSymbol;Arial Unicode MS" w:cs="Courier New"/>
    </w:rPr>
  </w:style>
  <w:style w:type="character" w:styleId="WW8Num9z0">
    <w:name w:val="WW8Num9z0"/>
    <w:qFormat/>
    <w:rPr>
      <w:rFonts w:ascii="Symbol" w:hAnsi="Symbol" w:cs="Symbol"/>
      <w:sz w:val="20"/>
      <w:szCs w:val="2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DefaultParagraphFont">
    <w:name w:val="Default Paragraph Font"/>
    <w:qFormat/>
    <w:rPr/>
  </w:style>
  <w:style w:type="character" w:styleId="WWDefaultParagraphFont">
    <w:name w:val="WW-Default Paragraph Font"/>
    <w:qFormat/>
    <w:rPr/>
  </w:style>
  <w:style w:type="character" w:styleId="WW8Num11z0">
    <w:name w:val="WW8Num11z0"/>
    <w:qFormat/>
    <w:rPr>
      <w:b w:val="false"/>
      <w:u w:val="none"/>
    </w:rPr>
  </w:style>
  <w:style w:type="character" w:styleId="WW8Num11z1">
    <w:name w:val="WW8Num11z1"/>
    <w:qFormat/>
    <w:rPr>
      <w:u w:val="none"/>
    </w:rPr>
  </w:style>
  <w:style w:type="character" w:styleId="WW8Num11z2">
    <w:name w:val="WW8Num11z2"/>
    <w:qFormat/>
    <w:rPr>
      <w:rFonts w:ascii="Wingdings" w:hAnsi="Wingdings" w:cs="Wingdings"/>
    </w:rPr>
  </w:style>
  <w:style w:type="character" w:styleId="WW8Num2z2">
    <w:name w:val="WW8Num2z2"/>
    <w:qFormat/>
    <w:rPr>
      <w:rFonts w:ascii="Wingdings" w:hAnsi="Wingdings" w:cs="Wingdings"/>
    </w:rPr>
  </w:style>
  <w:style w:type="character" w:styleId="WW8Num3z2">
    <w:name w:val="WW8Num3z2"/>
    <w:qFormat/>
    <w:rPr>
      <w:rFonts w:ascii="Wingdings" w:hAnsi="Wingdings" w:cs="Wingdings"/>
    </w:rPr>
  </w:style>
  <w:style w:type="character" w:styleId="WW8Num7z2">
    <w:name w:val="WW8Num7z2"/>
    <w:qFormat/>
    <w:rPr>
      <w:rFonts w:ascii="Wingdings" w:hAnsi="Wingdings" w:cs="Wingdings"/>
    </w:rPr>
  </w:style>
  <w:style w:type="character" w:styleId="WW8Num8z2">
    <w:name w:val="WW8Num8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b w:val="false"/>
      <w:u w:val="none"/>
    </w:rPr>
  </w:style>
  <w:style w:type="character" w:styleId="WW8Num13z1">
    <w:name w:val="WW8Num13z1"/>
    <w:qFormat/>
    <w:rPr>
      <w:u w:val="none"/>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b w:val="false"/>
      <w:u w:val="none"/>
    </w:rPr>
  </w:style>
  <w:style w:type="character" w:styleId="WW8Num15z1">
    <w:name w:val="WW8Num15z1"/>
    <w:qFormat/>
    <w:rPr>
      <w:u w:val="none"/>
    </w:rPr>
  </w:style>
  <w:style w:type="character" w:styleId="WW8Num16z0">
    <w:name w:val="WW8Num16z0"/>
    <w:qFormat/>
    <w:rPr>
      <w:rFonts w:ascii="Symbol" w:hAnsi="Symbol" w:cs="Symbol"/>
      <w:sz w:val="20"/>
      <w:szCs w:val="2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b w:val="false"/>
      <w:u w:val="none"/>
    </w:rPr>
  </w:style>
  <w:style w:type="character" w:styleId="WW8Num18z1">
    <w:name w:val="WW8Num18z1"/>
    <w:qFormat/>
    <w:rPr>
      <w:u w:val="none"/>
    </w:rPr>
  </w:style>
  <w:style w:type="character" w:styleId="WW8Num19z0">
    <w:name w:val="WW8Num19z0"/>
    <w:qFormat/>
    <w:rPr>
      <w:b w:val="false"/>
      <w:u w:val="none"/>
    </w:rPr>
  </w:style>
  <w:style w:type="character" w:styleId="WW8Num19z1">
    <w:name w:val="WW8Num19z1"/>
    <w:qFormat/>
    <w:rPr>
      <w:u w:val="none"/>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eastAsia="Times New Roman" w:cs="Symbol"/>
      <w:sz w:val="20"/>
      <w:szCs w:val="2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eastAsia="Times New Roman" w:cs="Symbol"/>
      <w:sz w:val="20"/>
      <w:szCs w:val="2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DefaultParagraphFont1">
    <w:name w:val="WW-Default Paragraph Font1"/>
    <w:qFormat/>
    <w:rPr/>
  </w:style>
  <w:style w:type="character" w:styleId="Heading1Char">
    <w:name w:val="Heading 1 Char"/>
    <w:qFormat/>
    <w:rPr>
      <w:rFonts w:ascii="Cambria" w:hAnsi="Cambria" w:eastAsia="Times New Roman" w:cs="Cambria"/>
      <w:b/>
      <w:bCs/>
      <w:kern w:val="2"/>
      <w:sz w:val="32"/>
      <w:szCs w:val="32"/>
    </w:rPr>
  </w:style>
  <w:style w:type="character" w:styleId="Heading2Char">
    <w:name w:val="Heading 2 Char"/>
    <w:qFormat/>
    <w:rPr>
      <w:rFonts w:ascii="Cambria" w:hAnsi="Cambria" w:eastAsia="Times New Roman" w:cs="Cambria"/>
      <w:b/>
      <w:bCs/>
      <w:i/>
      <w:iCs/>
      <w:sz w:val="28"/>
      <w:szCs w:val="28"/>
    </w:rPr>
  </w:style>
  <w:style w:type="character" w:styleId="Heading3Char">
    <w:name w:val="Heading 3 Char"/>
    <w:qFormat/>
    <w:rPr>
      <w:rFonts w:ascii="Cambria" w:hAnsi="Cambria" w:eastAsia="Times New Roman" w:cs="Cambria"/>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Cambria" w:hAnsi="Cambria" w:eastAsia="Times New Roman" w:cs="Cambria"/>
    </w:rPr>
  </w:style>
  <w:style w:type="character" w:styleId="TitleChar">
    <w:name w:val="Title Char"/>
    <w:qFormat/>
    <w:rPr>
      <w:rFonts w:ascii="Cambria" w:hAnsi="Cambria" w:eastAsia="Times New Roman" w:cs="Cambria"/>
      <w:b/>
      <w:bCs/>
      <w:kern w:val="2"/>
      <w:sz w:val="32"/>
      <w:szCs w:val="32"/>
    </w:rPr>
  </w:style>
  <w:style w:type="character" w:styleId="SubtitleChar">
    <w:name w:val="Subtitle Char"/>
    <w:qFormat/>
    <w:rPr>
      <w:rFonts w:ascii="Cambria" w:hAnsi="Cambria" w:eastAsia="Times New Roman" w:cs="Cambria"/>
      <w:sz w:val="24"/>
      <w:szCs w:val="24"/>
    </w:rPr>
  </w:style>
  <w:style w:type="character" w:styleId="StrongEmphasis">
    <w:name w:val="Strong Emphasis"/>
    <w:qFormat/>
    <w:rPr>
      <w:b/>
      <w:bCs/>
    </w:rPr>
  </w:style>
  <w:style w:type="character" w:styleId="Emphasis">
    <w:name w:val="Emphasis"/>
    <w:qFormat/>
    <w:rPr>
      <w:rFonts w:ascii="Calibri" w:hAnsi="Calibri" w:cs="Calibri"/>
      <w:b/>
      <w:i/>
      <w:iCs/>
    </w:rPr>
  </w:style>
  <w:style w:type="character" w:styleId="QuoteChar">
    <w:name w:val="Quote Char"/>
    <w:qFormat/>
    <w:rPr>
      <w:i/>
      <w:sz w:val="24"/>
      <w:szCs w:val="24"/>
    </w:rPr>
  </w:style>
  <w:style w:type="character" w:styleId="IntenseQuoteChar">
    <w:name w:val="Intense Quote Char"/>
    <w:qFormat/>
    <w:rPr>
      <w:b/>
      <w:i/>
      <w:sz w:val="24"/>
    </w:rPr>
  </w:style>
  <w:style w:type="character" w:styleId="SubtleEmphasis">
    <w:name w:val="Subtle Emphasis"/>
    <w:qFormat/>
    <w:rPr>
      <w:i/>
      <w:color w:val="5A5A5A"/>
    </w:rPr>
  </w:style>
  <w:style w:type="character" w:styleId="IntenseEmphasis">
    <w:name w:val="Intense Emphasis"/>
    <w:qFormat/>
    <w:rPr>
      <w:b/>
      <w:i/>
      <w:sz w:val="24"/>
      <w:szCs w:val="24"/>
      <w:u w:val="single"/>
    </w:rPr>
  </w:style>
  <w:style w:type="character" w:styleId="SubtleReference">
    <w:name w:val="Subtle Reference"/>
    <w:qFormat/>
    <w:rPr>
      <w:sz w:val="24"/>
      <w:szCs w:val="24"/>
      <w:u w:val="single"/>
    </w:rPr>
  </w:style>
  <w:style w:type="character" w:styleId="IntenseReference">
    <w:name w:val="Intense Reference"/>
    <w:qFormat/>
    <w:rPr>
      <w:b/>
      <w:sz w:val="24"/>
      <w:u w:val="single"/>
    </w:rPr>
  </w:style>
  <w:style w:type="character" w:styleId="BookTitle">
    <w:name w:val="Book Title"/>
    <w:qFormat/>
    <w:rPr>
      <w:rFonts w:ascii="Cambria" w:hAnsi="Cambria" w:eastAsia="Times New Roman" w:cs="Cambria"/>
      <w:b/>
      <w:i/>
      <w:sz w:val="24"/>
      <w:szCs w:val="24"/>
    </w:rPr>
  </w:style>
  <w:style w:type="character" w:styleId="InternetLink">
    <w:name w:val="Internet Link"/>
    <w:rPr>
      <w:color w:val="0000FF"/>
      <w:u w:val="single"/>
      <w:lang w:val="zxx" w:bidi="zxx"/>
    </w:rPr>
  </w:style>
  <w:style w:type="character" w:styleId="BalloonTextChar">
    <w:name w:val="Balloon Text Char"/>
    <w:qFormat/>
    <w:rPr>
      <w:rFonts w:ascii="Tahoma" w:hAnsi="Tahoma" w:cs="Tahoma"/>
      <w:sz w:val="16"/>
      <w:szCs w:val="16"/>
      <w:lang w:bidi="en-US"/>
    </w:rPr>
  </w:style>
  <w:style w:type="character" w:styleId="Bullets">
    <w:name w:val="Bullets"/>
    <w:qFormat/>
    <w:rPr>
      <w:rFonts w:ascii="OpenSymbol;Arial Unicode MS" w:hAnsi="OpenSymbol;Arial Unicode MS" w:eastAsia="OpenSymbol;Arial Unicode MS" w:cs="OpenSymbol;Arial Unicode MS"/>
    </w:rPr>
  </w:style>
  <w:style w:type="character" w:styleId="Mention">
    <w:name w:val="Mention"/>
    <w:qFormat/>
    <w:rPr>
      <w:color w:val="2B579A"/>
    </w:rPr>
  </w:style>
  <w:style w:type="character" w:styleId="VisitedInternetLink">
    <w:name w:val="Visited Internet Link"/>
    <w:rPr>
      <w:color w:val="800000"/>
      <w:u w:val="single"/>
      <w:lang w:val="zxx" w:eastAsia="zxx" w:bidi="zxx"/>
    </w:rPr>
  </w:style>
  <w:style w:type="paragraph" w:styleId="Heading">
    <w:name w:val="Heading"/>
    <w:basedOn w:val="Normal"/>
    <w:next w:val="NoSpacing"/>
    <w:qFormat/>
    <w:pPr>
      <w:keepNext w:val="true"/>
      <w:spacing w:before="240" w:after="120"/>
      <w:ind w:left="0" w:right="0" w:hanging="0"/>
    </w:pPr>
    <w:rPr>
      <w:rFonts w:ascii="Arial" w:hAnsi="Arial" w:eastAsia="Microsoft YaHei" w:cs="Mangal"/>
      <w:sz w:val="28"/>
      <w:szCs w:val="28"/>
    </w:rPr>
  </w:style>
  <w:style w:type="paragraph" w:styleId="TextBody">
    <w:name w:val="Body Text"/>
    <w:basedOn w:val="Normal"/>
    <w:next w:val="NoSpacing"/>
    <w:pPr>
      <w:spacing w:before="0" w:after="120"/>
      <w:ind w:left="0" w:right="0" w:hanging="0"/>
    </w:pPr>
    <w:rPr/>
  </w:style>
  <w:style w:type="paragraph" w:styleId="List">
    <w:name w:val="List"/>
    <w:basedOn w:val="NoSpacing"/>
    <w:next w:val="ListParagraph"/>
    <w:pPr>
      <w:ind w:left="0" w:right="0" w:hanging="0"/>
    </w:pPr>
    <w:rPr>
      <w:rFonts w:cs="Mangal"/>
    </w:rPr>
  </w:style>
  <w:style w:type="paragraph" w:styleId="Caption">
    <w:name w:val="Caption"/>
    <w:basedOn w:val="Normal"/>
    <w:next w:val="Quote"/>
    <w:qFormat/>
    <w:pPr>
      <w:suppressLineNumbers/>
      <w:spacing w:before="120" w:after="120"/>
    </w:pPr>
    <w:rPr>
      <w:rFonts w:cs="Mangal"/>
      <w:i/>
      <w:iCs/>
      <w:sz w:val="24"/>
      <w:szCs w:val="24"/>
    </w:rPr>
  </w:style>
  <w:style w:type="paragraph" w:styleId="Index">
    <w:name w:val="Index"/>
    <w:basedOn w:val="Normal"/>
    <w:next w:val="IntenseQuote"/>
    <w:qFormat/>
    <w:pPr>
      <w:suppressLineNumbers/>
      <w:ind w:left="0" w:right="0" w:hanging="0"/>
    </w:pPr>
    <w:rPr>
      <w:rFonts w:cs="Mangal"/>
    </w:rPr>
  </w:style>
  <w:style w:type="paragraph" w:styleId="NoSpacing">
    <w:name w:val="No Spacing"/>
    <w:basedOn w:val="Normal"/>
    <w:qFormat/>
    <w:pPr>
      <w:ind w:left="0" w:right="0" w:hanging="0"/>
    </w:pPr>
    <w:rPr>
      <w:szCs w:val="32"/>
    </w:rPr>
  </w:style>
  <w:style w:type="paragraph" w:styleId="Caption1">
    <w:name w:val="caption"/>
    <w:basedOn w:val="Normal"/>
    <w:next w:val="TOAHeading"/>
    <w:qFormat/>
    <w:pPr>
      <w:suppressLineNumbers/>
      <w:spacing w:before="120" w:after="120"/>
      <w:ind w:left="0" w:right="0" w:hanging="0"/>
    </w:pPr>
    <w:rPr>
      <w:rFonts w:cs="Mangal"/>
      <w:i/>
      <w:iCs/>
    </w:rPr>
  </w:style>
  <w:style w:type="paragraph" w:styleId="Title">
    <w:name w:val="Title"/>
    <w:basedOn w:val="Normal"/>
    <w:next w:val="TextBody"/>
    <w:qFormat/>
    <w:pPr>
      <w:spacing w:before="240" w:after="60"/>
      <w:ind w:left="0" w:right="0" w:hanging="0"/>
      <w:jc w:val="center"/>
    </w:pPr>
    <w:rPr>
      <w:rFonts w:ascii="Cambria" w:hAnsi="Cambria" w:eastAsia="Times New Roman" w:cs="Cambria"/>
      <w:b/>
      <w:bCs/>
      <w:kern w:val="2"/>
      <w:sz w:val="32"/>
      <w:szCs w:val="32"/>
    </w:rPr>
  </w:style>
  <w:style w:type="paragraph" w:styleId="Subtitle">
    <w:name w:val="Subtitle"/>
    <w:basedOn w:val="Normal"/>
    <w:next w:val="NoSpacing"/>
    <w:qFormat/>
    <w:pPr>
      <w:spacing w:before="0" w:after="60"/>
      <w:ind w:left="0" w:right="0" w:hanging="0"/>
      <w:jc w:val="center"/>
    </w:pPr>
    <w:rPr>
      <w:rFonts w:ascii="Cambria" w:hAnsi="Cambria" w:eastAsia="Times New Roman" w:cs="Cambria"/>
      <w:i/>
      <w:iCs/>
      <w:sz w:val="28"/>
      <w:szCs w:val="28"/>
    </w:rPr>
  </w:style>
  <w:style w:type="paragraph" w:styleId="ListParagraph">
    <w:name w:val="List Paragraph"/>
    <w:basedOn w:val="Normal"/>
    <w:qFormat/>
    <w:pPr>
      <w:ind w:left="720" w:right="0" w:hanging="0"/>
    </w:pPr>
    <w:rPr/>
  </w:style>
  <w:style w:type="paragraph" w:styleId="Quote">
    <w:name w:val="Quote"/>
    <w:basedOn w:val="Normal"/>
    <w:qFormat/>
    <w:pPr>
      <w:ind w:left="0" w:right="0" w:hanging="0"/>
    </w:pPr>
    <w:rPr>
      <w:i/>
    </w:rPr>
  </w:style>
  <w:style w:type="paragraph" w:styleId="IntenseQuote">
    <w:name w:val="Intense Quote"/>
    <w:basedOn w:val="Normal"/>
    <w:qFormat/>
    <w:pPr>
      <w:ind w:left="720" w:right="720" w:hanging="0"/>
    </w:pPr>
    <w:rPr>
      <w:b/>
      <w:i/>
      <w:szCs w:val="22"/>
    </w:rPr>
  </w:style>
  <w:style w:type="paragraph" w:styleId="TOAHeading">
    <w:name w:val="TOA Heading"/>
    <w:basedOn w:val="Heading1"/>
    <w:qFormat/>
    <w:pPr>
      <w:numPr>
        <w:ilvl w:val="0"/>
        <w:numId w:val="0"/>
      </w:numPr>
      <w:suppressLineNumbers/>
      <w:ind w:left="0" w:right="0" w:hanging="0"/>
    </w:pPr>
    <w:rPr>
      <w:b/>
      <w:bCs/>
      <w:sz w:val="32"/>
      <w:szCs w:val="32"/>
    </w:rPr>
  </w:style>
  <w:style w:type="paragraph" w:styleId="BalloonText">
    <w:name w:val="Balloon Text"/>
    <w:basedOn w:val="Normal"/>
    <w:qFormat/>
    <w:pPr>
      <w:ind w:left="0" w:right="0" w:hanging="0"/>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meo.com/50903033" TargetMode="External"/><Relationship Id="rId3" Type="http://schemas.openxmlformats.org/officeDocument/2006/relationships/hyperlink" Target="https://vimeo.com/64993037" TargetMode="External"/><Relationship Id="rId4" Type="http://schemas.openxmlformats.org/officeDocument/2006/relationships/hyperlink" Target="http://www.DegenerateDimension.wordpress.com/" TargetMode="External"/><Relationship Id="rId5" Type="http://schemas.openxmlformats.org/officeDocument/2006/relationships/hyperlink" Target="http://www.linkedin.com/in/mikermilliga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1215</TotalTime>
  <Application>LibreOffice/6.3.2.2$Windows_X86_64 LibreOffice_project/98b30e735bda24bc04ab42594c85f7fd8be07b9c</Application>
  <Pages>4</Pages>
  <Words>1690</Words>
  <Characters>10667</Characters>
  <CharactersWithSpaces>12315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2018-11-08T16:34:00Z</dcterms:created>
  <dc:creator>Ron</dc:creator>
  <dc:description/>
  <dc:language>en-US</dc:language>
  <cp:lastModifiedBy>Michael Milligan</cp:lastModifiedBy>
  <cp:lastPrinted>1995-11-21T17:41:00Z</cp:lastPrinted>
  <dcterms:modified xsi:type="dcterms:W3CDTF">2019-11-09T11:26:12Z</dcterms:modified>
  <cp:revision>12</cp:revision>
  <dc:subject/>
  <dc:title>LESLIE ANN WEBB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