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2B274" w14:textId="77777777" w:rsidR="005B346E" w:rsidRDefault="005B346E" w:rsidP="005B346E">
      <w:pPr>
        <w:pStyle w:val="Standard"/>
        <w:tabs>
          <w:tab w:val="left" w:pos="270"/>
        </w:tabs>
        <w:jc w:val="center"/>
        <w:rPr>
          <w:b/>
          <w:bCs/>
          <w:smallCaps/>
          <w:sz w:val="28"/>
          <w:szCs w:val="28"/>
        </w:rPr>
      </w:pPr>
    </w:p>
    <w:p w14:paraId="7B24D664" w14:textId="7B822CD5" w:rsidR="005B346E" w:rsidRPr="00F2382A" w:rsidRDefault="005B346E" w:rsidP="00C24F5D">
      <w:pPr>
        <w:pStyle w:val="Standard"/>
        <w:tabs>
          <w:tab w:val="left" w:pos="270"/>
        </w:tabs>
        <w:jc w:val="center"/>
      </w:pPr>
      <w:r w:rsidRPr="001A3753">
        <w:rPr>
          <w:b/>
          <w:bCs/>
          <w:smallCaps/>
          <w:sz w:val="28"/>
          <w:szCs w:val="28"/>
        </w:rPr>
        <w:t>Joseph A. Shapiro, MPH, PMP</w:t>
      </w:r>
    </w:p>
    <w:p w14:paraId="4F41BAC1" w14:textId="22E1B4AD" w:rsidR="005B346E" w:rsidRPr="001A3753" w:rsidRDefault="00D04502" w:rsidP="00C24F5D">
      <w:pPr>
        <w:pStyle w:val="Standard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bCs/>
        </w:rPr>
        <w:t>1525 SE 44</w:t>
      </w:r>
      <w:r w:rsidRPr="00D04502">
        <w:rPr>
          <w:bCs/>
          <w:vertAlign w:val="superscript"/>
        </w:rPr>
        <w:t>th</w:t>
      </w:r>
      <w:r>
        <w:rPr>
          <w:bCs/>
        </w:rPr>
        <w:t xml:space="preserve"> Ave, </w:t>
      </w:r>
      <w:r w:rsidR="002D2512">
        <w:rPr>
          <w:bCs/>
        </w:rPr>
        <w:t>Portland, Oregon</w:t>
      </w:r>
    </w:p>
    <w:p w14:paraId="27A664D7" w14:textId="77777777" w:rsidR="004239EA" w:rsidRPr="005712B1" w:rsidRDefault="005B346E" w:rsidP="005712B1">
      <w:pPr>
        <w:pStyle w:val="Standard"/>
        <w:pBdr>
          <w:bottom w:val="single" w:sz="4" w:space="0" w:color="000001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Cs/>
        </w:rPr>
      </w:pPr>
      <w:r w:rsidRPr="001A3753">
        <w:rPr>
          <w:bCs/>
        </w:rPr>
        <w:t>(503) 329-5884</w:t>
      </w:r>
      <w:r w:rsidRPr="001A3753">
        <w:t xml:space="preserve"> </w:t>
      </w:r>
      <w:hyperlink r:id="rId8" w:history="1">
        <w:r w:rsidRPr="001A3753">
          <w:rPr>
            <w:rStyle w:val="Hyperlink"/>
            <w:bCs/>
          </w:rPr>
          <w:t>joeworld12@gmail.com</w:t>
        </w:r>
      </w:hyperlink>
      <w:proofErr w:type="gramStart"/>
      <w:r w:rsidRPr="001A3753">
        <w:rPr>
          <w:bCs/>
        </w:rPr>
        <w:t xml:space="preserve">  </w:t>
      </w:r>
      <w:r w:rsidR="00C24F5D" w:rsidRPr="00931A13">
        <w:rPr>
          <w:rFonts w:eastAsia="ＭＳ 明朝"/>
          <w:color w:val="262626"/>
          <w:kern w:val="0"/>
        </w:rPr>
        <w:t>https</w:t>
      </w:r>
      <w:proofErr w:type="gramEnd"/>
      <w:r w:rsidR="00C24F5D" w:rsidRPr="00931A13">
        <w:rPr>
          <w:rFonts w:eastAsia="ＭＳ 明朝"/>
          <w:color w:val="262626"/>
          <w:kern w:val="0"/>
        </w:rPr>
        <w:t>://www.linkedin.com/in/joeshapiroitexecutive</w:t>
      </w:r>
    </w:p>
    <w:p w14:paraId="47DD0BAB" w14:textId="77777777" w:rsidR="00D04502" w:rsidRDefault="00D04502" w:rsidP="00C57971">
      <w:pPr>
        <w:pStyle w:val="Standard"/>
        <w:tabs>
          <w:tab w:val="left" w:pos="360"/>
          <w:tab w:val="left" w:pos="6750"/>
        </w:tabs>
        <w:rPr>
          <w:sz w:val="22"/>
          <w:szCs w:val="22"/>
        </w:rPr>
      </w:pPr>
    </w:p>
    <w:p w14:paraId="64FBA0A5" w14:textId="77777777" w:rsidR="00317DEF" w:rsidRDefault="00317DEF" w:rsidP="00C57971">
      <w:pPr>
        <w:pStyle w:val="Standard"/>
        <w:tabs>
          <w:tab w:val="left" w:pos="360"/>
          <w:tab w:val="left" w:pos="6750"/>
        </w:tabs>
        <w:rPr>
          <w:sz w:val="22"/>
          <w:szCs w:val="22"/>
        </w:rPr>
      </w:pPr>
    </w:p>
    <w:p w14:paraId="244EC4CB" w14:textId="77777777" w:rsidR="00317DEF" w:rsidRPr="00AE6C88" w:rsidRDefault="00317DEF" w:rsidP="00C57971">
      <w:pPr>
        <w:pStyle w:val="Standard"/>
        <w:tabs>
          <w:tab w:val="left" w:pos="360"/>
          <w:tab w:val="left" w:pos="6750"/>
        </w:tabs>
        <w:rPr>
          <w:sz w:val="16"/>
          <w:szCs w:val="16"/>
        </w:rPr>
      </w:pPr>
    </w:p>
    <w:p w14:paraId="5D06C268" w14:textId="27A99DCB" w:rsidR="00AE6C88" w:rsidRDefault="00AE6C88" w:rsidP="00AE6C88">
      <w:pPr>
        <w:pStyle w:val="Standard"/>
        <w:tabs>
          <w:tab w:val="left" w:pos="360"/>
          <w:tab w:val="left" w:pos="6750"/>
        </w:tabs>
        <w:rPr>
          <w:sz w:val="22"/>
          <w:szCs w:val="22"/>
        </w:rPr>
      </w:pPr>
      <w:r>
        <w:rPr>
          <w:sz w:val="22"/>
          <w:szCs w:val="22"/>
        </w:rPr>
        <w:t xml:space="preserve">Starting Education/Classes on AWS Certification and Machine Learning using Python and R and studying for my PMI-ACP, looking for a remote PM opportunity </w:t>
      </w:r>
      <w:r w:rsidR="00BC547C">
        <w:rPr>
          <w:sz w:val="22"/>
          <w:szCs w:val="22"/>
        </w:rPr>
        <w:t>to put these s</w:t>
      </w:r>
      <w:r>
        <w:rPr>
          <w:sz w:val="22"/>
          <w:szCs w:val="22"/>
        </w:rPr>
        <w:t xml:space="preserve">kills </w:t>
      </w:r>
      <w:r w:rsidR="00BC547C">
        <w:rPr>
          <w:sz w:val="22"/>
          <w:szCs w:val="22"/>
        </w:rPr>
        <w:t xml:space="preserve">to use </w:t>
      </w:r>
      <w:r>
        <w:rPr>
          <w:sz w:val="22"/>
          <w:szCs w:val="22"/>
        </w:rPr>
        <w:t>while growing the company</w:t>
      </w:r>
      <w:r w:rsidR="00BC547C">
        <w:rPr>
          <w:sz w:val="22"/>
          <w:szCs w:val="22"/>
        </w:rPr>
        <w:t xml:space="preserve">, work within </w:t>
      </w:r>
      <w:r w:rsidR="00D91DCE">
        <w:rPr>
          <w:sz w:val="22"/>
          <w:szCs w:val="22"/>
        </w:rPr>
        <w:t>Central,</w:t>
      </w:r>
      <w:r w:rsidR="00BC547C">
        <w:rPr>
          <w:sz w:val="22"/>
          <w:szCs w:val="22"/>
        </w:rPr>
        <w:t xml:space="preserve"> Mountain and Pacific Time Zones</w:t>
      </w:r>
      <w:bookmarkStart w:id="0" w:name="_GoBack"/>
      <w:bookmarkEnd w:id="0"/>
    </w:p>
    <w:p w14:paraId="675CEE6A" w14:textId="77777777" w:rsidR="00AE6C88" w:rsidRDefault="00AE6C88" w:rsidP="00C57971">
      <w:pPr>
        <w:pStyle w:val="Standard"/>
        <w:tabs>
          <w:tab w:val="left" w:pos="360"/>
          <w:tab w:val="left" w:pos="6750"/>
        </w:tabs>
        <w:rPr>
          <w:sz w:val="22"/>
          <w:szCs w:val="22"/>
        </w:rPr>
      </w:pPr>
    </w:p>
    <w:p w14:paraId="4EE97215" w14:textId="50A1FE92" w:rsidR="00986674" w:rsidRDefault="007F4396" w:rsidP="00C57971">
      <w:pPr>
        <w:pStyle w:val="Standard"/>
        <w:tabs>
          <w:tab w:val="left" w:pos="360"/>
          <w:tab w:val="left" w:pos="6750"/>
        </w:tabs>
        <w:rPr>
          <w:sz w:val="22"/>
          <w:szCs w:val="22"/>
        </w:rPr>
      </w:pPr>
      <w:r>
        <w:rPr>
          <w:sz w:val="22"/>
          <w:szCs w:val="22"/>
        </w:rPr>
        <w:t>15</w:t>
      </w:r>
      <w:r w:rsidR="00006266">
        <w:rPr>
          <w:sz w:val="22"/>
          <w:szCs w:val="22"/>
        </w:rPr>
        <w:t xml:space="preserve"> </w:t>
      </w:r>
      <w:r w:rsidR="00085DEE">
        <w:rPr>
          <w:sz w:val="22"/>
          <w:szCs w:val="22"/>
        </w:rPr>
        <w:t>y</w:t>
      </w:r>
      <w:r w:rsidR="00742509">
        <w:rPr>
          <w:sz w:val="22"/>
          <w:szCs w:val="22"/>
        </w:rPr>
        <w:t xml:space="preserve">ears </w:t>
      </w:r>
      <w:r w:rsidR="00210094">
        <w:rPr>
          <w:sz w:val="22"/>
          <w:szCs w:val="22"/>
        </w:rPr>
        <w:t xml:space="preserve">Project and </w:t>
      </w:r>
      <w:r w:rsidR="00E07822">
        <w:rPr>
          <w:sz w:val="22"/>
          <w:szCs w:val="22"/>
        </w:rPr>
        <w:t xml:space="preserve">Program </w:t>
      </w:r>
      <w:r w:rsidR="005B028A">
        <w:rPr>
          <w:sz w:val="22"/>
          <w:szCs w:val="22"/>
        </w:rPr>
        <w:t>Manager</w:t>
      </w:r>
      <w:r w:rsidR="004F6CBC">
        <w:rPr>
          <w:sz w:val="22"/>
          <w:szCs w:val="22"/>
        </w:rPr>
        <w:t xml:space="preserve"> </w:t>
      </w:r>
      <w:r w:rsidR="00210094">
        <w:rPr>
          <w:sz w:val="22"/>
          <w:szCs w:val="22"/>
        </w:rPr>
        <w:t xml:space="preserve">and PMO Manager </w:t>
      </w:r>
      <w:r w:rsidR="00D0394D">
        <w:rPr>
          <w:sz w:val="22"/>
          <w:szCs w:val="22"/>
        </w:rPr>
        <w:t xml:space="preserve">roles </w:t>
      </w:r>
      <w:r w:rsidR="00530AA0">
        <w:rPr>
          <w:sz w:val="22"/>
          <w:szCs w:val="22"/>
        </w:rPr>
        <w:t xml:space="preserve">leading cross-functional teams </w:t>
      </w:r>
      <w:r w:rsidR="00210094">
        <w:rPr>
          <w:sz w:val="22"/>
          <w:szCs w:val="22"/>
        </w:rPr>
        <w:t>–</w:t>
      </w:r>
      <w:r w:rsidR="00D0394D">
        <w:rPr>
          <w:sz w:val="22"/>
          <w:szCs w:val="22"/>
        </w:rPr>
        <w:t xml:space="preserve"> </w:t>
      </w:r>
      <w:r w:rsidR="005F6634">
        <w:rPr>
          <w:sz w:val="22"/>
          <w:szCs w:val="22"/>
        </w:rPr>
        <w:t>H</w:t>
      </w:r>
      <w:r w:rsidR="00210094">
        <w:rPr>
          <w:sz w:val="22"/>
          <w:szCs w:val="22"/>
        </w:rPr>
        <w:t xml:space="preserve">ealthcare, </w:t>
      </w:r>
      <w:r w:rsidR="002B0A94">
        <w:rPr>
          <w:sz w:val="22"/>
          <w:szCs w:val="22"/>
        </w:rPr>
        <w:t>Insurance</w:t>
      </w:r>
      <w:r w:rsidR="00210094">
        <w:rPr>
          <w:sz w:val="22"/>
          <w:szCs w:val="22"/>
        </w:rPr>
        <w:t xml:space="preserve">, Technology &amp; </w:t>
      </w:r>
      <w:r w:rsidR="00BE7D1F">
        <w:rPr>
          <w:sz w:val="22"/>
          <w:szCs w:val="22"/>
        </w:rPr>
        <w:t xml:space="preserve">Software Vendors, </w:t>
      </w:r>
      <w:r w:rsidR="00163478">
        <w:rPr>
          <w:sz w:val="22"/>
          <w:szCs w:val="22"/>
        </w:rPr>
        <w:t>MS Project Server</w:t>
      </w:r>
      <w:r w:rsidR="009E3F46">
        <w:rPr>
          <w:sz w:val="22"/>
          <w:szCs w:val="22"/>
        </w:rPr>
        <w:t>/SharePoint, JIRA/</w:t>
      </w:r>
      <w:r w:rsidR="00D0394D">
        <w:rPr>
          <w:sz w:val="22"/>
          <w:szCs w:val="22"/>
        </w:rPr>
        <w:t>Confluence</w:t>
      </w:r>
    </w:p>
    <w:p w14:paraId="33F2E9B2" w14:textId="77777777" w:rsidR="00040DF8" w:rsidRDefault="00040DF8" w:rsidP="00F56BA9">
      <w:pPr>
        <w:pStyle w:val="Standard"/>
        <w:rPr>
          <w:sz w:val="22"/>
          <w:szCs w:val="22"/>
          <w:lang w:eastAsia="en-US"/>
        </w:rPr>
      </w:pPr>
    </w:p>
    <w:p w14:paraId="063CF9A5" w14:textId="23043D6C" w:rsidR="008A4441" w:rsidRPr="00F56BA9" w:rsidRDefault="00A41F82" w:rsidP="00F56BA9">
      <w:pPr>
        <w:pStyle w:val="Standard"/>
      </w:pPr>
      <w:r>
        <w:rPr>
          <w:sz w:val="22"/>
          <w:szCs w:val="22"/>
        </w:rPr>
        <w:t xml:space="preserve">Application and </w:t>
      </w:r>
      <w:r w:rsidR="00BF1052">
        <w:rPr>
          <w:sz w:val="22"/>
          <w:szCs w:val="22"/>
        </w:rPr>
        <w:t xml:space="preserve">Technology Selection, Implementation and </w:t>
      </w:r>
      <w:r w:rsidR="00BF1052" w:rsidRPr="0054557B">
        <w:rPr>
          <w:sz w:val="22"/>
          <w:szCs w:val="22"/>
        </w:rPr>
        <w:t>Support</w:t>
      </w:r>
      <w:r w:rsidR="0030649E">
        <w:rPr>
          <w:sz w:val="22"/>
          <w:szCs w:val="22"/>
        </w:rPr>
        <w:t xml:space="preserve"> for Clients and Internal Teams</w:t>
      </w:r>
      <w:r w:rsidR="00BE7D1F">
        <w:rPr>
          <w:sz w:val="22"/>
          <w:szCs w:val="22"/>
        </w:rPr>
        <w:t xml:space="preserve">, </w:t>
      </w:r>
      <w:r w:rsidR="002C3248">
        <w:rPr>
          <w:sz w:val="22"/>
          <w:szCs w:val="22"/>
        </w:rPr>
        <w:t>M</w:t>
      </w:r>
      <w:r w:rsidR="00BE7D1F">
        <w:rPr>
          <w:sz w:val="22"/>
          <w:szCs w:val="22"/>
        </w:rPr>
        <w:t xml:space="preserve">ultiple concurrent projects from </w:t>
      </w:r>
      <w:r w:rsidR="00530AA0">
        <w:rPr>
          <w:sz w:val="22"/>
          <w:szCs w:val="22"/>
        </w:rPr>
        <w:t xml:space="preserve">$300K to $28MM with </w:t>
      </w:r>
      <w:r w:rsidR="00BE7D1F">
        <w:rPr>
          <w:sz w:val="22"/>
          <w:szCs w:val="22"/>
        </w:rPr>
        <w:t>up to 100+ member teams</w:t>
      </w:r>
    </w:p>
    <w:p w14:paraId="69EBC46F" w14:textId="77777777" w:rsidR="00A55C36" w:rsidRPr="0079405C" w:rsidRDefault="00A55C36" w:rsidP="00317DEF">
      <w:pPr>
        <w:pStyle w:val="Standard"/>
        <w:tabs>
          <w:tab w:val="left" w:pos="360"/>
          <w:tab w:val="left" w:pos="6750"/>
        </w:tabs>
        <w:rPr>
          <w:b/>
          <w:bCs/>
          <w:smallCaps/>
          <w:sz w:val="16"/>
          <w:szCs w:val="16"/>
        </w:rPr>
      </w:pPr>
    </w:p>
    <w:p w14:paraId="0F3E52D0" w14:textId="77777777" w:rsidR="00317DEF" w:rsidRDefault="00317DEF" w:rsidP="00D91DCE">
      <w:pPr>
        <w:pStyle w:val="Standard"/>
        <w:tabs>
          <w:tab w:val="left" w:pos="360"/>
          <w:tab w:val="left" w:pos="6750"/>
        </w:tabs>
        <w:rPr>
          <w:b/>
          <w:bCs/>
          <w:smallCaps/>
        </w:rPr>
      </w:pPr>
    </w:p>
    <w:p w14:paraId="6C41DF31" w14:textId="77777777" w:rsidR="00B575A4" w:rsidRPr="009D6609" w:rsidRDefault="005B346E" w:rsidP="009D6609">
      <w:pPr>
        <w:pStyle w:val="Standard"/>
        <w:tabs>
          <w:tab w:val="left" w:pos="360"/>
          <w:tab w:val="left" w:pos="6750"/>
        </w:tabs>
        <w:jc w:val="center"/>
        <w:rPr>
          <w:b/>
          <w:bCs/>
          <w:smallCaps/>
        </w:rPr>
      </w:pPr>
      <w:r>
        <w:rPr>
          <w:b/>
          <w:bCs/>
          <w:smallCaps/>
        </w:rPr>
        <w:t>Professional Accomplishments</w:t>
      </w:r>
    </w:p>
    <w:p w14:paraId="78B988A9" w14:textId="77777777" w:rsidR="008A4441" w:rsidRPr="00DE3E08" w:rsidRDefault="008A4441" w:rsidP="005B346E">
      <w:pPr>
        <w:pStyle w:val="Standard"/>
        <w:tabs>
          <w:tab w:val="left" w:pos="360"/>
          <w:tab w:val="left" w:pos="6750"/>
        </w:tabs>
        <w:rPr>
          <w:sz w:val="22"/>
          <w:szCs w:val="22"/>
        </w:rPr>
      </w:pPr>
    </w:p>
    <w:p w14:paraId="191FE7A8" w14:textId="77777777" w:rsidR="0075495F" w:rsidRPr="00317DEF" w:rsidRDefault="0075495F" w:rsidP="005B346E">
      <w:pPr>
        <w:pStyle w:val="Standard"/>
        <w:tabs>
          <w:tab w:val="left" w:pos="360"/>
          <w:tab w:val="left" w:pos="6750"/>
        </w:tabs>
        <w:rPr>
          <w:sz w:val="16"/>
          <w:szCs w:val="16"/>
        </w:rPr>
      </w:pPr>
    </w:p>
    <w:p w14:paraId="7993A927" w14:textId="2911ABED" w:rsidR="00D6398C" w:rsidRPr="008A4441" w:rsidRDefault="00D6398C" w:rsidP="00D6398C">
      <w:pPr>
        <w:pStyle w:val="Standard"/>
        <w:tabs>
          <w:tab w:val="left" w:pos="1080"/>
          <w:tab w:val="left" w:pos="4950"/>
          <w:tab w:val="left" w:pos="7110"/>
          <w:tab w:val="left" w:pos="7560"/>
          <w:tab w:val="left" w:pos="7740"/>
        </w:tabs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Anthem </w:t>
      </w:r>
      <w:r w:rsidR="004F6CBC">
        <w:rPr>
          <w:b/>
          <w:bCs/>
          <w:sz w:val="22"/>
          <w:szCs w:val="22"/>
        </w:rPr>
        <w:t xml:space="preserve">Insurance, Portland, OR     </w:t>
      </w:r>
      <w:r w:rsidR="00A36561">
        <w:rPr>
          <w:bCs/>
          <w:sz w:val="22"/>
          <w:szCs w:val="22"/>
        </w:rPr>
        <w:t>completed 5-year $370MM initiative</w:t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06/2015 </w:t>
      </w:r>
      <w:r w:rsidR="00BF4828">
        <w:rPr>
          <w:bCs/>
          <w:sz w:val="22"/>
          <w:szCs w:val="22"/>
        </w:rPr>
        <w:t>–</w:t>
      </w:r>
      <w:r>
        <w:rPr>
          <w:bCs/>
          <w:sz w:val="22"/>
          <w:szCs w:val="22"/>
        </w:rPr>
        <w:t xml:space="preserve"> </w:t>
      </w:r>
      <w:r w:rsidR="00BF4828">
        <w:rPr>
          <w:bCs/>
          <w:sz w:val="22"/>
          <w:szCs w:val="22"/>
        </w:rPr>
        <w:t>11/2019</w:t>
      </w:r>
    </w:p>
    <w:p w14:paraId="30CD258B" w14:textId="5BB4B18E" w:rsidR="00D6398C" w:rsidRPr="004A17E9" w:rsidRDefault="00D6398C" w:rsidP="002C6395">
      <w:pPr>
        <w:pStyle w:val="Standard"/>
        <w:tabs>
          <w:tab w:val="left" w:pos="630"/>
          <w:tab w:val="left" w:pos="1080"/>
          <w:tab w:val="left" w:pos="4950"/>
          <w:tab w:val="left" w:pos="7110"/>
          <w:tab w:val="left" w:pos="7560"/>
          <w:tab w:val="left" w:pos="7740"/>
        </w:tabs>
        <w:ind w:left="360"/>
        <w:rPr>
          <w:b/>
          <w:color w:val="262626"/>
          <w:kern w:val="0"/>
          <w:sz w:val="22"/>
          <w:szCs w:val="22"/>
        </w:rPr>
      </w:pPr>
      <w:r w:rsidRPr="004A17E9">
        <w:rPr>
          <w:b/>
          <w:color w:val="262626"/>
          <w:kern w:val="0"/>
          <w:sz w:val="22"/>
          <w:szCs w:val="22"/>
        </w:rPr>
        <w:t>Project Director</w:t>
      </w:r>
      <w:r w:rsidR="0075048A">
        <w:rPr>
          <w:b/>
          <w:color w:val="262626"/>
          <w:kern w:val="0"/>
          <w:sz w:val="22"/>
          <w:szCs w:val="22"/>
        </w:rPr>
        <w:t xml:space="preserve"> </w:t>
      </w:r>
      <w:r w:rsidR="00A341EF">
        <w:rPr>
          <w:b/>
          <w:color w:val="262626"/>
          <w:kern w:val="0"/>
          <w:sz w:val="22"/>
          <w:szCs w:val="22"/>
        </w:rPr>
        <w:t xml:space="preserve">Remote, </w:t>
      </w:r>
      <w:r w:rsidR="00471D5C">
        <w:rPr>
          <w:b/>
          <w:color w:val="262626"/>
          <w:kern w:val="0"/>
          <w:sz w:val="22"/>
          <w:szCs w:val="22"/>
        </w:rPr>
        <w:t xml:space="preserve">Finance and Analytics </w:t>
      </w:r>
      <w:r w:rsidR="00531B15">
        <w:rPr>
          <w:b/>
          <w:color w:val="262626"/>
          <w:kern w:val="0"/>
          <w:sz w:val="22"/>
          <w:szCs w:val="22"/>
        </w:rPr>
        <w:t xml:space="preserve">Programs </w:t>
      </w:r>
      <w:r w:rsidR="00350D84">
        <w:rPr>
          <w:b/>
          <w:color w:val="262626"/>
          <w:kern w:val="0"/>
          <w:sz w:val="22"/>
          <w:szCs w:val="22"/>
        </w:rPr>
        <w:t xml:space="preserve">(Waterfall, Agile, </w:t>
      </w:r>
      <w:proofErr w:type="spellStart"/>
      <w:r w:rsidR="00350D84">
        <w:rPr>
          <w:b/>
          <w:color w:val="262626"/>
          <w:kern w:val="0"/>
          <w:sz w:val="22"/>
          <w:szCs w:val="22"/>
        </w:rPr>
        <w:t>SAFe</w:t>
      </w:r>
      <w:proofErr w:type="spellEnd"/>
      <w:r w:rsidR="00350D84">
        <w:rPr>
          <w:b/>
          <w:color w:val="262626"/>
          <w:kern w:val="0"/>
          <w:sz w:val="22"/>
          <w:szCs w:val="22"/>
        </w:rPr>
        <w:t>)</w:t>
      </w:r>
    </w:p>
    <w:p w14:paraId="49262062" w14:textId="479F2933" w:rsidR="00D6398C" w:rsidRDefault="00D6398C" w:rsidP="007F4396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8" w:hanging="274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Enterprise </w:t>
      </w:r>
      <w:r w:rsidRPr="00172828">
        <w:rPr>
          <w:color w:val="262626"/>
          <w:kern w:val="0"/>
          <w:sz w:val="22"/>
          <w:szCs w:val="22"/>
        </w:rPr>
        <w:t>Trans</w:t>
      </w:r>
      <w:r>
        <w:rPr>
          <w:color w:val="262626"/>
          <w:kern w:val="0"/>
          <w:sz w:val="22"/>
          <w:szCs w:val="22"/>
        </w:rPr>
        <w:t xml:space="preserve">formation migrating 4 Claims and Membership platforms </w:t>
      </w:r>
      <w:r w:rsidRPr="00172828">
        <w:rPr>
          <w:color w:val="262626"/>
          <w:kern w:val="0"/>
          <w:sz w:val="22"/>
          <w:szCs w:val="22"/>
        </w:rPr>
        <w:t>across 14 state</w:t>
      </w:r>
      <w:r w:rsidR="00E76D48">
        <w:rPr>
          <w:color w:val="262626"/>
          <w:kern w:val="0"/>
          <w:sz w:val="22"/>
          <w:szCs w:val="22"/>
        </w:rPr>
        <w:t xml:space="preserve">s to a single platform tracking </w:t>
      </w:r>
      <w:r w:rsidR="0038671B">
        <w:rPr>
          <w:color w:val="262626"/>
          <w:kern w:val="0"/>
          <w:sz w:val="22"/>
          <w:szCs w:val="22"/>
        </w:rPr>
        <w:t xml:space="preserve">core and </w:t>
      </w:r>
      <w:r w:rsidR="00210094">
        <w:rPr>
          <w:color w:val="262626"/>
          <w:kern w:val="0"/>
          <w:sz w:val="22"/>
          <w:szCs w:val="22"/>
        </w:rPr>
        <w:t>custom requirements for renewals</w:t>
      </w:r>
      <w:r w:rsidR="0038671B">
        <w:rPr>
          <w:color w:val="262626"/>
          <w:kern w:val="0"/>
          <w:sz w:val="22"/>
          <w:szCs w:val="22"/>
        </w:rPr>
        <w:t xml:space="preserve"> and new clients</w:t>
      </w:r>
    </w:p>
    <w:p w14:paraId="56493249" w14:textId="174D0584" w:rsidR="00A56E49" w:rsidRDefault="00D6398C" w:rsidP="007F4396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8" w:hanging="274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>Gather</w:t>
      </w:r>
      <w:r w:rsidR="009865A8">
        <w:rPr>
          <w:color w:val="262626"/>
          <w:kern w:val="0"/>
          <w:sz w:val="22"/>
          <w:szCs w:val="22"/>
        </w:rPr>
        <w:t>ed</w:t>
      </w:r>
      <w:r w:rsidR="006E207E">
        <w:rPr>
          <w:color w:val="262626"/>
          <w:kern w:val="0"/>
          <w:sz w:val="22"/>
          <w:szCs w:val="22"/>
        </w:rPr>
        <w:t xml:space="preserve"> </w:t>
      </w:r>
      <w:r w:rsidR="008D3B65">
        <w:rPr>
          <w:color w:val="262626"/>
          <w:kern w:val="0"/>
          <w:sz w:val="22"/>
          <w:szCs w:val="22"/>
        </w:rPr>
        <w:t xml:space="preserve">business </w:t>
      </w:r>
      <w:r>
        <w:rPr>
          <w:color w:val="262626"/>
          <w:kern w:val="0"/>
          <w:sz w:val="22"/>
          <w:szCs w:val="22"/>
        </w:rPr>
        <w:t>requirements</w:t>
      </w:r>
      <w:r w:rsidR="008D3B65">
        <w:rPr>
          <w:color w:val="262626"/>
          <w:kern w:val="0"/>
          <w:sz w:val="22"/>
          <w:szCs w:val="22"/>
        </w:rPr>
        <w:t xml:space="preserve"> and technical solutions</w:t>
      </w:r>
      <w:r>
        <w:rPr>
          <w:color w:val="262626"/>
          <w:kern w:val="0"/>
          <w:sz w:val="22"/>
          <w:szCs w:val="22"/>
        </w:rPr>
        <w:t xml:space="preserve">, </w:t>
      </w:r>
      <w:r w:rsidR="006E207E">
        <w:rPr>
          <w:color w:val="262626"/>
          <w:kern w:val="0"/>
          <w:sz w:val="22"/>
          <w:szCs w:val="22"/>
        </w:rPr>
        <w:t xml:space="preserve">confirmed </w:t>
      </w:r>
      <w:r>
        <w:rPr>
          <w:color w:val="262626"/>
          <w:kern w:val="0"/>
          <w:sz w:val="22"/>
          <w:szCs w:val="22"/>
        </w:rPr>
        <w:t>ownership</w:t>
      </w:r>
      <w:r w:rsidR="006E207E">
        <w:rPr>
          <w:color w:val="262626"/>
          <w:kern w:val="0"/>
          <w:sz w:val="22"/>
          <w:szCs w:val="22"/>
        </w:rPr>
        <w:t xml:space="preserve"> </w:t>
      </w:r>
      <w:r w:rsidR="00163478">
        <w:rPr>
          <w:color w:val="262626"/>
          <w:kern w:val="0"/>
          <w:sz w:val="22"/>
          <w:szCs w:val="22"/>
        </w:rPr>
        <w:t>and Releases</w:t>
      </w:r>
    </w:p>
    <w:p w14:paraId="56B5361A" w14:textId="6C9E3EFC" w:rsidR="00D6398C" w:rsidRDefault="00376A32" w:rsidP="007F4396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8" w:hanging="274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Directed </w:t>
      </w:r>
      <w:r w:rsidR="00D85D08">
        <w:rPr>
          <w:color w:val="262626"/>
          <w:kern w:val="0"/>
          <w:sz w:val="22"/>
          <w:szCs w:val="22"/>
        </w:rPr>
        <w:t>team</w:t>
      </w:r>
      <w:r w:rsidR="00C16BA1">
        <w:rPr>
          <w:color w:val="262626"/>
          <w:kern w:val="0"/>
          <w:sz w:val="22"/>
          <w:szCs w:val="22"/>
        </w:rPr>
        <w:t xml:space="preserve"> </w:t>
      </w:r>
      <w:r w:rsidR="00E77658">
        <w:rPr>
          <w:color w:val="262626"/>
          <w:kern w:val="0"/>
          <w:sz w:val="22"/>
          <w:szCs w:val="22"/>
        </w:rPr>
        <w:t>Epics</w:t>
      </w:r>
      <w:r w:rsidR="006D1601">
        <w:rPr>
          <w:color w:val="262626"/>
          <w:kern w:val="0"/>
          <w:sz w:val="22"/>
          <w:szCs w:val="22"/>
        </w:rPr>
        <w:t xml:space="preserve">/Features and Stories </w:t>
      </w:r>
      <w:r w:rsidR="006E207E">
        <w:rPr>
          <w:color w:val="262626"/>
          <w:kern w:val="0"/>
          <w:sz w:val="22"/>
          <w:szCs w:val="22"/>
        </w:rPr>
        <w:t xml:space="preserve">to </w:t>
      </w:r>
      <w:r>
        <w:rPr>
          <w:color w:val="262626"/>
          <w:kern w:val="0"/>
          <w:sz w:val="22"/>
          <w:szCs w:val="22"/>
        </w:rPr>
        <w:t xml:space="preserve">achieve </w:t>
      </w:r>
      <w:r w:rsidR="006E207E">
        <w:rPr>
          <w:color w:val="262626"/>
          <w:kern w:val="0"/>
          <w:sz w:val="22"/>
          <w:szCs w:val="22"/>
        </w:rPr>
        <w:t xml:space="preserve">enterprise release dates, </w:t>
      </w:r>
      <w:r w:rsidR="00C16BA1">
        <w:rPr>
          <w:color w:val="262626"/>
          <w:kern w:val="0"/>
          <w:sz w:val="22"/>
          <w:szCs w:val="22"/>
        </w:rPr>
        <w:t>Mitigate</w:t>
      </w:r>
      <w:r w:rsidR="009865A8">
        <w:rPr>
          <w:color w:val="262626"/>
          <w:kern w:val="0"/>
          <w:sz w:val="22"/>
          <w:szCs w:val="22"/>
        </w:rPr>
        <w:t>d</w:t>
      </w:r>
      <w:r w:rsidR="00C16BA1">
        <w:rPr>
          <w:color w:val="262626"/>
          <w:kern w:val="0"/>
          <w:sz w:val="22"/>
          <w:szCs w:val="22"/>
        </w:rPr>
        <w:t xml:space="preserve"> risks, </w:t>
      </w:r>
      <w:r w:rsidR="009865A8">
        <w:rPr>
          <w:color w:val="262626"/>
          <w:kern w:val="0"/>
          <w:sz w:val="22"/>
          <w:szCs w:val="22"/>
        </w:rPr>
        <w:t>Managed dependencies, Le</w:t>
      </w:r>
      <w:r w:rsidR="00D6398C">
        <w:rPr>
          <w:color w:val="262626"/>
          <w:kern w:val="0"/>
          <w:sz w:val="22"/>
          <w:szCs w:val="22"/>
        </w:rPr>
        <w:t>d Chang</w:t>
      </w:r>
      <w:r w:rsidR="00C16BA1">
        <w:rPr>
          <w:color w:val="262626"/>
          <w:kern w:val="0"/>
          <w:sz w:val="22"/>
          <w:szCs w:val="22"/>
        </w:rPr>
        <w:t>e Managemen</w:t>
      </w:r>
      <w:r w:rsidR="00882640">
        <w:rPr>
          <w:color w:val="262626"/>
          <w:kern w:val="0"/>
          <w:sz w:val="22"/>
          <w:szCs w:val="22"/>
        </w:rPr>
        <w:t xml:space="preserve">t, Go Live </w:t>
      </w:r>
      <w:r w:rsidR="00A56E49">
        <w:rPr>
          <w:color w:val="262626"/>
          <w:kern w:val="0"/>
          <w:sz w:val="22"/>
          <w:szCs w:val="22"/>
        </w:rPr>
        <w:t xml:space="preserve">and </w:t>
      </w:r>
      <w:r w:rsidR="00D6398C">
        <w:rPr>
          <w:color w:val="262626"/>
          <w:kern w:val="0"/>
          <w:sz w:val="22"/>
          <w:szCs w:val="22"/>
        </w:rPr>
        <w:t>Turnover to Support</w:t>
      </w:r>
    </w:p>
    <w:p w14:paraId="319B4514" w14:textId="30D5BD86" w:rsidR="00D6398C" w:rsidRDefault="00B60BD0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8" w:hanging="274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Completed </w:t>
      </w:r>
      <w:r w:rsidR="006E207E">
        <w:rPr>
          <w:color w:val="262626"/>
          <w:kern w:val="0"/>
          <w:sz w:val="22"/>
          <w:szCs w:val="22"/>
        </w:rPr>
        <w:t xml:space="preserve">Process Innovation </w:t>
      </w:r>
      <w:r w:rsidR="00376A32">
        <w:rPr>
          <w:color w:val="262626"/>
          <w:kern w:val="0"/>
          <w:sz w:val="22"/>
          <w:szCs w:val="22"/>
        </w:rPr>
        <w:t xml:space="preserve">and </w:t>
      </w:r>
      <w:r w:rsidR="00B522B7">
        <w:rPr>
          <w:color w:val="262626"/>
          <w:kern w:val="0"/>
          <w:sz w:val="22"/>
          <w:szCs w:val="22"/>
        </w:rPr>
        <w:t>T</w:t>
      </w:r>
      <w:r w:rsidR="001535DC">
        <w:rPr>
          <w:color w:val="262626"/>
          <w:kern w:val="0"/>
          <w:sz w:val="22"/>
          <w:szCs w:val="22"/>
        </w:rPr>
        <w:t xml:space="preserve">raining for </w:t>
      </w:r>
      <w:r w:rsidR="00D62BD4">
        <w:rPr>
          <w:color w:val="262626"/>
          <w:kern w:val="0"/>
          <w:sz w:val="22"/>
          <w:szCs w:val="22"/>
        </w:rPr>
        <w:t xml:space="preserve">Data Analytics </w:t>
      </w:r>
      <w:r w:rsidR="001535DC">
        <w:rPr>
          <w:color w:val="262626"/>
          <w:kern w:val="0"/>
          <w:sz w:val="22"/>
          <w:szCs w:val="22"/>
        </w:rPr>
        <w:t xml:space="preserve">Teams, Account Management </w:t>
      </w:r>
      <w:r w:rsidR="006C5CC3">
        <w:rPr>
          <w:color w:val="262626"/>
          <w:kern w:val="0"/>
          <w:sz w:val="22"/>
          <w:szCs w:val="22"/>
        </w:rPr>
        <w:t xml:space="preserve">and </w:t>
      </w:r>
      <w:r w:rsidR="00882640">
        <w:rPr>
          <w:color w:val="262626"/>
          <w:kern w:val="0"/>
          <w:sz w:val="22"/>
          <w:szCs w:val="22"/>
        </w:rPr>
        <w:t xml:space="preserve">Project Managers </w:t>
      </w:r>
      <w:r w:rsidR="006C5CC3">
        <w:rPr>
          <w:color w:val="262626"/>
          <w:kern w:val="0"/>
          <w:sz w:val="22"/>
          <w:szCs w:val="22"/>
        </w:rPr>
        <w:t>t</w:t>
      </w:r>
      <w:r w:rsidR="0079405C">
        <w:rPr>
          <w:color w:val="262626"/>
          <w:kern w:val="0"/>
          <w:sz w:val="22"/>
          <w:szCs w:val="22"/>
        </w:rPr>
        <w:t xml:space="preserve">o champion core </w:t>
      </w:r>
      <w:r w:rsidR="00530AA0">
        <w:rPr>
          <w:color w:val="262626"/>
          <w:kern w:val="0"/>
          <w:sz w:val="22"/>
          <w:szCs w:val="22"/>
        </w:rPr>
        <w:t xml:space="preserve">product </w:t>
      </w:r>
      <w:r w:rsidR="0079405C">
        <w:rPr>
          <w:color w:val="262626"/>
          <w:kern w:val="0"/>
          <w:sz w:val="22"/>
          <w:szCs w:val="22"/>
        </w:rPr>
        <w:t xml:space="preserve">functionality </w:t>
      </w:r>
      <w:r w:rsidR="006E207E">
        <w:rPr>
          <w:color w:val="262626"/>
          <w:kern w:val="0"/>
          <w:sz w:val="22"/>
          <w:szCs w:val="22"/>
        </w:rPr>
        <w:t xml:space="preserve">to </w:t>
      </w:r>
      <w:r w:rsidR="00530AA0">
        <w:rPr>
          <w:color w:val="262626"/>
          <w:kern w:val="0"/>
          <w:sz w:val="22"/>
          <w:szCs w:val="22"/>
        </w:rPr>
        <w:t>new and renewing</w:t>
      </w:r>
      <w:r>
        <w:rPr>
          <w:color w:val="262626"/>
          <w:kern w:val="0"/>
          <w:sz w:val="22"/>
          <w:szCs w:val="22"/>
        </w:rPr>
        <w:t xml:space="preserve"> </w:t>
      </w:r>
      <w:r w:rsidR="00530AA0">
        <w:rPr>
          <w:color w:val="262626"/>
          <w:kern w:val="0"/>
          <w:sz w:val="22"/>
          <w:szCs w:val="22"/>
        </w:rPr>
        <w:t>clients</w:t>
      </w:r>
    </w:p>
    <w:p w14:paraId="0034900F" w14:textId="2F36B5F3" w:rsidR="00DE3E08" w:rsidRPr="006E207E" w:rsidRDefault="00DE3E08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8" w:hanging="274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Achieved and maintained </w:t>
      </w:r>
      <w:r w:rsidR="0082112A">
        <w:rPr>
          <w:color w:val="262626"/>
          <w:kern w:val="0"/>
          <w:sz w:val="22"/>
          <w:szCs w:val="22"/>
        </w:rPr>
        <w:t xml:space="preserve">EPMO and </w:t>
      </w:r>
      <w:r>
        <w:rPr>
          <w:color w:val="262626"/>
          <w:kern w:val="0"/>
          <w:sz w:val="22"/>
          <w:szCs w:val="22"/>
        </w:rPr>
        <w:t>JIRA Project Health KPIs across departments</w:t>
      </w:r>
    </w:p>
    <w:p w14:paraId="2CB5D3D1" w14:textId="77777777" w:rsidR="00D6398C" w:rsidRPr="00DE3E08" w:rsidRDefault="00D6398C" w:rsidP="00D6398C">
      <w:pPr>
        <w:pStyle w:val="Standard"/>
        <w:tabs>
          <w:tab w:val="left" w:pos="1080"/>
          <w:tab w:val="left" w:pos="4950"/>
          <w:tab w:val="left" w:pos="7110"/>
          <w:tab w:val="left" w:pos="7560"/>
          <w:tab w:val="left" w:pos="7740"/>
        </w:tabs>
        <w:rPr>
          <w:b/>
          <w:bCs/>
          <w:sz w:val="22"/>
          <w:szCs w:val="22"/>
        </w:rPr>
      </w:pPr>
    </w:p>
    <w:p w14:paraId="75B285B7" w14:textId="77777777" w:rsidR="006E207E" w:rsidRPr="00DE3E08" w:rsidRDefault="006E207E" w:rsidP="00D6398C">
      <w:pPr>
        <w:pStyle w:val="Standard"/>
        <w:tabs>
          <w:tab w:val="left" w:pos="1080"/>
          <w:tab w:val="left" w:pos="4950"/>
          <w:tab w:val="left" w:pos="7110"/>
          <w:tab w:val="left" w:pos="7560"/>
          <w:tab w:val="left" w:pos="7740"/>
        </w:tabs>
        <w:rPr>
          <w:b/>
          <w:bCs/>
          <w:sz w:val="22"/>
          <w:szCs w:val="22"/>
        </w:rPr>
      </w:pPr>
    </w:p>
    <w:p w14:paraId="568BB5F4" w14:textId="6313C55D" w:rsidR="00D6398C" w:rsidRDefault="006F22CE" w:rsidP="00D6398C">
      <w:pPr>
        <w:pStyle w:val="Standard"/>
        <w:tabs>
          <w:tab w:val="left" w:pos="1080"/>
          <w:tab w:val="left" w:pos="4950"/>
          <w:tab w:val="left" w:pos="7110"/>
          <w:tab w:val="left" w:pos="7560"/>
          <w:tab w:val="left" w:pos="774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Project/Program Manager </w:t>
      </w:r>
      <w:r w:rsidR="00A341EF">
        <w:rPr>
          <w:b/>
          <w:bCs/>
          <w:sz w:val="22"/>
          <w:szCs w:val="22"/>
        </w:rPr>
        <w:t xml:space="preserve">Remote, Client Facing, </w:t>
      </w:r>
      <w:r w:rsidR="004F6CBC">
        <w:rPr>
          <w:b/>
          <w:bCs/>
          <w:sz w:val="22"/>
          <w:szCs w:val="22"/>
        </w:rPr>
        <w:t>Portlan</w:t>
      </w:r>
      <w:r w:rsidR="00471200">
        <w:rPr>
          <w:b/>
          <w:bCs/>
          <w:sz w:val="22"/>
          <w:szCs w:val="22"/>
        </w:rPr>
        <w:t>d, OR   (Waterfall, Agile</w:t>
      </w:r>
      <w:r w:rsidR="00835F80">
        <w:rPr>
          <w:b/>
          <w:bCs/>
          <w:sz w:val="22"/>
          <w:szCs w:val="22"/>
        </w:rPr>
        <w:t xml:space="preserve">, </w:t>
      </w:r>
      <w:proofErr w:type="spellStart"/>
      <w:r w:rsidR="00835F80">
        <w:rPr>
          <w:b/>
          <w:bCs/>
          <w:sz w:val="22"/>
          <w:szCs w:val="22"/>
        </w:rPr>
        <w:t>Kanban</w:t>
      </w:r>
      <w:proofErr w:type="spellEnd"/>
      <w:r w:rsidR="00471200">
        <w:rPr>
          <w:b/>
          <w:bCs/>
          <w:sz w:val="22"/>
          <w:szCs w:val="22"/>
        </w:rPr>
        <w:t>)</w:t>
      </w:r>
    </w:p>
    <w:p w14:paraId="48D03C9A" w14:textId="5AC21090" w:rsidR="00D6398C" w:rsidRPr="00E245F1" w:rsidRDefault="00D6398C" w:rsidP="00D6398C">
      <w:pPr>
        <w:pStyle w:val="Standard"/>
        <w:tabs>
          <w:tab w:val="left" w:pos="720"/>
          <w:tab w:val="left" w:pos="810"/>
          <w:tab w:val="left" w:pos="1080"/>
          <w:tab w:val="left" w:pos="2340"/>
          <w:tab w:val="left" w:pos="7200"/>
          <w:tab w:val="left" w:pos="7560"/>
          <w:tab w:val="left" w:pos="8820"/>
          <w:tab w:val="left" w:pos="9000"/>
        </w:tabs>
        <w:ind w:firstLine="360"/>
        <w:rPr>
          <w:bCs/>
          <w:sz w:val="22"/>
          <w:szCs w:val="22"/>
        </w:rPr>
      </w:pPr>
      <w:r w:rsidRPr="00E245F1">
        <w:rPr>
          <w:bCs/>
          <w:sz w:val="22"/>
          <w:szCs w:val="22"/>
        </w:rPr>
        <w:t>Influence Health</w:t>
      </w:r>
      <w:r>
        <w:rPr>
          <w:bCs/>
          <w:sz w:val="22"/>
          <w:szCs w:val="22"/>
        </w:rPr>
        <w:t xml:space="preserve"> - </w:t>
      </w:r>
      <w:r w:rsidR="00085DEE">
        <w:rPr>
          <w:bCs/>
          <w:sz w:val="22"/>
          <w:szCs w:val="22"/>
        </w:rPr>
        <w:t>Popula</w:t>
      </w:r>
      <w:r w:rsidR="007B4BCE">
        <w:rPr>
          <w:bCs/>
          <w:sz w:val="22"/>
          <w:szCs w:val="22"/>
        </w:rPr>
        <w:t>tion Health Management</w:t>
      </w:r>
      <w:r w:rsidR="00EB1B84">
        <w:rPr>
          <w:bCs/>
          <w:sz w:val="22"/>
          <w:szCs w:val="22"/>
        </w:rPr>
        <w:t>/CRM</w:t>
      </w:r>
      <w:r w:rsidR="00986674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04/2012 - 12/2013</w:t>
      </w:r>
    </w:p>
    <w:p w14:paraId="77B1B1C4" w14:textId="2A7FF829" w:rsidR="00D6398C" w:rsidRPr="00A55C36" w:rsidRDefault="006E207E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8" w:hanging="274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Directed full SDLC from </w:t>
      </w:r>
      <w:r w:rsidR="002E0E4D">
        <w:rPr>
          <w:color w:val="262626"/>
          <w:kern w:val="0"/>
          <w:sz w:val="22"/>
          <w:szCs w:val="22"/>
        </w:rPr>
        <w:t xml:space="preserve">Pre-Sales Support to </w:t>
      </w:r>
      <w:r w:rsidR="00D6398C">
        <w:rPr>
          <w:color w:val="262626"/>
          <w:kern w:val="0"/>
          <w:sz w:val="22"/>
          <w:szCs w:val="22"/>
        </w:rPr>
        <w:t xml:space="preserve">Kick-Off, </w:t>
      </w:r>
      <w:r w:rsidR="002E0E4D">
        <w:rPr>
          <w:color w:val="262626"/>
          <w:kern w:val="0"/>
          <w:sz w:val="22"/>
          <w:szCs w:val="22"/>
        </w:rPr>
        <w:t xml:space="preserve">Testing, </w:t>
      </w:r>
      <w:r w:rsidR="00D6398C" w:rsidRPr="00A55C36">
        <w:rPr>
          <w:color w:val="262626"/>
          <w:kern w:val="0"/>
          <w:sz w:val="22"/>
          <w:szCs w:val="22"/>
        </w:rPr>
        <w:t>Go</w:t>
      </w:r>
      <w:r w:rsidR="00D6398C">
        <w:rPr>
          <w:color w:val="262626"/>
          <w:kern w:val="0"/>
          <w:sz w:val="22"/>
          <w:szCs w:val="22"/>
        </w:rPr>
        <w:t xml:space="preserve"> Live, </w:t>
      </w:r>
      <w:r w:rsidR="00D6398C" w:rsidRPr="00A55C36">
        <w:rPr>
          <w:color w:val="262626"/>
          <w:kern w:val="0"/>
          <w:sz w:val="22"/>
          <w:szCs w:val="22"/>
        </w:rPr>
        <w:t>Turnover to Support</w:t>
      </w:r>
    </w:p>
    <w:p w14:paraId="76FD9387" w14:textId="598419C1" w:rsidR="00D6398C" w:rsidRPr="00A55C36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8" w:hanging="274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Led </w:t>
      </w:r>
      <w:r w:rsidRPr="00A55C36">
        <w:rPr>
          <w:color w:val="262626"/>
          <w:kern w:val="0"/>
          <w:sz w:val="22"/>
          <w:szCs w:val="22"/>
        </w:rPr>
        <w:t>Implementation</w:t>
      </w:r>
      <w:r w:rsidR="006E207E">
        <w:rPr>
          <w:color w:val="262626"/>
          <w:kern w:val="0"/>
          <w:sz w:val="22"/>
          <w:szCs w:val="22"/>
        </w:rPr>
        <w:t xml:space="preserve"> Teams consisting of </w:t>
      </w:r>
      <w:r>
        <w:rPr>
          <w:color w:val="262626"/>
          <w:kern w:val="0"/>
          <w:sz w:val="22"/>
          <w:szCs w:val="22"/>
        </w:rPr>
        <w:t>Client</w:t>
      </w:r>
      <w:r w:rsidR="006E207E">
        <w:rPr>
          <w:color w:val="262626"/>
          <w:kern w:val="0"/>
          <w:sz w:val="22"/>
          <w:szCs w:val="22"/>
        </w:rPr>
        <w:t>s and Account Management,</w:t>
      </w:r>
      <w:r w:rsidR="00D85D08">
        <w:rPr>
          <w:color w:val="262626"/>
          <w:kern w:val="0"/>
          <w:sz w:val="22"/>
          <w:szCs w:val="22"/>
        </w:rPr>
        <w:t xml:space="preserve"> </w:t>
      </w:r>
      <w:r w:rsidR="00A45888">
        <w:rPr>
          <w:color w:val="262626"/>
          <w:kern w:val="0"/>
          <w:sz w:val="22"/>
          <w:szCs w:val="22"/>
        </w:rPr>
        <w:t>Architects</w:t>
      </w:r>
      <w:r w:rsidR="006E207E">
        <w:rPr>
          <w:color w:val="262626"/>
          <w:kern w:val="0"/>
          <w:sz w:val="22"/>
          <w:szCs w:val="22"/>
        </w:rPr>
        <w:t xml:space="preserve"> a</w:t>
      </w:r>
      <w:r w:rsidR="00A45888">
        <w:rPr>
          <w:color w:val="262626"/>
          <w:kern w:val="0"/>
          <w:sz w:val="22"/>
          <w:szCs w:val="22"/>
        </w:rPr>
        <w:t xml:space="preserve">nd Security, </w:t>
      </w:r>
      <w:r w:rsidR="006E207E">
        <w:rPr>
          <w:color w:val="262626"/>
          <w:kern w:val="0"/>
          <w:sz w:val="22"/>
          <w:szCs w:val="22"/>
        </w:rPr>
        <w:t xml:space="preserve">with Development, </w:t>
      </w:r>
      <w:r>
        <w:rPr>
          <w:color w:val="262626"/>
          <w:kern w:val="0"/>
          <w:sz w:val="22"/>
          <w:szCs w:val="22"/>
        </w:rPr>
        <w:t>Product, Configuration, Integration, and Testing Engineers</w:t>
      </w:r>
    </w:p>
    <w:p w14:paraId="79118E76" w14:textId="77777777" w:rsidR="00D6398C" w:rsidRDefault="00D6398C" w:rsidP="00D6398C">
      <w:pPr>
        <w:pStyle w:val="Standard"/>
        <w:tabs>
          <w:tab w:val="left" w:pos="720"/>
          <w:tab w:val="left" w:pos="810"/>
          <w:tab w:val="left" w:pos="1080"/>
          <w:tab w:val="left" w:pos="2340"/>
          <w:tab w:val="left" w:pos="7200"/>
          <w:tab w:val="left" w:pos="7560"/>
          <w:tab w:val="left" w:pos="8820"/>
          <w:tab w:val="left" w:pos="9000"/>
        </w:tabs>
        <w:ind w:firstLine="360"/>
        <w:rPr>
          <w:bCs/>
          <w:sz w:val="22"/>
          <w:szCs w:val="22"/>
        </w:rPr>
      </w:pPr>
      <w:r>
        <w:rPr>
          <w:bCs/>
          <w:sz w:val="22"/>
          <w:szCs w:val="22"/>
        </w:rPr>
        <w:t>Presidio - Technology Integrator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06/2011 - 03/2012</w:t>
      </w:r>
    </w:p>
    <w:p w14:paraId="31933EC7" w14:textId="12502C8A" w:rsidR="00D6398C" w:rsidRPr="00A55C36" w:rsidRDefault="002F6A5E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Presented </w:t>
      </w:r>
      <w:r w:rsidR="00D6398C">
        <w:rPr>
          <w:color w:val="262626"/>
          <w:kern w:val="0"/>
          <w:sz w:val="22"/>
          <w:szCs w:val="22"/>
        </w:rPr>
        <w:t>a PMO Framework to improve metrics</w:t>
      </w:r>
      <w:r w:rsidR="00DE3F7E">
        <w:rPr>
          <w:color w:val="262626"/>
          <w:kern w:val="0"/>
          <w:sz w:val="22"/>
          <w:szCs w:val="22"/>
        </w:rPr>
        <w:t xml:space="preserve"> for $300MM in Professional S</w:t>
      </w:r>
      <w:r>
        <w:rPr>
          <w:color w:val="262626"/>
          <w:kern w:val="0"/>
          <w:sz w:val="22"/>
          <w:szCs w:val="22"/>
        </w:rPr>
        <w:t xml:space="preserve">ervices </w:t>
      </w:r>
      <w:r w:rsidR="00D6398C">
        <w:rPr>
          <w:color w:val="262626"/>
          <w:kern w:val="0"/>
          <w:sz w:val="22"/>
          <w:szCs w:val="22"/>
        </w:rPr>
        <w:t>revenue</w:t>
      </w:r>
    </w:p>
    <w:p w14:paraId="78DC2025" w14:textId="08876AD0" w:rsidR="00D6398C" w:rsidRPr="00A55C36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Strengthened </w:t>
      </w:r>
      <w:r w:rsidRPr="00A55C36">
        <w:rPr>
          <w:color w:val="262626"/>
          <w:kern w:val="0"/>
          <w:sz w:val="22"/>
          <w:szCs w:val="22"/>
        </w:rPr>
        <w:t xml:space="preserve">engagement quality for a multi-state </w:t>
      </w:r>
      <w:r w:rsidR="00835F80">
        <w:rPr>
          <w:color w:val="262626"/>
          <w:kern w:val="0"/>
          <w:sz w:val="22"/>
          <w:szCs w:val="22"/>
        </w:rPr>
        <w:t xml:space="preserve">retail </w:t>
      </w:r>
      <w:r w:rsidRPr="00A55C36">
        <w:rPr>
          <w:color w:val="262626"/>
          <w:kern w:val="0"/>
          <w:sz w:val="22"/>
          <w:szCs w:val="22"/>
        </w:rPr>
        <w:t>client with 429 stores</w:t>
      </w:r>
    </w:p>
    <w:p w14:paraId="2FCA3310" w14:textId="77777777" w:rsidR="00D6398C" w:rsidRPr="008A4441" w:rsidRDefault="00D6398C" w:rsidP="00D6398C">
      <w:pPr>
        <w:pStyle w:val="Standard"/>
        <w:tabs>
          <w:tab w:val="left" w:pos="1080"/>
          <w:tab w:val="left" w:pos="4950"/>
          <w:tab w:val="left" w:pos="7110"/>
          <w:tab w:val="left" w:pos="7560"/>
          <w:tab w:val="left" w:pos="7740"/>
        </w:tabs>
        <w:rPr>
          <w:b/>
          <w:bCs/>
          <w:sz w:val="22"/>
          <w:szCs w:val="22"/>
        </w:rPr>
      </w:pPr>
    </w:p>
    <w:p w14:paraId="7B15BDF5" w14:textId="77777777" w:rsidR="00D6398C" w:rsidRPr="00DE3E08" w:rsidRDefault="00D6398C" w:rsidP="00D6398C">
      <w:pPr>
        <w:pStyle w:val="Standard"/>
        <w:tabs>
          <w:tab w:val="left" w:pos="1080"/>
          <w:tab w:val="left" w:pos="4950"/>
          <w:tab w:val="left" w:pos="7110"/>
          <w:tab w:val="left" w:pos="7560"/>
          <w:tab w:val="left" w:pos="7740"/>
        </w:tabs>
        <w:rPr>
          <w:b/>
          <w:bCs/>
          <w:sz w:val="22"/>
          <w:szCs w:val="22"/>
        </w:rPr>
      </w:pPr>
    </w:p>
    <w:p w14:paraId="0C255558" w14:textId="0EC475F7" w:rsidR="00D6398C" w:rsidRDefault="00D6398C" w:rsidP="00D6398C">
      <w:pPr>
        <w:pStyle w:val="Standard"/>
        <w:tabs>
          <w:tab w:val="left" w:pos="1080"/>
          <w:tab w:val="left" w:pos="4950"/>
          <w:tab w:val="left" w:pos="7110"/>
          <w:tab w:val="left" w:pos="7560"/>
          <w:tab w:val="left" w:pos="7740"/>
        </w:tabs>
      </w:pPr>
      <w:r>
        <w:rPr>
          <w:b/>
          <w:bCs/>
          <w:sz w:val="22"/>
          <w:szCs w:val="22"/>
        </w:rPr>
        <w:t>Kaiser Permanente, Portland, OR</w:t>
      </w:r>
      <w:r w:rsidR="00471200">
        <w:rPr>
          <w:b/>
          <w:bCs/>
          <w:sz w:val="22"/>
          <w:szCs w:val="22"/>
        </w:rPr>
        <w:t xml:space="preserve">   (Waterfall</w:t>
      </w:r>
      <w:proofErr w:type="gramStart"/>
      <w:r w:rsidR="00471200">
        <w:rPr>
          <w:b/>
          <w:bCs/>
          <w:sz w:val="22"/>
          <w:szCs w:val="22"/>
        </w:rPr>
        <w:t>)</w:t>
      </w:r>
      <w:r w:rsidR="004048D0">
        <w:rPr>
          <w:b/>
          <w:bCs/>
          <w:sz w:val="22"/>
          <w:szCs w:val="22"/>
        </w:rPr>
        <w:t xml:space="preserve">    </w:t>
      </w:r>
      <w:r w:rsidR="00E24800">
        <w:rPr>
          <w:b/>
          <w:bCs/>
          <w:sz w:val="22"/>
          <w:szCs w:val="22"/>
        </w:rPr>
        <w:t>Epic</w:t>
      </w:r>
      <w:proofErr w:type="gramEnd"/>
      <w:r w:rsidR="004048D0">
        <w:rPr>
          <w:b/>
          <w:bCs/>
          <w:sz w:val="22"/>
          <w:szCs w:val="22"/>
        </w:rPr>
        <w:t xml:space="preserve"> </w:t>
      </w:r>
      <w:r w:rsidR="00E24800">
        <w:rPr>
          <w:b/>
          <w:bCs/>
          <w:sz w:val="22"/>
          <w:szCs w:val="22"/>
        </w:rPr>
        <w:t>EMR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FD31F0">
        <w:rPr>
          <w:bCs/>
          <w:sz w:val="22"/>
          <w:szCs w:val="22"/>
        </w:rPr>
        <w:t>12/</w:t>
      </w:r>
      <w:r w:rsidRPr="00FD31F0">
        <w:rPr>
          <w:sz w:val="22"/>
          <w:szCs w:val="22"/>
        </w:rPr>
        <w:t>2007</w:t>
      </w:r>
      <w:r>
        <w:rPr>
          <w:sz w:val="22"/>
          <w:szCs w:val="22"/>
        </w:rPr>
        <w:t xml:space="preserve"> - 05/2011</w:t>
      </w:r>
    </w:p>
    <w:p w14:paraId="0F47D5D5" w14:textId="56B262B8" w:rsidR="00D6398C" w:rsidRPr="00783B6A" w:rsidRDefault="00D6398C" w:rsidP="00D6398C">
      <w:pPr>
        <w:pStyle w:val="Standard"/>
        <w:tabs>
          <w:tab w:val="left" w:pos="1080"/>
          <w:tab w:val="left" w:pos="1440"/>
          <w:tab w:val="left" w:pos="5310"/>
          <w:tab w:val="left" w:pos="7920"/>
          <w:tab w:val="left" w:pos="8100"/>
        </w:tabs>
        <w:ind w:left="360"/>
      </w:pPr>
      <w:r>
        <w:rPr>
          <w:b/>
          <w:bCs/>
          <w:sz w:val="22"/>
          <w:szCs w:val="22"/>
        </w:rPr>
        <w:t xml:space="preserve">Manager, PMO and Care Delivery, Northwest Region </w:t>
      </w:r>
      <w:r>
        <w:rPr>
          <w:color w:val="000000"/>
          <w:sz w:val="22"/>
          <w:szCs w:val="22"/>
        </w:rPr>
        <w:t>– PMO Startup and Direct utilizing St</w:t>
      </w:r>
      <w:r w:rsidR="00B32DEF">
        <w:rPr>
          <w:color w:val="000000"/>
          <w:sz w:val="22"/>
          <w:szCs w:val="22"/>
        </w:rPr>
        <w:t xml:space="preserve">age Gate Quality Control for 30+ </w:t>
      </w:r>
      <w:r>
        <w:rPr>
          <w:color w:val="000000"/>
          <w:sz w:val="22"/>
          <w:szCs w:val="22"/>
        </w:rPr>
        <w:t>Directors, Managers, Proj</w:t>
      </w:r>
      <w:r w:rsidR="00DE3E08">
        <w:rPr>
          <w:color w:val="000000"/>
          <w:sz w:val="22"/>
          <w:szCs w:val="22"/>
        </w:rPr>
        <w:t xml:space="preserve">ect Managers, Systems Analysts </w:t>
      </w:r>
      <w:r>
        <w:rPr>
          <w:color w:val="000000"/>
          <w:sz w:val="22"/>
          <w:szCs w:val="22"/>
        </w:rPr>
        <w:t>and Admins</w:t>
      </w:r>
    </w:p>
    <w:p w14:paraId="51E2FD15" w14:textId="605A7D5C" w:rsidR="00D6398C" w:rsidRDefault="00BA6704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Increased project ROI </w:t>
      </w:r>
      <w:r w:rsidR="00D6398C">
        <w:rPr>
          <w:color w:val="262626"/>
          <w:kern w:val="0"/>
          <w:sz w:val="22"/>
          <w:szCs w:val="22"/>
        </w:rPr>
        <w:t xml:space="preserve">for a </w:t>
      </w:r>
      <w:r w:rsidR="00D6398C" w:rsidRPr="00ED40BA">
        <w:rPr>
          <w:color w:val="262626"/>
          <w:kern w:val="0"/>
          <w:sz w:val="22"/>
          <w:szCs w:val="22"/>
        </w:rPr>
        <w:t>$28M</w:t>
      </w:r>
      <w:r w:rsidR="00D6398C">
        <w:rPr>
          <w:color w:val="262626"/>
          <w:kern w:val="0"/>
          <w:sz w:val="22"/>
          <w:szCs w:val="22"/>
        </w:rPr>
        <w:t>M portfolio</w:t>
      </w:r>
      <w:r w:rsidR="00D64B7D">
        <w:rPr>
          <w:color w:val="262626"/>
          <w:kern w:val="0"/>
          <w:sz w:val="22"/>
          <w:szCs w:val="22"/>
        </w:rPr>
        <w:t xml:space="preserve"> by improving competencies and processes</w:t>
      </w:r>
    </w:p>
    <w:p w14:paraId="0C13EB05" w14:textId="247E47A5" w:rsidR="00D6398C" w:rsidRPr="0009344A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 w:rsidRPr="0009344A">
        <w:rPr>
          <w:color w:val="262626"/>
          <w:kern w:val="0"/>
          <w:sz w:val="22"/>
          <w:szCs w:val="22"/>
        </w:rPr>
        <w:t xml:space="preserve">Developed </w:t>
      </w:r>
      <w:r w:rsidR="00765658">
        <w:rPr>
          <w:color w:val="262626"/>
          <w:kern w:val="0"/>
          <w:sz w:val="22"/>
          <w:szCs w:val="22"/>
        </w:rPr>
        <w:t>policy and p</w:t>
      </w:r>
      <w:r w:rsidRPr="0009344A">
        <w:rPr>
          <w:color w:val="262626"/>
          <w:kern w:val="0"/>
          <w:sz w:val="22"/>
          <w:szCs w:val="22"/>
        </w:rPr>
        <w:t xml:space="preserve">rocedure, </w:t>
      </w:r>
      <w:r w:rsidR="00765658">
        <w:rPr>
          <w:color w:val="262626"/>
          <w:kern w:val="0"/>
          <w:sz w:val="22"/>
          <w:szCs w:val="22"/>
        </w:rPr>
        <w:t xml:space="preserve">dashboards, and status updates </w:t>
      </w:r>
      <w:r w:rsidR="006443B1">
        <w:rPr>
          <w:color w:val="262626"/>
          <w:kern w:val="0"/>
          <w:sz w:val="22"/>
          <w:szCs w:val="22"/>
        </w:rPr>
        <w:t xml:space="preserve">in concert with </w:t>
      </w:r>
      <w:r w:rsidRPr="0009344A">
        <w:rPr>
          <w:color w:val="262626"/>
          <w:kern w:val="0"/>
          <w:sz w:val="22"/>
          <w:szCs w:val="22"/>
        </w:rPr>
        <w:t>Finance and G</w:t>
      </w:r>
      <w:r>
        <w:rPr>
          <w:color w:val="262626"/>
          <w:kern w:val="0"/>
          <w:sz w:val="22"/>
          <w:szCs w:val="22"/>
        </w:rPr>
        <w:t>overnance, Authored and trained on</w:t>
      </w:r>
      <w:r w:rsidR="00BA6704">
        <w:rPr>
          <w:color w:val="262626"/>
          <w:kern w:val="0"/>
          <w:sz w:val="22"/>
          <w:szCs w:val="22"/>
        </w:rPr>
        <w:t xml:space="preserve"> core/menu processes using </w:t>
      </w:r>
      <w:r>
        <w:rPr>
          <w:color w:val="262626"/>
          <w:kern w:val="0"/>
          <w:sz w:val="22"/>
          <w:szCs w:val="22"/>
        </w:rPr>
        <w:t xml:space="preserve">Project Start, Run, </w:t>
      </w:r>
      <w:r w:rsidRPr="0009344A">
        <w:rPr>
          <w:color w:val="262626"/>
          <w:kern w:val="0"/>
          <w:sz w:val="22"/>
          <w:szCs w:val="22"/>
        </w:rPr>
        <w:t>Close Kits</w:t>
      </w:r>
    </w:p>
    <w:p w14:paraId="732BD0DE" w14:textId="3F6D7264" w:rsidR="00D6398C" w:rsidRPr="00CE512A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Managed </w:t>
      </w:r>
      <w:r w:rsidRPr="00CE512A">
        <w:rPr>
          <w:color w:val="262626"/>
          <w:kern w:val="0"/>
          <w:sz w:val="22"/>
          <w:szCs w:val="22"/>
        </w:rPr>
        <w:t>implementations and upgrades for Revenue Cycle, Pharmacy</w:t>
      </w:r>
      <w:r w:rsidR="00990CDD">
        <w:rPr>
          <w:color w:val="262626"/>
          <w:kern w:val="0"/>
          <w:sz w:val="22"/>
          <w:szCs w:val="22"/>
        </w:rPr>
        <w:t xml:space="preserve">, </w:t>
      </w:r>
      <w:r w:rsidRPr="00CE512A">
        <w:rPr>
          <w:color w:val="262626"/>
          <w:kern w:val="0"/>
          <w:sz w:val="22"/>
          <w:szCs w:val="22"/>
        </w:rPr>
        <w:t xml:space="preserve">and </w:t>
      </w:r>
      <w:r>
        <w:rPr>
          <w:color w:val="262626"/>
          <w:kern w:val="0"/>
          <w:sz w:val="22"/>
          <w:szCs w:val="22"/>
        </w:rPr>
        <w:t>Member Services</w:t>
      </w:r>
    </w:p>
    <w:p w14:paraId="1B8A069D" w14:textId="7551A6AC" w:rsidR="00A45888" w:rsidRPr="00A45888" w:rsidRDefault="00E132CA" w:rsidP="00A45888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Achieved and maintained </w:t>
      </w:r>
      <w:r w:rsidR="00530AA0">
        <w:rPr>
          <w:color w:val="262626"/>
          <w:kern w:val="0"/>
          <w:sz w:val="22"/>
          <w:szCs w:val="22"/>
        </w:rPr>
        <w:t>90% team recharge rate</w:t>
      </w:r>
    </w:p>
    <w:p w14:paraId="4B392CEA" w14:textId="39C5CCEA" w:rsidR="00D6398C" w:rsidRPr="002F6A5E" w:rsidRDefault="001F278C" w:rsidP="002F6A5E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>Team d</w:t>
      </w:r>
      <w:r w:rsidR="00D6398C">
        <w:rPr>
          <w:color w:val="262626"/>
          <w:kern w:val="0"/>
          <w:sz w:val="22"/>
          <w:szCs w:val="22"/>
        </w:rPr>
        <w:t xml:space="preserve">evelopment and </w:t>
      </w:r>
      <w:r>
        <w:rPr>
          <w:color w:val="262626"/>
          <w:kern w:val="0"/>
          <w:sz w:val="22"/>
          <w:szCs w:val="22"/>
        </w:rPr>
        <w:t>m</w:t>
      </w:r>
      <w:r w:rsidR="00D6398C" w:rsidRPr="00A55C36">
        <w:rPr>
          <w:color w:val="262626"/>
          <w:kern w:val="0"/>
          <w:sz w:val="22"/>
          <w:szCs w:val="22"/>
        </w:rPr>
        <w:t>entoring evidenced by 5 staff promotions</w:t>
      </w:r>
    </w:p>
    <w:p w14:paraId="6B7CDB28" w14:textId="77777777" w:rsidR="00D6398C" w:rsidRDefault="00D6398C" w:rsidP="00D6398C">
      <w:pPr>
        <w:pStyle w:val="Standard"/>
        <w:shd w:val="clear" w:color="auto" w:fill="FFFFFF"/>
        <w:rPr>
          <w:color w:val="000000"/>
          <w:sz w:val="22"/>
          <w:szCs w:val="22"/>
        </w:rPr>
      </w:pPr>
    </w:p>
    <w:p w14:paraId="4ADB0058" w14:textId="77777777" w:rsidR="0074266D" w:rsidRDefault="0074266D" w:rsidP="00D6398C">
      <w:pPr>
        <w:pStyle w:val="Standard"/>
        <w:shd w:val="clear" w:color="auto" w:fill="FFFFFF"/>
        <w:rPr>
          <w:color w:val="000000"/>
          <w:sz w:val="22"/>
          <w:szCs w:val="22"/>
        </w:rPr>
      </w:pPr>
    </w:p>
    <w:p w14:paraId="74530AE4" w14:textId="77777777" w:rsidR="00530AA0" w:rsidRDefault="00530AA0" w:rsidP="00D6398C">
      <w:pPr>
        <w:pStyle w:val="Standard"/>
        <w:tabs>
          <w:tab w:val="left" w:pos="1058"/>
          <w:tab w:val="left" w:pos="4950"/>
          <w:tab w:val="left" w:pos="7020"/>
          <w:tab w:val="left" w:pos="7200"/>
          <w:tab w:val="left" w:pos="7560"/>
          <w:tab w:val="left" w:pos="7920"/>
        </w:tabs>
        <w:rPr>
          <w:b/>
          <w:bCs/>
          <w:sz w:val="22"/>
          <w:szCs w:val="22"/>
        </w:rPr>
      </w:pPr>
    </w:p>
    <w:p w14:paraId="1BC7D927" w14:textId="77777777" w:rsidR="00D91DCE" w:rsidRDefault="00D91DCE" w:rsidP="00D6398C">
      <w:pPr>
        <w:pStyle w:val="Standard"/>
        <w:tabs>
          <w:tab w:val="left" w:pos="1058"/>
          <w:tab w:val="left" w:pos="4950"/>
          <w:tab w:val="left" w:pos="7020"/>
          <w:tab w:val="left" w:pos="7200"/>
          <w:tab w:val="left" w:pos="7560"/>
          <w:tab w:val="left" w:pos="7920"/>
        </w:tabs>
        <w:rPr>
          <w:b/>
          <w:bCs/>
          <w:sz w:val="22"/>
          <w:szCs w:val="22"/>
        </w:rPr>
      </w:pPr>
    </w:p>
    <w:p w14:paraId="37527B76" w14:textId="77777777" w:rsidR="00D6398C" w:rsidRDefault="00D6398C" w:rsidP="00D6398C">
      <w:pPr>
        <w:pStyle w:val="Standard"/>
        <w:tabs>
          <w:tab w:val="left" w:pos="1058"/>
          <w:tab w:val="left" w:pos="4950"/>
          <w:tab w:val="left" w:pos="7020"/>
          <w:tab w:val="left" w:pos="7200"/>
          <w:tab w:val="left" w:pos="7560"/>
          <w:tab w:val="left" w:pos="7920"/>
        </w:tabs>
      </w:pPr>
      <w:r>
        <w:rPr>
          <w:b/>
          <w:bCs/>
          <w:sz w:val="22"/>
          <w:szCs w:val="22"/>
        </w:rPr>
        <w:t>Providence Willamette Falls Medical Center, Portland, 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FD31F0">
        <w:rPr>
          <w:bCs/>
          <w:sz w:val="22"/>
          <w:szCs w:val="22"/>
        </w:rPr>
        <w:t>01/</w:t>
      </w:r>
      <w:r w:rsidRPr="00FD31F0">
        <w:rPr>
          <w:sz w:val="22"/>
          <w:szCs w:val="22"/>
        </w:rPr>
        <w:t>2006</w:t>
      </w:r>
      <w:r>
        <w:rPr>
          <w:sz w:val="22"/>
          <w:szCs w:val="22"/>
        </w:rPr>
        <w:t xml:space="preserve"> - 09/2007</w:t>
      </w:r>
    </w:p>
    <w:p w14:paraId="725725F2" w14:textId="5470FD20" w:rsidR="00D6398C" w:rsidRPr="00B55E8C" w:rsidRDefault="00D6398C" w:rsidP="00D6398C">
      <w:pPr>
        <w:pStyle w:val="Standard"/>
        <w:tabs>
          <w:tab w:val="left" w:pos="1980"/>
          <w:tab w:val="left" w:pos="5850"/>
          <w:tab w:val="left" w:pos="8460"/>
          <w:tab w:val="left" w:pos="8640"/>
        </w:tabs>
        <w:ind w:left="36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Director, IT</w:t>
      </w:r>
      <w:r w:rsidR="00E24800">
        <w:rPr>
          <w:b/>
          <w:bCs/>
          <w:sz w:val="22"/>
          <w:szCs w:val="22"/>
        </w:rPr>
        <w:t xml:space="preserve">    </w:t>
      </w:r>
      <w:proofErr w:type="spellStart"/>
      <w:r w:rsidR="00E24800">
        <w:rPr>
          <w:b/>
          <w:bCs/>
          <w:sz w:val="22"/>
          <w:szCs w:val="22"/>
        </w:rPr>
        <w:t>Meditech</w:t>
      </w:r>
      <w:proofErr w:type="spellEnd"/>
      <w:r w:rsidR="00E24800">
        <w:rPr>
          <w:b/>
          <w:bCs/>
          <w:sz w:val="22"/>
          <w:szCs w:val="22"/>
        </w:rPr>
        <w:t xml:space="preserve"> EMR</w:t>
      </w:r>
    </w:p>
    <w:p w14:paraId="1457AB14" w14:textId="0F4DBAC7" w:rsidR="00D6398C" w:rsidRPr="00EF06B9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1080"/>
          <w:tab w:val="left" w:pos="4950"/>
          <w:tab w:val="left" w:pos="7110"/>
          <w:tab w:val="left" w:pos="7560"/>
          <w:tab w:val="left" w:pos="7740"/>
        </w:tabs>
        <w:ind w:left="979" w:hanging="259"/>
        <w:rPr>
          <w:color w:val="262626"/>
          <w:kern w:val="0"/>
          <w:sz w:val="22"/>
          <w:szCs w:val="22"/>
        </w:rPr>
      </w:pPr>
      <w:proofErr w:type="spellStart"/>
      <w:r w:rsidRPr="00A55C36">
        <w:rPr>
          <w:color w:val="262626"/>
          <w:kern w:val="0"/>
          <w:sz w:val="22"/>
          <w:szCs w:val="22"/>
        </w:rPr>
        <w:t>Meditech</w:t>
      </w:r>
      <w:proofErr w:type="spellEnd"/>
      <w:r w:rsidRPr="00A55C36">
        <w:rPr>
          <w:color w:val="262626"/>
          <w:kern w:val="0"/>
          <w:sz w:val="22"/>
          <w:szCs w:val="22"/>
        </w:rPr>
        <w:t xml:space="preserve"> </w:t>
      </w:r>
      <w:r>
        <w:rPr>
          <w:color w:val="262626"/>
          <w:kern w:val="0"/>
          <w:sz w:val="22"/>
          <w:szCs w:val="22"/>
        </w:rPr>
        <w:t>EMR implementation/</w:t>
      </w:r>
      <w:r w:rsidRPr="00A55C36">
        <w:rPr>
          <w:color w:val="262626"/>
          <w:kern w:val="0"/>
          <w:sz w:val="22"/>
          <w:szCs w:val="22"/>
        </w:rPr>
        <w:t>upgrades</w:t>
      </w:r>
      <w:r>
        <w:rPr>
          <w:color w:val="262626"/>
          <w:kern w:val="0"/>
          <w:sz w:val="22"/>
          <w:szCs w:val="22"/>
        </w:rPr>
        <w:t xml:space="preserve"> including Vendor</w:t>
      </w:r>
      <w:r w:rsidR="00B32DEF">
        <w:rPr>
          <w:color w:val="262626"/>
          <w:kern w:val="0"/>
          <w:sz w:val="22"/>
          <w:szCs w:val="22"/>
        </w:rPr>
        <w:t>/Partner Application Integration</w:t>
      </w:r>
    </w:p>
    <w:p w14:paraId="024AE2FB" w14:textId="77777777" w:rsidR="00D6398C" w:rsidRPr="000C24C3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1080"/>
          <w:tab w:val="left" w:pos="4950"/>
          <w:tab w:val="left" w:pos="7110"/>
          <w:tab w:val="left" w:pos="7560"/>
          <w:tab w:val="left" w:pos="7740"/>
        </w:tabs>
        <w:ind w:left="979" w:hanging="259"/>
        <w:rPr>
          <w:color w:val="262626"/>
          <w:kern w:val="0"/>
          <w:sz w:val="22"/>
          <w:szCs w:val="22"/>
        </w:rPr>
      </w:pPr>
      <w:r w:rsidRPr="00A55C36">
        <w:rPr>
          <w:color w:val="262626"/>
          <w:kern w:val="0"/>
          <w:sz w:val="22"/>
          <w:szCs w:val="22"/>
        </w:rPr>
        <w:t>Ch</w:t>
      </w:r>
      <w:r>
        <w:rPr>
          <w:color w:val="262626"/>
          <w:kern w:val="0"/>
          <w:sz w:val="22"/>
          <w:szCs w:val="22"/>
        </w:rPr>
        <w:t xml:space="preserve">artered, staffed and chaired the Hospital </w:t>
      </w:r>
      <w:r w:rsidRPr="00A55C36">
        <w:rPr>
          <w:color w:val="262626"/>
          <w:kern w:val="0"/>
          <w:sz w:val="22"/>
          <w:szCs w:val="22"/>
        </w:rPr>
        <w:t>Executive IS Steering Committee</w:t>
      </w:r>
      <w:r>
        <w:rPr>
          <w:color w:val="262626"/>
          <w:kern w:val="0"/>
          <w:sz w:val="22"/>
          <w:szCs w:val="22"/>
        </w:rPr>
        <w:t xml:space="preserve"> </w:t>
      </w:r>
    </w:p>
    <w:p w14:paraId="0DF259F4" w14:textId="77777777" w:rsidR="00D6398C" w:rsidRDefault="00D6398C" w:rsidP="00D6398C">
      <w:pPr>
        <w:pStyle w:val="Standard"/>
        <w:tabs>
          <w:tab w:val="left" w:pos="720"/>
          <w:tab w:val="left" w:pos="810"/>
          <w:tab w:val="left" w:pos="1080"/>
          <w:tab w:val="left" w:pos="2340"/>
          <w:tab w:val="left" w:pos="7200"/>
          <w:tab w:val="left" w:pos="7560"/>
          <w:tab w:val="left" w:pos="8820"/>
          <w:tab w:val="left" w:pos="9000"/>
        </w:tabs>
        <w:rPr>
          <w:b/>
          <w:bCs/>
          <w:sz w:val="22"/>
          <w:szCs w:val="22"/>
        </w:rPr>
      </w:pPr>
    </w:p>
    <w:p w14:paraId="187CB506" w14:textId="77777777" w:rsidR="002C6395" w:rsidRPr="00DE3E08" w:rsidRDefault="002C6395" w:rsidP="00D6398C">
      <w:pPr>
        <w:pStyle w:val="Standard"/>
        <w:tabs>
          <w:tab w:val="left" w:pos="720"/>
          <w:tab w:val="left" w:pos="810"/>
          <w:tab w:val="left" w:pos="1080"/>
          <w:tab w:val="left" w:pos="2340"/>
          <w:tab w:val="left" w:pos="7200"/>
          <w:tab w:val="left" w:pos="7560"/>
          <w:tab w:val="left" w:pos="8820"/>
          <w:tab w:val="left" w:pos="9000"/>
        </w:tabs>
        <w:rPr>
          <w:b/>
          <w:bCs/>
          <w:sz w:val="22"/>
          <w:szCs w:val="22"/>
        </w:rPr>
      </w:pPr>
    </w:p>
    <w:p w14:paraId="13A9E9F4" w14:textId="77777777" w:rsidR="00D6398C" w:rsidRDefault="00D6398C" w:rsidP="00D6398C">
      <w:pPr>
        <w:pStyle w:val="Standard"/>
        <w:tabs>
          <w:tab w:val="left" w:pos="720"/>
          <w:tab w:val="left" w:pos="810"/>
          <w:tab w:val="left" w:pos="1080"/>
          <w:tab w:val="left" w:pos="2340"/>
          <w:tab w:val="left" w:pos="7200"/>
          <w:tab w:val="left" w:pos="7560"/>
          <w:tab w:val="left" w:pos="8820"/>
          <w:tab w:val="left" w:pos="9000"/>
        </w:tabs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Project Management Consulting </w:t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</w:p>
    <w:p w14:paraId="7880F3FA" w14:textId="611FEFFF" w:rsidR="00D6398C" w:rsidRPr="00023C85" w:rsidRDefault="00D6398C" w:rsidP="00D6398C">
      <w:pPr>
        <w:pStyle w:val="Standard"/>
        <w:tabs>
          <w:tab w:val="left" w:pos="720"/>
          <w:tab w:val="left" w:pos="810"/>
          <w:tab w:val="left" w:pos="1080"/>
          <w:tab w:val="left" w:pos="2340"/>
          <w:tab w:val="left" w:pos="7200"/>
          <w:tab w:val="left" w:pos="7560"/>
          <w:tab w:val="left" w:pos="8820"/>
          <w:tab w:val="left" w:pos="9000"/>
        </w:tabs>
        <w:ind w:left="360"/>
        <w:rPr>
          <w:bCs/>
          <w:sz w:val="22"/>
          <w:szCs w:val="22"/>
        </w:rPr>
      </w:pPr>
      <w:r w:rsidRPr="00FD7205">
        <w:rPr>
          <w:bCs/>
          <w:sz w:val="22"/>
          <w:szCs w:val="22"/>
        </w:rPr>
        <w:t>Pr</w:t>
      </w:r>
      <w:r>
        <w:rPr>
          <w:bCs/>
          <w:sz w:val="22"/>
          <w:szCs w:val="22"/>
        </w:rPr>
        <w:t>ovidence Health Plans, Portland</w:t>
      </w:r>
      <w:r w:rsidRPr="00FD7205">
        <w:rPr>
          <w:bCs/>
          <w:sz w:val="22"/>
          <w:szCs w:val="22"/>
        </w:rPr>
        <w:t>, OR</w:t>
      </w:r>
      <w:r w:rsidR="004048D0">
        <w:rPr>
          <w:bCs/>
          <w:sz w:val="22"/>
          <w:szCs w:val="22"/>
        </w:rPr>
        <w:t xml:space="preserve">    </w:t>
      </w:r>
      <w:r w:rsidR="00E24800">
        <w:rPr>
          <w:bCs/>
          <w:sz w:val="22"/>
          <w:szCs w:val="22"/>
        </w:rPr>
        <w:t>Facets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2004 - </w:t>
      </w:r>
      <w:r w:rsidRPr="00023C85">
        <w:rPr>
          <w:bCs/>
          <w:sz w:val="22"/>
          <w:szCs w:val="22"/>
        </w:rPr>
        <w:t>2005</w:t>
      </w:r>
    </w:p>
    <w:p w14:paraId="061CC2D2" w14:textId="77777777" w:rsidR="00D6398C" w:rsidRPr="008F47DF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>Led the Facets Upgrade - organized and chaired a 100+ staff/contractor/vendor project team, presented weekly/monthly updates to the Executive Steering Committee and Business Units</w:t>
      </w:r>
    </w:p>
    <w:p w14:paraId="186AB5A7" w14:textId="77777777" w:rsidR="00D6398C" w:rsidRDefault="00D6398C" w:rsidP="00D6398C">
      <w:pPr>
        <w:pStyle w:val="Standard"/>
        <w:tabs>
          <w:tab w:val="left" w:pos="360"/>
          <w:tab w:val="left" w:pos="4230"/>
          <w:tab w:val="left" w:pos="6840"/>
          <w:tab w:val="left" w:pos="7020"/>
          <w:tab w:val="left" w:pos="7110"/>
          <w:tab w:val="left" w:pos="7200"/>
          <w:tab w:val="left" w:pos="7290"/>
          <w:tab w:val="left" w:pos="7560"/>
        </w:tabs>
        <w:rPr>
          <w:b/>
          <w:bCs/>
          <w:sz w:val="22"/>
          <w:szCs w:val="22"/>
        </w:rPr>
      </w:pPr>
    </w:p>
    <w:p w14:paraId="50C78675" w14:textId="543E2F20" w:rsidR="00D6398C" w:rsidRDefault="00D6398C" w:rsidP="00D6398C">
      <w:pPr>
        <w:pStyle w:val="Standard"/>
        <w:tabs>
          <w:tab w:val="left" w:pos="360"/>
          <w:tab w:val="left" w:pos="4230"/>
          <w:tab w:val="left" w:pos="6840"/>
          <w:tab w:val="left" w:pos="7020"/>
          <w:tab w:val="left" w:pos="7110"/>
          <w:tab w:val="left" w:pos="7200"/>
          <w:tab w:val="left" w:pos="7290"/>
          <w:tab w:val="left" w:pos="7560"/>
        </w:tabs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>State of Oregon DHS, Portland, OR</w:t>
      </w:r>
      <w:r w:rsidR="004048D0">
        <w:rPr>
          <w:bCs/>
          <w:sz w:val="22"/>
          <w:szCs w:val="22"/>
        </w:rPr>
        <w:t xml:space="preserve">    Custom MPI/EMR</w:t>
      </w:r>
      <w:r>
        <w:rPr>
          <w:bCs/>
          <w:sz w:val="22"/>
          <w:szCs w:val="22"/>
        </w:rPr>
        <w:tab/>
      </w:r>
      <w:r w:rsidR="004048D0">
        <w:rPr>
          <w:bCs/>
          <w:sz w:val="22"/>
          <w:szCs w:val="22"/>
        </w:rPr>
        <w:tab/>
      </w:r>
      <w:r w:rsidR="004048D0">
        <w:rPr>
          <w:bCs/>
          <w:sz w:val="22"/>
          <w:szCs w:val="22"/>
        </w:rPr>
        <w:tab/>
      </w:r>
      <w:r w:rsidR="004048D0">
        <w:rPr>
          <w:bCs/>
          <w:sz w:val="22"/>
          <w:szCs w:val="22"/>
        </w:rPr>
        <w:tab/>
      </w:r>
      <w:r w:rsidR="004048D0">
        <w:rPr>
          <w:bCs/>
          <w:sz w:val="22"/>
          <w:szCs w:val="22"/>
        </w:rPr>
        <w:tab/>
      </w:r>
      <w:r w:rsidR="004048D0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2004</w:t>
      </w:r>
    </w:p>
    <w:p w14:paraId="117E1897" w14:textId="2111D332" w:rsidR="00D6398C" w:rsidRPr="008F47DF" w:rsidRDefault="00313848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 xml:space="preserve">Lead </w:t>
      </w:r>
      <w:r w:rsidR="00D0394D">
        <w:rPr>
          <w:color w:val="262626"/>
          <w:kern w:val="0"/>
          <w:sz w:val="22"/>
          <w:szCs w:val="22"/>
        </w:rPr>
        <w:t xml:space="preserve">a Statewide </w:t>
      </w:r>
      <w:r w:rsidR="00D6398C" w:rsidRPr="008F47DF">
        <w:rPr>
          <w:color w:val="262626"/>
          <w:kern w:val="0"/>
          <w:sz w:val="22"/>
          <w:szCs w:val="22"/>
        </w:rPr>
        <w:t>Master Person Index initia</w:t>
      </w:r>
      <w:r w:rsidR="00D0394D">
        <w:rPr>
          <w:color w:val="262626"/>
          <w:kern w:val="0"/>
          <w:sz w:val="22"/>
          <w:szCs w:val="22"/>
        </w:rPr>
        <w:t>tive combining four Safety Net p</w:t>
      </w:r>
      <w:r w:rsidR="00D6398C" w:rsidRPr="008F47DF">
        <w:rPr>
          <w:color w:val="262626"/>
          <w:kern w:val="0"/>
          <w:sz w:val="22"/>
          <w:szCs w:val="22"/>
        </w:rPr>
        <w:t>rograms and estimated to save over $1M</w:t>
      </w:r>
      <w:r w:rsidR="00851154">
        <w:rPr>
          <w:color w:val="262626"/>
          <w:kern w:val="0"/>
          <w:sz w:val="22"/>
          <w:szCs w:val="22"/>
        </w:rPr>
        <w:t>M</w:t>
      </w:r>
      <w:r w:rsidR="00D6398C" w:rsidRPr="008F47DF">
        <w:rPr>
          <w:color w:val="262626"/>
          <w:kern w:val="0"/>
          <w:sz w:val="22"/>
          <w:szCs w:val="22"/>
        </w:rPr>
        <w:t xml:space="preserve"> per year</w:t>
      </w:r>
      <w:r w:rsidR="00D6398C">
        <w:rPr>
          <w:color w:val="262626"/>
          <w:kern w:val="0"/>
          <w:sz w:val="22"/>
          <w:szCs w:val="22"/>
        </w:rPr>
        <w:t>, Managed the Data Modeling Team, Prepared RFPs</w:t>
      </w:r>
    </w:p>
    <w:p w14:paraId="2D82036B" w14:textId="77777777" w:rsidR="00D6398C" w:rsidRPr="008F47DF" w:rsidRDefault="00D6398C" w:rsidP="00D6398C">
      <w:pPr>
        <w:pStyle w:val="Standard"/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/>
        <w:rPr>
          <w:color w:val="262626"/>
          <w:kern w:val="0"/>
          <w:sz w:val="22"/>
          <w:szCs w:val="22"/>
        </w:rPr>
      </w:pPr>
    </w:p>
    <w:p w14:paraId="6FC9D9F0" w14:textId="77777777" w:rsidR="00D6398C" w:rsidRDefault="00D6398C" w:rsidP="00D6398C">
      <w:pPr>
        <w:pStyle w:val="Standard"/>
        <w:tabs>
          <w:tab w:val="left" w:pos="360"/>
          <w:tab w:val="left" w:pos="4230"/>
          <w:tab w:val="left" w:pos="6840"/>
          <w:tab w:val="left" w:pos="7020"/>
          <w:tab w:val="left" w:pos="7110"/>
          <w:tab w:val="left" w:pos="7200"/>
          <w:tab w:val="left" w:pos="7290"/>
          <w:tab w:val="left" w:pos="7560"/>
        </w:tabs>
        <w:ind w:left="360"/>
      </w:pPr>
      <w:r>
        <w:rPr>
          <w:bCs/>
          <w:sz w:val="22"/>
          <w:szCs w:val="22"/>
        </w:rPr>
        <w:t>Cascadia Placenta Registry,</w:t>
      </w:r>
      <w:r w:rsidRPr="00FD7205">
        <w:rPr>
          <w:bCs/>
          <w:sz w:val="22"/>
          <w:szCs w:val="22"/>
        </w:rPr>
        <w:t xml:space="preserve"> Portland, 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2001 - 2004</w:t>
      </w:r>
    </w:p>
    <w:p w14:paraId="2DBAC3A0" w14:textId="77E50CCF" w:rsidR="00D6398C" w:rsidRPr="008F47DF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 w:rsidRPr="008F47DF">
        <w:rPr>
          <w:color w:val="262626"/>
          <w:kern w:val="0"/>
          <w:sz w:val="22"/>
          <w:szCs w:val="22"/>
        </w:rPr>
        <w:t>Delivered a HIPAA compl</w:t>
      </w:r>
      <w:r w:rsidR="00D0394D">
        <w:rPr>
          <w:color w:val="262626"/>
          <w:kern w:val="0"/>
          <w:sz w:val="22"/>
          <w:szCs w:val="22"/>
        </w:rPr>
        <w:t xml:space="preserve">iant Laboratory Case Tracking and </w:t>
      </w:r>
      <w:r w:rsidRPr="008F47DF">
        <w:rPr>
          <w:color w:val="262626"/>
          <w:kern w:val="0"/>
          <w:sz w:val="22"/>
          <w:szCs w:val="22"/>
        </w:rPr>
        <w:t>Research application</w:t>
      </w:r>
    </w:p>
    <w:p w14:paraId="70EF9947" w14:textId="77777777" w:rsidR="00D6398C" w:rsidRPr="008F47DF" w:rsidRDefault="00D6398C" w:rsidP="00D6398C">
      <w:pPr>
        <w:pStyle w:val="Standard"/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630"/>
        <w:rPr>
          <w:color w:val="262626"/>
          <w:kern w:val="0"/>
          <w:sz w:val="22"/>
          <w:szCs w:val="22"/>
        </w:rPr>
      </w:pPr>
    </w:p>
    <w:p w14:paraId="32D835ED" w14:textId="77777777" w:rsidR="00D6398C" w:rsidRPr="00DE3E08" w:rsidRDefault="00D6398C" w:rsidP="00D6398C">
      <w:pPr>
        <w:pStyle w:val="Standard"/>
        <w:tabs>
          <w:tab w:val="left" w:pos="1440"/>
          <w:tab w:val="left" w:pos="5310"/>
          <w:tab w:val="left" w:pos="7920"/>
          <w:tab w:val="left" w:pos="8100"/>
        </w:tabs>
        <w:rPr>
          <w:b/>
          <w:bCs/>
          <w:sz w:val="22"/>
          <w:szCs w:val="22"/>
        </w:rPr>
      </w:pPr>
    </w:p>
    <w:p w14:paraId="2B9985C3" w14:textId="77777777" w:rsidR="00D6398C" w:rsidRDefault="00D6398C" w:rsidP="00D6398C">
      <w:pPr>
        <w:pStyle w:val="Standard"/>
        <w:tabs>
          <w:tab w:val="left" w:pos="900"/>
          <w:tab w:val="left" w:pos="4770"/>
          <w:tab w:val="left" w:pos="6300"/>
          <w:tab w:val="left" w:pos="6390"/>
          <w:tab w:val="left" w:pos="7200"/>
          <w:tab w:val="left" w:pos="7380"/>
          <w:tab w:val="left" w:pos="7560"/>
          <w:tab w:val="left" w:pos="8730"/>
        </w:tabs>
      </w:pPr>
      <w:r>
        <w:rPr>
          <w:b/>
          <w:bCs/>
          <w:sz w:val="22"/>
          <w:szCs w:val="22"/>
        </w:rPr>
        <w:t>Employment Trends, Portland, 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1999 - 2001</w:t>
      </w:r>
    </w:p>
    <w:p w14:paraId="3BAD5A50" w14:textId="36E51191" w:rsidR="00D6398C" w:rsidRDefault="00D6398C" w:rsidP="00D6398C">
      <w:pPr>
        <w:pStyle w:val="Standard"/>
        <w:tabs>
          <w:tab w:val="left" w:pos="1814"/>
          <w:tab w:val="left" w:pos="2534"/>
          <w:tab w:val="left" w:pos="3254"/>
          <w:tab w:val="left" w:pos="3974"/>
          <w:tab w:val="left" w:pos="4694"/>
          <w:tab w:val="left" w:pos="5414"/>
          <w:tab w:val="left" w:pos="6134"/>
          <w:tab w:val="left" w:pos="6854"/>
          <w:tab w:val="left" w:pos="7574"/>
          <w:tab w:val="left" w:pos="8294"/>
          <w:tab w:val="left" w:pos="9014"/>
          <w:tab w:val="left" w:pos="9734"/>
        </w:tabs>
        <w:ind w:left="36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Director, </w:t>
      </w:r>
      <w:r w:rsidRPr="0051728B">
        <w:rPr>
          <w:b/>
          <w:bCs/>
          <w:sz w:val="22"/>
          <w:szCs w:val="22"/>
        </w:rPr>
        <w:t>IT</w:t>
      </w:r>
    </w:p>
    <w:p w14:paraId="046E8C0D" w14:textId="77777777" w:rsidR="00D6398C" w:rsidRPr="008F47DF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74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 w:rsidRPr="008F47DF">
        <w:rPr>
          <w:color w:val="262626"/>
          <w:kern w:val="0"/>
          <w:sz w:val="22"/>
          <w:szCs w:val="22"/>
        </w:rPr>
        <w:t xml:space="preserve">Presented Technology-Enabled Functionality </w:t>
      </w:r>
      <w:r>
        <w:rPr>
          <w:color w:val="262626"/>
          <w:kern w:val="0"/>
          <w:sz w:val="22"/>
          <w:szCs w:val="22"/>
        </w:rPr>
        <w:t>to major prospects during the Sales C</w:t>
      </w:r>
      <w:r w:rsidRPr="008F47DF">
        <w:rPr>
          <w:color w:val="262626"/>
          <w:kern w:val="0"/>
          <w:sz w:val="22"/>
          <w:szCs w:val="22"/>
        </w:rPr>
        <w:t>ycle</w:t>
      </w:r>
    </w:p>
    <w:p w14:paraId="1FFF9229" w14:textId="77777777" w:rsidR="00D6398C" w:rsidRPr="005709B2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 w:rsidRPr="008F47DF">
        <w:rPr>
          <w:color w:val="262626"/>
          <w:kern w:val="0"/>
          <w:sz w:val="22"/>
          <w:szCs w:val="22"/>
        </w:rPr>
        <w:t xml:space="preserve">Led requirements gathering </w:t>
      </w:r>
      <w:r>
        <w:rPr>
          <w:color w:val="262626"/>
          <w:kern w:val="0"/>
          <w:sz w:val="22"/>
          <w:szCs w:val="22"/>
        </w:rPr>
        <w:t xml:space="preserve">and execution for </w:t>
      </w:r>
      <w:r w:rsidRPr="008F47DF">
        <w:rPr>
          <w:color w:val="262626"/>
          <w:kern w:val="0"/>
          <w:sz w:val="22"/>
          <w:szCs w:val="22"/>
        </w:rPr>
        <w:t>one of the staffing industry’s premie</w:t>
      </w:r>
      <w:r>
        <w:rPr>
          <w:color w:val="262626"/>
          <w:kern w:val="0"/>
          <w:sz w:val="22"/>
          <w:szCs w:val="22"/>
        </w:rPr>
        <w:t xml:space="preserve">r online Customer and </w:t>
      </w:r>
      <w:r w:rsidRPr="008F47DF">
        <w:rPr>
          <w:color w:val="262626"/>
          <w:kern w:val="0"/>
          <w:sz w:val="22"/>
          <w:szCs w:val="22"/>
        </w:rPr>
        <w:t xml:space="preserve">Employee Service Centers creating </w:t>
      </w:r>
      <w:r>
        <w:rPr>
          <w:color w:val="262626"/>
          <w:kern w:val="0"/>
          <w:sz w:val="22"/>
          <w:szCs w:val="22"/>
        </w:rPr>
        <w:t xml:space="preserve">significant </w:t>
      </w:r>
      <w:r w:rsidRPr="008F47DF">
        <w:rPr>
          <w:color w:val="262626"/>
          <w:kern w:val="0"/>
          <w:sz w:val="22"/>
          <w:szCs w:val="22"/>
        </w:rPr>
        <w:t>competitive advantage</w:t>
      </w:r>
    </w:p>
    <w:p w14:paraId="2A96F4A8" w14:textId="77777777" w:rsidR="00D6398C" w:rsidRDefault="00D6398C" w:rsidP="00D6398C">
      <w:pPr>
        <w:pStyle w:val="Standard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200"/>
          <w:tab w:val="left" w:pos="7560"/>
          <w:tab w:val="left" w:pos="8280"/>
          <w:tab w:val="left" w:pos="8730"/>
        </w:tabs>
        <w:rPr>
          <w:b/>
          <w:bCs/>
          <w:sz w:val="22"/>
          <w:szCs w:val="22"/>
        </w:rPr>
      </w:pPr>
    </w:p>
    <w:p w14:paraId="7C3488A0" w14:textId="77777777" w:rsidR="00D6398C" w:rsidRPr="00DE3E08" w:rsidRDefault="00D6398C" w:rsidP="00D6398C">
      <w:pPr>
        <w:pStyle w:val="Standard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200"/>
          <w:tab w:val="left" w:pos="7560"/>
          <w:tab w:val="left" w:pos="8280"/>
          <w:tab w:val="left" w:pos="8730"/>
        </w:tabs>
        <w:rPr>
          <w:b/>
          <w:bCs/>
          <w:sz w:val="22"/>
          <w:szCs w:val="22"/>
        </w:rPr>
      </w:pPr>
    </w:p>
    <w:p w14:paraId="066A59CA" w14:textId="77777777" w:rsidR="00D6398C" w:rsidRDefault="00D6398C" w:rsidP="00D6398C">
      <w:pPr>
        <w:pStyle w:val="Standard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200"/>
          <w:tab w:val="left" w:pos="7560"/>
          <w:tab w:val="left" w:pos="8280"/>
          <w:tab w:val="left" w:pos="8730"/>
        </w:tabs>
      </w:pPr>
      <w:r w:rsidRPr="00C57971">
        <w:rPr>
          <w:b/>
          <w:bCs/>
          <w:sz w:val="22"/>
          <w:szCs w:val="22"/>
        </w:rPr>
        <w:t>Oregon Health &amp; Science University, Portland, OR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1993 - </w:t>
      </w:r>
      <w:r w:rsidRPr="00FD31F0">
        <w:rPr>
          <w:sz w:val="22"/>
          <w:szCs w:val="22"/>
        </w:rPr>
        <w:t>1999</w:t>
      </w:r>
    </w:p>
    <w:p w14:paraId="39035102" w14:textId="4F49EE31" w:rsidR="00D6398C" w:rsidRDefault="00D6398C" w:rsidP="00D6398C">
      <w:pPr>
        <w:pStyle w:val="BodyTextFirstIndent2"/>
        <w:spacing w:after="0"/>
        <w:ind w:firstLine="0"/>
        <w:rPr>
          <w:color w:val="000000"/>
          <w:sz w:val="22"/>
          <w:szCs w:val="22"/>
        </w:rPr>
      </w:pPr>
      <w:r w:rsidRPr="008E48A6">
        <w:rPr>
          <w:b/>
          <w:bCs/>
          <w:sz w:val="22"/>
          <w:szCs w:val="22"/>
        </w:rPr>
        <w:t>He</w:t>
      </w:r>
      <w:r>
        <w:rPr>
          <w:b/>
          <w:bCs/>
          <w:sz w:val="22"/>
          <w:szCs w:val="22"/>
        </w:rPr>
        <w:t>althcare Applications Manager</w:t>
      </w:r>
      <w:r w:rsidR="00E24800">
        <w:rPr>
          <w:b/>
          <w:bCs/>
          <w:sz w:val="22"/>
          <w:szCs w:val="22"/>
        </w:rPr>
        <w:t xml:space="preserve">    SMS </w:t>
      </w:r>
      <w:proofErr w:type="spellStart"/>
      <w:r w:rsidR="00E24800">
        <w:rPr>
          <w:b/>
          <w:bCs/>
          <w:sz w:val="22"/>
          <w:szCs w:val="22"/>
        </w:rPr>
        <w:t>Invision</w:t>
      </w:r>
      <w:proofErr w:type="spellEnd"/>
      <w:r w:rsidR="00E24800">
        <w:rPr>
          <w:b/>
          <w:bCs/>
          <w:sz w:val="22"/>
          <w:szCs w:val="22"/>
        </w:rPr>
        <w:t>/McKesson EMR</w:t>
      </w:r>
    </w:p>
    <w:p w14:paraId="4F477D29" w14:textId="05AF8954" w:rsidR="00D6398C" w:rsidRPr="005709B2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>
        <w:rPr>
          <w:color w:val="262626"/>
          <w:kern w:val="0"/>
          <w:sz w:val="22"/>
          <w:szCs w:val="22"/>
        </w:rPr>
        <w:t>Directed teams to implement</w:t>
      </w:r>
      <w:r w:rsidRPr="008F47DF">
        <w:rPr>
          <w:color w:val="262626"/>
          <w:kern w:val="0"/>
          <w:sz w:val="22"/>
          <w:szCs w:val="22"/>
        </w:rPr>
        <w:t xml:space="preserve"> new app</w:t>
      </w:r>
      <w:r>
        <w:rPr>
          <w:color w:val="262626"/>
          <w:kern w:val="0"/>
          <w:sz w:val="22"/>
          <w:szCs w:val="22"/>
        </w:rPr>
        <w:t>lications, conduct</w:t>
      </w:r>
      <w:r w:rsidRPr="008F47DF">
        <w:rPr>
          <w:color w:val="262626"/>
          <w:kern w:val="0"/>
          <w:sz w:val="22"/>
          <w:szCs w:val="22"/>
        </w:rPr>
        <w:t xml:space="preserve"> </w:t>
      </w:r>
      <w:r>
        <w:rPr>
          <w:color w:val="262626"/>
          <w:kern w:val="0"/>
          <w:sz w:val="22"/>
          <w:szCs w:val="22"/>
        </w:rPr>
        <w:t xml:space="preserve">upgrades, </w:t>
      </w:r>
      <w:r w:rsidRPr="008F47DF">
        <w:rPr>
          <w:color w:val="262626"/>
          <w:kern w:val="0"/>
          <w:sz w:val="22"/>
          <w:szCs w:val="22"/>
        </w:rPr>
        <w:t>and provide</w:t>
      </w:r>
      <w:r>
        <w:rPr>
          <w:color w:val="262626"/>
          <w:kern w:val="0"/>
          <w:sz w:val="22"/>
          <w:szCs w:val="22"/>
        </w:rPr>
        <w:t xml:space="preserve"> production support across Clinical, F</w:t>
      </w:r>
      <w:r w:rsidR="00471200">
        <w:rPr>
          <w:color w:val="262626"/>
          <w:kern w:val="0"/>
          <w:sz w:val="22"/>
          <w:szCs w:val="22"/>
        </w:rPr>
        <w:t xml:space="preserve">inancial, </w:t>
      </w:r>
      <w:r>
        <w:rPr>
          <w:color w:val="262626"/>
          <w:kern w:val="0"/>
          <w:sz w:val="22"/>
          <w:szCs w:val="22"/>
        </w:rPr>
        <w:t>A</w:t>
      </w:r>
      <w:r w:rsidR="00471200">
        <w:rPr>
          <w:color w:val="262626"/>
          <w:kern w:val="0"/>
          <w:sz w:val="22"/>
          <w:szCs w:val="22"/>
        </w:rPr>
        <w:t>dministrative, and Partnership domains</w:t>
      </w:r>
    </w:p>
    <w:p w14:paraId="04997A05" w14:textId="77777777" w:rsidR="00D6398C" w:rsidRPr="008F47DF" w:rsidRDefault="00D6398C" w:rsidP="00D6398C">
      <w:pPr>
        <w:pStyle w:val="Standard"/>
        <w:numPr>
          <w:ilvl w:val="0"/>
          <w:numId w:val="4"/>
        </w:numPr>
        <w:tabs>
          <w:tab w:val="left" w:pos="630"/>
          <w:tab w:val="left" w:pos="900"/>
          <w:tab w:val="left" w:pos="4950"/>
          <w:tab w:val="left" w:pos="7110"/>
          <w:tab w:val="left" w:pos="7560"/>
          <w:tab w:val="left" w:pos="7740"/>
        </w:tabs>
        <w:ind w:left="900" w:hanging="270"/>
        <w:rPr>
          <w:color w:val="262626"/>
          <w:kern w:val="0"/>
          <w:sz w:val="22"/>
          <w:szCs w:val="22"/>
        </w:rPr>
      </w:pPr>
      <w:r w:rsidRPr="008F47DF">
        <w:rPr>
          <w:color w:val="262626"/>
          <w:kern w:val="0"/>
          <w:sz w:val="22"/>
          <w:szCs w:val="22"/>
        </w:rPr>
        <w:t>Repl</w:t>
      </w:r>
      <w:r>
        <w:rPr>
          <w:color w:val="262626"/>
          <w:kern w:val="0"/>
          <w:sz w:val="22"/>
          <w:szCs w:val="22"/>
        </w:rPr>
        <w:t xml:space="preserve">aced 7 </w:t>
      </w:r>
      <w:r w:rsidRPr="008F47DF">
        <w:rPr>
          <w:color w:val="262626"/>
          <w:kern w:val="0"/>
          <w:sz w:val="22"/>
          <w:szCs w:val="22"/>
        </w:rPr>
        <w:t>home grown Help Desk applications with an integrated suite</w:t>
      </w:r>
      <w:r>
        <w:rPr>
          <w:color w:val="262626"/>
          <w:kern w:val="0"/>
          <w:sz w:val="22"/>
          <w:szCs w:val="22"/>
        </w:rPr>
        <w:t xml:space="preserve">  – HP IT Management – to achieve </w:t>
      </w:r>
      <w:r w:rsidRPr="008F47DF">
        <w:rPr>
          <w:color w:val="262626"/>
          <w:kern w:val="0"/>
          <w:sz w:val="22"/>
          <w:szCs w:val="22"/>
        </w:rPr>
        <w:t>'One Form to On</w:t>
      </w:r>
      <w:r>
        <w:rPr>
          <w:color w:val="262626"/>
          <w:kern w:val="0"/>
          <w:sz w:val="22"/>
          <w:szCs w:val="22"/>
        </w:rPr>
        <w:t>e Place' for 8,500 customers</w:t>
      </w:r>
    </w:p>
    <w:p w14:paraId="0EEAC96B" w14:textId="77777777" w:rsidR="00D6398C" w:rsidRDefault="00D6398C" w:rsidP="00D6398C">
      <w:pPr>
        <w:tabs>
          <w:tab w:val="left" w:pos="1440"/>
          <w:tab w:val="left" w:pos="5310"/>
          <w:tab w:val="left" w:pos="7920"/>
          <w:tab w:val="left" w:pos="8100"/>
        </w:tabs>
        <w:autoSpaceDE w:val="0"/>
        <w:ind w:left="540"/>
        <w:rPr>
          <w:color w:val="000000"/>
          <w:sz w:val="22"/>
          <w:szCs w:val="22"/>
        </w:rPr>
      </w:pPr>
    </w:p>
    <w:p w14:paraId="603DB8CE" w14:textId="77777777" w:rsidR="00D6398C" w:rsidRPr="00DE3E08" w:rsidRDefault="00D6398C" w:rsidP="00D6398C">
      <w:pPr>
        <w:pStyle w:val="Standard"/>
        <w:tabs>
          <w:tab w:val="left" w:pos="518"/>
          <w:tab w:val="left" w:pos="2790"/>
          <w:tab w:val="left" w:pos="4770"/>
          <w:tab w:val="left" w:pos="7020"/>
        </w:tabs>
        <w:rPr>
          <w:b/>
          <w:bCs/>
          <w:smallCaps/>
          <w:sz w:val="22"/>
          <w:szCs w:val="22"/>
        </w:rPr>
      </w:pPr>
    </w:p>
    <w:p w14:paraId="3AE793BF" w14:textId="77777777" w:rsidR="00D6398C" w:rsidRPr="00614961" w:rsidRDefault="00D6398C" w:rsidP="00D6398C">
      <w:pPr>
        <w:pStyle w:val="Standard"/>
        <w:tabs>
          <w:tab w:val="left" w:pos="518"/>
          <w:tab w:val="left" w:pos="2790"/>
          <w:tab w:val="left" w:pos="4770"/>
          <w:tab w:val="left" w:pos="7020"/>
        </w:tabs>
        <w:jc w:val="center"/>
        <w:rPr>
          <w:b/>
          <w:bCs/>
          <w:smallCaps/>
        </w:rPr>
      </w:pPr>
      <w:r w:rsidRPr="00614961">
        <w:rPr>
          <w:b/>
          <w:bCs/>
          <w:smallCaps/>
        </w:rPr>
        <w:t>Education</w:t>
      </w:r>
    </w:p>
    <w:p w14:paraId="611BE937" w14:textId="77777777" w:rsidR="00D6398C" w:rsidRDefault="00D6398C" w:rsidP="00D6398C">
      <w:pPr>
        <w:pStyle w:val="Standard"/>
        <w:tabs>
          <w:tab w:val="left" w:pos="518"/>
          <w:tab w:val="left" w:pos="2790"/>
          <w:tab w:val="left" w:pos="4770"/>
          <w:tab w:val="left" w:pos="7020"/>
        </w:tabs>
        <w:jc w:val="center"/>
        <w:rPr>
          <w:sz w:val="16"/>
          <w:szCs w:val="16"/>
        </w:rPr>
      </w:pPr>
    </w:p>
    <w:p w14:paraId="06CED33A" w14:textId="77777777" w:rsidR="00D6398C" w:rsidRPr="006648C7" w:rsidRDefault="00D6398C" w:rsidP="00D6398C">
      <w:pPr>
        <w:pStyle w:val="Standard"/>
        <w:tabs>
          <w:tab w:val="left" w:pos="518"/>
          <w:tab w:val="left" w:pos="2790"/>
          <w:tab w:val="left" w:pos="4770"/>
          <w:tab w:val="left" w:pos="7020"/>
        </w:tabs>
        <w:jc w:val="center"/>
        <w:rPr>
          <w:sz w:val="16"/>
          <w:szCs w:val="16"/>
        </w:rPr>
      </w:pPr>
    </w:p>
    <w:p w14:paraId="478A0F4B" w14:textId="77777777" w:rsidR="00D6398C" w:rsidRPr="003E0A25" w:rsidRDefault="00D6398C" w:rsidP="00D6398C">
      <w:pPr>
        <w:pStyle w:val="Standard"/>
        <w:tabs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200"/>
          <w:tab w:val="left" w:pos="7560"/>
          <w:tab w:val="left" w:pos="8280"/>
        </w:tabs>
        <w:rPr>
          <w:sz w:val="22"/>
          <w:szCs w:val="22"/>
        </w:rPr>
      </w:pPr>
      <w:r>
        <w:rPr>
          <w:sz w:val="22"/>
          <w:szCs w:val="22"/>
        </w:rPr>
        <w:t>Master of Public Health (MPH) in Community Health Education</w:t>
      </w:r>
      <w:r>
        <w:rPr>
          <w:sz w:val="22"/>
          <w:szCs w:val="22"/>
        </w:rPr>
        <w:tab/>
        <w:t>University of Tennessee, Knoxville</w:t>
      </w:r>
    </w:p>
    <w:p w14:paraId="16798511" w14:textId="77777777" w:rsidR="00D6398C" w:rsidRPr="004239EA" w:rsidRDefault="00D6398C" w:rsidP="00D6398C">
      <w:pPr>
        <w:pStyle w:val="Standar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2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Bachelor of Arts in Sociology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Union College, Schenectady, NY</w:t>
      </w:r>
    </w:p>
    <w:p w14:paraId="4EF2A854" w14:textId="77777777" w:rsidR="00D6398C" w:rsidRDefault="00D6398C" w:rsidP="00D6398C">
      <w:pPr>
        <w:pStyle w:val="Standard"/>
        <w:tabs>
          <w:tab w:val="left" w:pos="360"/>
        </w:tabs>
        <w:rPr>
          <w:b/>
          <w:bCs/>
          <w:smallCaps/>
          <w:sz w:val="22"/>
          <w:szCs w:val="22"/>
        </w:rPr>
      </w:pPr>
    </w:p>
    <w:p w14:paraId="4E307F79" w14:textId="77777777" w:rsidR="00D6398C" w:rsidRPr="00DE3E08" w:rsidRDefault="00D6398C" w:rsidP="00D6398C">
      <w:pPr>
        <w:pStyle w:val="Standard"/>
        <w:tabs>
          <w:tab w:val="left" w:pos="1440"/>
        </w:tabs>
        <w:rPr>
          <w:b/>
          <w:bCs/>
          <w:smallCaps/>
          <w:sz w:val="22"/>
          <w:szCs w:val="22"/>
        </w:rPr>
      </w:pPr>
    </w:p>
    <w:p w14:paraId="35972072" w14:textId="107DD6B8" w:rsidR="00D6398C" w:rsidRDefault="00AE6C88" w:rsidP="00D6398C">
      <w:pPr>
        <w:pStyle w:val="Standard"/>
        <w:tabs>
          <w:tab w:val="left" w:pos="1440"/>
        </w:tabs>
        <w:ind w:left="360" w:hanging="360"/>
        <w:jc w:val="center"/>
        <w:rPr>
          <w:b/>
          <w:bCs/>
          <w:smallCaps/>
        </w:rPr>
      </w:pPr>
      <w:r>
        <w:rPr>
          <w:b/>
          <w:bCs/>
          <w:smallCaps/>
        </w:rPr>
        <w:t xml:space="preserve">Certifications, Publications, </w:t>
      </w:r>
      <w:r w:rsidR="00D6398C">
        <w:rPr>
          <w:b/>
          <w:bCs/>
          <w:smallCaps/>
        </w:rPr>
        <w:t>Awards</w:t>
      </w:r>
    </w:p>
    <w:p w14:paraId="01C486F1" w14:textId="77777777" w:rsidR="00D6398C" w:rsidRDefault="00D6398C" w:rsidP="00D6398C">
      <w:pPr>
        <w:pStyle w:val="Standard"/>
        <w:tabs>
          <w:tab w:val="left" w:pos="1440"/>
        </w:tabs>
        <w:ind w:left="360" w:hanging="360"/>
        <w:jc w:val="both"/>
        <w:rPr>
          <w:sz w:val="16"/>
          <w:szCs w:val="16"/>
        </w:rPr>
      </w:pPr>
    </w:p>
    <w:p w14:paraId="6B7970A3" w14:textId="77777777" w:rsidR="00D6398C" w:rsidRPr="006648C7" w:rsidRDefault="00D6398C" w:rsidP="00D6398C">
      <w:pPr>
        <w:pStyle w:val="Standard"/>
        <w:tabs>
          <w:tab w:val="left" w:pos="1440"/>
        </w:tabs>
        <w:ind w:left="360" w:hanging="360"/>
        <w:jc w:val="both"/>
        <w:rPr>
          <w:sz w:val="16"/>
          <w:szCs w:val="16"/>
        </w:rPr>
      </w:pPr>
    </w:p>
    <w:p w14:paraId="2CE31A0D" w14:textId="77777777" w:rsidR="00D6398C" w:rsidRDefault="00D6398C" w:rsidP="00D6398C">
      <w:pPr>
        <w:pStyle w:val="Standard"/>
        <w:tabs>
          <w:tab w:val="left" w:pos="108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</w:tabs>
        <w:rPr>
          <w:sz w:val="22"/>
          <w:szCs w:val="22"/>
        </w:rPr>
      </w:pPr>
      <w:r>
        <w:rPr>
          <w:sz w:val="22"/>
          <w:szCs w:val="22"/>
        </w:rPr>
        <w:t>Project Management Institute, Project Management Professional (PMP) #1378526</w:t>
      </w:r>
    </w:p>
    <w:p w14:paraId="1F6B2071" w14:textId="77777777" w:rsidR="00D6398C" w:rsidRDefault="00D6398C" w:rsidP="00D6398C">
      <w:pPr>
        <w:pStyle w:val="Standard"/>
        <w:tabs>
          <w:tab w:val="left" w:pos="108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</w:tabs>
        <w:rPr>
          <w:sz w:val="22"/>
          <w:szCs w:val="22"/>
        </w:rPr>
      </w:pPr>
      <w:r>
        <w:rPr>
          <w:sz w:val="22"/>
          <w:szCs w:val="22"/>
        </w:rPr>
        <w:t xml:space="preserve">Six Sigma Green </w:t>
      </w:r>
      <w:proofErr w:type="gramStart"/>
      <w:r>
        <w:rPr>
          <w:sz w:val="22"/>
          <w:szCs w:val="22"/>
        </w:rPr>
        <w:t>Belt</w:t>
      </w:r>
      <w:proofErr w:type="gramEnd"/>
    </w:p>
    <w:p w14:paraId="0116B3E5" w14:textId="77777777" w:rsidR="00D6398C" w:rsidRDefault="00D6398C" w:rsidP="00D6398C">
      <w:pPr>
        <w:pStyle w:val="Standard"/>
        <w:tabs>
          <w:tab w:val="left" w:pos="518"/>
          <w:tab w:val="left" w:pos="2790"/>
          <w:tab w:val="left" w:pos="4770"/>
          <w:tab w:val="left" w:pos="702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Textbook for the Healthcare Information Management and Systems Society – ‘</w:t>
      </w:r>
      <w:hyperlink r:id="rId9" w:history="1">
        <w:r w:rsidRPr="001542BA">
          <w:rPr>
            <w:rStyle w:val="Hyperlink"/>
            <w:sz w:val="22"/>
            <w:szCs w:val="22"/>
          </w:rPr>
          <w:t>Role of the CIO</w:t>
        </w:r>
      </w:hyperlink>
      <w:r>
        <w:rPr>
          <w:color w:val="000000"/>
          <w:sz w:val="22"/>
          <w:szCs w:val="22"/>
        </w:rPr>
        <w:t>’</w:t>
      </w:r>
    </w:p>
    <w:p w14:paraId="13277744" w14:textId="5F0002F9" w:rsidR="00D82253" w:rsidRPr="004239EA" w:rsidRDefault="00D6398C" w:rsidP="00D6398C">
      <w:pPr>
        <w:pStyle w:val="Standard"/>
        <w:tabs>
          <w:tab w:val="left" w:pos="518"/>
          <w:tab w:val="left" w:pos="2790"/>
          <w:tab w:val="left" w:pos="4770"/>
          <w:tab w:val="left" w:pos="7020"/>
        </w:tabs>
        <w:rPr>
          <w:sz w:val="22"/>
          <w:szCs w:val="22"/>
        </w:rPr>
      </w:pPr>
      <w:r w:rsidRPr="005614A1">
        <w:rPr>
          <w:color w:val="000000"/>
          <w:sz w:val="22"/>
          <w:szCs w:val="22"/>
        </w:rPr>
        <w:t>Award of Excellence in national</w:t>
      </w:r>
      <w:r>
        <w:rPr>
          <w:color w:val="000000"/>
          <w:sz w:val="22"/>
          <w:szCs w:val="22"/>
        </w:rPr>
        <w:t xml:space="preserve"> </w:t>
      </w:r>
      <w:r w:rsidRPr="005614A1">
        <w:rPr>
          <w:color w:val="000000"/>
          <w:sz w:val="22"/>
          <w:szCs w:val="22"/>
        </w:rPr>
        <w:t>competition</w:t>
      </w:r>
      <w:r>
        <w:rPr>
          <w:color w:val="000000"/>
          <w:sz w:val="22"/>
          <w:szCs w:val="22"/>
        </w:rPr>
        <w:t xml:space="preserve"> sponsored by Shared Data Research – one of the top three F</w:t>
      </w:r>
      <w:r w:rsidRPr="005614A1">
        <w:rPr>
          <w:color w:val="000000"/>
          <w:sz w:val="22"/>
          <w:szCs w:val="22"/>
        </w:rPr>
        <w:t>inancial</w:t>
      </w:r>
      <w:r>
        <w:rPr>
          <w:color w:val="000000"/>
          <w:sz w:val="22"/>
          <w:szCs w:val="22"/>
        </w:rPr>
        <w:t>/Revenue Cycle</w:t>
      </w:r>
      <w:r w:rsidRPr="005614A1">
        <w:rPr>
          <w:color w:val="000000"/>
          <w:sz w:val="22"/>
          <w:szCs w:val="22"/>
        </w:rPr>
        <w:t xml:space="preserve"> system</w:t>
      </w:r>
      <w:r>
        <w:rPr>
          <w:color w:val="000000"/>
          <w:sz w:val="22"/>
          <w:szCs w:val="22"/>
        </w:rPr>
        <w:t>s</w:t>
      </w:r>
      <w:r w:rsidRPr="005614A1">
        <w:rPr>
          <w:color w:val="000000"/>
          <w:sz w:val="22"/>
          <w:szCs w:val="22"/>
        </w:rPr>
        <w:t xml:space="preserve"> among 300</w:t>
      </w:r>
      <w:r>
        <w:rPr>
          <w:color w:val="000000"/>
          <w:sz w:val="22"/>
          <w:szCs w:val="22"/>
        </w:rPr>
        <w:t xml:space="preserve"> </w:t>
      </w:r>
      <w:r w:rsidRPr="005614A1">
        <w:rPr>
          <w:color w:val="000000"/>
          <w:sz w:val="22"/>
          <w:szCs w:val="22"/>
        </w:rPr>
        <w:t xml:space="preserve">hospitals nominated in the 251-500 </w:t>
      </w:r>
      <w:r w:rsidR="00260642" w:rsidRPr="005614A1">
        <w:rPr>
          <w:color w:val="000000"/>
          <w:sz w:val="22"/>
          <w:szCs w:val="22"/>
        </w:rPr>
        <w:t>bed category</w:t>
      </w:r>
    </w:p>
    <w:sectPr w:rsidR="00D82253" w:rsidRPr="004239EA" w:rsidSect="00D574F0">
      <w:headerReference w:type="default" r:id="rId10"/>
      <w:pgSz w:w="12240" w:h="15840"/>
      <w:pgMar w:top="72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2F0A6" w14:textId="77777777" w:rsidR="00331E40" w:rsidRDefault="00331E40">
      <w:r>
        <w:separator/>
      </w:r>
    </w:p>
  </w:endnote>
  <w:endnote w:type="continuationSeparator" w:id="0">
    <w:p w14:paraId="327B688C" w14:textId="77777777" w:rsidR="00331E40" w:rsidRDefault="0033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723F9" w14:textId="77777777" w:rsidR="00331E40" w:rsidRDefault="00331E40">
      <w:r>
        <w:separator/>
      </w:r>
    </w:p>
  </w:footnote>
  <w:footnote w:type="continuationSeparator" w:id="0">
    <w:p w14:paraId="00ED7726" w14:textId="77777777" w:rsidR="00331E40" w:rsidRDefault="00331E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A6FCB" w14:textId="77777777" w:rsidR="00331E40" w:rsidRDefault="00331E40">
    <w:pPr>
      <w:pStyle w:val="Header"/>
    </w:pPr>
    <w:r>
      <w:rPr>
        <w:b/>
        <w:sz w:val="22"/>
        <w:szCs w:val="22"/>
      </w:rPr>
      <w:t xml:space="preserve">Joseph A. Shapiro                                          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BC547C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83E93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BE2F16"/>
    <w:multiLevelType w:val="hybridMultilevel"/>
    <w:tmpl w:val="16EA9752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2">
    <w:nsid w:val="0E5219A2"/>
    <w:multiLevelType w:val="hybridMultilevel"/>
    <w:tmpl w:val="D2FCB6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176F3240"/>
    <w:multiLevelType w:val="hybridMultilevel"/>
    <w:tmpl w:val="F118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C45C3"/>
    <w:multiLevelType w:val="hybridMultilevel"/>
    <w:tmpl w:val="0090034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39D905CC"/>
    <w:multiLevelType w:val="hybridMultilevel"/>
    <w:tmpl w:val="2468F6B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3E160B8F"/>
    <w:multiLevelType w:val="hybridMultilevel"/>
    <w:tmpl w:val="2B90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21462"/>
    <w:multiLevelType w:val="hybridMultilevel"/>
    <w:tmpl w:val="56126F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F244592"/>
    <w:multiLevelType w:val="hybridMultilevel"/>
    <w:tmpl w:val="87F4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6E"/>
    <w:rsid w:val="0000268D"/>
    <w:rsid w:val="00003CDC"/>
    <w:rsid w:val="00005D00"/>
    <w:rsid w:val="00006266"/>
    <w:rsid w:val="00010034"/>
    <w:rsid w:val="00010D45"/>
    <w:rsid w:val="000137A7"/>
    <w:rsid w:val="00014EA2"/>
    <w:rsid w:val="00021FE1"/>
    <w:rsid w:val="000259CC"/>
    <w:rsid w:val="00030647"/>
    <w:rsid w:val="000306DE"/>
    <w:rsid w:val="00030727"/>
    <w:rsid w:val="00033821"/>
    <w:rsid w:val="00040B90"/>
    <w:rsid w:val="00040DF8"/>
    <w:rsid w:val="0004116A"/>
    <w:rsid w:val="00042F59"/>
    <w:rsid w:val="000431D8"/>
    <w:rsid w:val="00043E9A"/>
    <w:rsid w:val="00047230"/>
    <w:rsid w:val="00051A2E"/>
    <w:rsid w:val="00052CD1"/>
    <w:rsid w:val="00053048"/>
    <w:rsid w:val="0005532A"/>
    <w:rsid w:val="00056239"/>
    <w:rsid w:val="00056608"/>
    <w:rsid w:val="00057951"/>
    <w:rsid w:val="000630EE"/>
    <w:rsid w:val="00064C0E"/>
    <w:rsid w:val="00064C31"/>
    <w:rsid w:val="00064D12"/>
    <w:rsid w:val="00067AA6"/>
    <w:rsid w:val="000701BA"/>
    <w:rsid w:val="000770ED"/>
    <w:rsid w:val="000819F6"/>
    <w:rsid w:val="00085DEE"/>
    <w:rsid w:val="00086314"/>
    <w:rsid w:val="000879B9"/>
    <w:rsid w:val="00090F58"/>
    <w:rsid w:val="00093427"/>
    <w:rsid w:val="00093B36"/>
    <w:rsid w:val="00095195"/>
    <w:rsid w:val="000975F8"/>
    <w:rsid w:val="000A0E98"/>
    <w:rsid w:val="000A1B01"/>
    <w:rsid w:val="000A2472"/>
    <w:rsid w:val="000A2510"/>
    <w:rsid w:val="000A430F"/>
    <w:rsid w:val="000B3308"/>
    <w:rsid w:val="000B3536"/>
    <w:rsid w:val="000B7ECF"/>
    <w:rsid w:val="000C24C3"/>
    <w:rsid w:val="000C29A6"/>
    <w:rsid w:val="000C5DEA"/>
    <w:rsid w:val="000D22C3"/>
    <w:rsid w:val="000D2CD9"/>
    <w:rsid w:val="000E228B"/>
    <w:rsid w:val="000E5806"/>
    <w:rsid w:val="000F5EA8"/>
    <w:rsid w:val="00100873"/>
    <w:rsid w:val="00100F72"/>
    <w:rsid w:val="00101D30"/>
    <w:rsid w:val="00103D75"/>
    <w:rsid w:val="00104A2B"/>
    <w:rsid w:val="00113173"/>
    <w:rsid w:val="00114569"/>
    <w:rsid w:val="001218C4"/>
    <w:rsid w:val="00144210"/>
    <w:rsid w:val="00144DE2"/>
    <w:rsid w:val="00151AE3"/>
    <w:rsid w:val="00152B29"/>
    <w:rsid w:val="001535DC"/>
    <w:rsid w:val="001542BA"/>
    <w:rsid w:val="001600A9"/>
    <w:rsid w:val="00161136"/>
    <w:rsid w:val="00163478"/>
    <w:rsid w:val="001634C1"/>
    <w:rsid w:val="00164404"/>
    <w:rsid w:val="00170E3B"/>
    <w:rsid w:val="0017155D"/>
    <w:rsid w:val="00171DCA"/>
    <w:rsid w:val="00172402"/>
    <w:rsid w:val="00172828"/>
    <w:rsid w:val="001740DB"/>
    <w:rsid w:val="0017658B"/>
    <w:rsid w:val="0017755B"/>
    <w:rsid w:val="00180EFC"/>
    <w:rsid w:val="0018130D"/>
    <w:rsid w:val="00181C88"/>
    <w:rsid w:val="00191CC0"/>
    <w:rsid w:val="001B10F3"/>
    <w:rsid w:val="001B270A"/>
    <w:rsid w:val="001B30C4"/>
    <w:rsid w:val="001B35D8"/>
    <w:rsid w:val="001B56B9"/>
    <w:rsid w:val="001B5862"/>
    <w:rsid w:val="001B7172"/>
    <w:rsid w:val="001D075C"/>
    <w:rsid w:val="001D2566"/>
    <w:rsid w:val="001D5F40"/>
    <w:rsid w:val="001D7539"/>
    <w:rsid w:val="001E13BC"/>
    <w:rsid w:val="001F278C"/>
    <w:rsid w:val="001F4B96"/>
    <w:rsid w:val="001F649A"/>
    <w:rsid w:val="001F6A8C"/>
    <w:rsid w:val="001F7E89"/>
    <w:rsid w:val="002000C1"/>
    <w:rsid w:val="0020045C"/>
    <w:rsid w:val="00201F39"/>
    <w:rsid w:val="00205C49"/>
    <w:rsid w:val="0020705D"/>
    <w:rsid w:val="00210094"/>
    <w:rsid w:val="00210503"/>
    <w:rsid w:val="002126FD"/>
    <w:rsid w:val="002174EA"/>
    <w:rsid w:val="002268FE"/>
    <w:rsid w:val="00227BE2"/>
    <w:rsid w:val="0023476E"/>
    <w:rsid w:val="00234A0E"/>
    <w:rsid w:val="0023519C"/>
    <w:rsid w:val="00235C29"/>
    <w:rsid w:val="00244F68"/>
    <w:rsid w:val="00246157"/>
    <w:rsid w:val="00246178"/>
    <w:rsid w:val="002522EB"/>
    <w:rsid w:val="00256C5D"/>
    <w:rsid w:val="00260642"/>
    <w:rsid w:val="0026768B"/>
    <w:rsid w:val="00267C95"/>
    <w:rsid w:val="00273E21"/>
    <w:rsid w:val="002748C3"/>
    <w:rsid w:val="00276B5F"/>
    <w:rsid w:val="0028139F"/>
    <w:rsid w:val="00290347"/>
    <w:rsid w:val="00295095"/>
    <w:rsid w:val="002973A7"/>
    <w:rsid w:val="002A0782"/>
    <w:rsid w:val="002A77B6"/>
    <w:rsid w:val="002B0A94"/>
    <w:rsid w:val="002B3CCA"/>
    <w:rsid w:val="002B5B0C"/>
    <w:rsid w:val="002C031C"/>
    <w:rsid w:val="002C2048"/>
    <w:rsid w:val="002C3248"/>
    <w:rsid w:val="002C5E49"/>
    <w:rsid w:val="002C6395"/>
    <w:rsid w:val="002D0861"/>
    <w:rsid w:val="002D2512"/>
    <w:rsid w:val="002D259C"/>
    <w:rsid w:val="002D39FF"/>
    <w:rsid w:val="002D67A4"/>
    <w:rsid w:val="002D6EA0"/>
    <w:rsid w:val="002E0E4D"/>
    <w:rsid w:val="002E60A0"/>
    <w:rsid w:val="002E7101"/>
    <w:rsid w:val="002F0676"/>
    <w:rsid w:val="002F1C8E"/>
    <w:rsid w:val="002F5347"/>
    <w:rsid w:val="002F6A5E"/>
    <w:rsid w:val="0030649E"/>
    <w:rsid w:val="00310FA7"/>
    <w:rsid w:val="00313848"/>
    <w:rsid w:val="003165B3"/>
    <w:rsid w:val="00317DEF"/>
    <w:rsid w:val="00320CBC"/>
    <w:rsid w:val="00325589"/>
    <w:rsid w:val="003268EF"/>
    <w:rsid w:val="00330BE3"/>
    <w:rsid w:val="003317D1"/>
    <w:rsid w:val="00331E40"/>
    <w:rsid w:val="003358CC"/>
    <w:rsid w:val="0034059D"/>
    <w:rsid w:val="00342F36"/>
    <w:rsid w:val="00346D6F"/>
    <w:rsid w:val="00350D84"/>
    <w:rsid w:val="00351311"/>
    <w:rsid w:val="003515A7"/>
    <w:rsid w:val="003562AC"/>
    <w:rsid w:val="00364555"/>
    <w:rsid w:val="003648BF"/>
    <w:rsid w:val="00365A2D"/>
    <w:rsid w:val="00366B14"/>
    <w:rsid w:val="00371943"/>
    <w:rsid w:val="0037220D"/>
    <w:rsid w:val="00374EE9"/>
    <w:rsid w:val="00376A32"/>
    <w:rsid w:val="00381202"/>
    <w:rsid w:val="0038671B"/>
    <w:rsid w:val="00396352"/>
    <w:rsid w:val="003A5A61"/>
    <w:rsid w:val="003A722C"/>
    <w:rsid w:val="003B10B8"/>
    <w:rsid w:val="003B55A8"/>
    <w:rsid w:val="003C0B09"/>
    <w:rsid w:val="003C179B"/>
    <w:rsid w:val="003C59A9"/>
    <w:rsid w:val="003C6A6A"/>
    <w:rsid w:val="003C7843"/>
    <w:rsid w:val="003D337F"/>
    <w:rsid w:val="003E2821"/>
    <w:rsid w:val="003F0692"/>
    <w:rsid w:val="003F08EB"/>
    <w:rsid w:val="003F1691"/>
    <w:rsid w:val="003F2454"/>
    <w:rsid w:val="004048D0"/>
    <w:rsid w:val="00405C54"/>
    <w:rsid w:val="00405D1F"/>
    <w:rsid w:val="004065EA"/>
    <w:rsid w:val="00417A6F"/>
    <w:rsid w:val="004239EA"/>
    <w:rsid w:val="00425633"/>
    <w:rsid w:val="00430302"/>
    <w:rsid w:val="00437AC5"/>
    <w:rsid w:val="004407C0"/>
    <w:rsid w:val="00440952"/>
    <w:rsid w:val="004420C4"/>
    <w:rsid w:val="00451E71"/>
    <w:rsid w:val="00454FEC"/>
    <w:rsid w:val="00460981"/>
    <w:rsid w:val="004622D5"/>
    <w:rsid w:val="004673D2"/>
    <w:rsid w:val="00470D71"/>
    <w:rsid w:val="00471200"/>
    <w:rsid w:val="00471D5C"/>
    <w:rsid w:val="0047247A"/>
    <w:rsid w:val="00473843"/>
    <w:rsid w:val="00473F67"/>
    <w:rsid w:val="004832F5"/>
    <w:rsid w:val="004860F1"/>
    <w:rsid w:val="00487E9A"/>
    <w:rsid w:val="004916F6"/>
    <w:rsid w:val="00494194"/>
    <w:rsid w:val="004946BA"/>
    <w:rsid w:val="00497635"/>
    <w:rsid w:val="004A0A5B"/>
    <w:rsid w:val="004A14E0"/>
    <w:rsid w:val="004A15D3"/>
    <w:rsid w:val="004A17E9"/>
    <w:rsid w:val="004A5075"/>
    <w:rsid w:val="004A5818"/>
    <w:rsid w:val="004A7E48"/>
    <w:rsid w:val="004B2501"/>
    <w:rsid w:val="004B2871"/>
    <w:rsid w:val="004B32C8"/>
    <w:rsid w:val="004B40B3"/>
    <w:rsid w:val="004C1532"/>
    <w:rsid w:val="004C296A"/>
    <w:rsid w:val="004C34AC"/>
    <w:rsid w:val="004D62B6"/>
    <w:rsid w:val="004E2177"/>
    <w:rsid w:val="004E2366"/>
    <w:rsid w:val="004E2B21"/>
    <w:rsid w:val="004E4E8B"/>
    <w:rsid w:val="004F350D"/>
    <w:rsid w:val="004F6CBC"/>
    <w:rsid w:val="00504576"/>
    <w:rsid w:val="00504E3A"/>
    <w:rsid w:val="0051004D"/>
    <w:rsid w:val="00522A94"/>
    <w:rsid w:val="00523CAF"/>
    <w:rsid w:val="00524279"/>
    <w:rsid w:val="00527B5B"/>
    <w:rsid w:val="00530AA0"/>
    <w:rsid w:val="00531B15"/>
    <w:rsid w:val="00531B7A"/>
    <w:rsid w:val="0053376D"/>
    <w:rsid w:val="00534556"/>
    <w:rsid w:val="00534690"/>
    <w:rsid w:val="0054557B"/>
    <w:rsid w:val="0055501C"/>
    <w:rsid w:val="00555F67"/>
    <w:rsid w:val="00556196"/>
    <w:rsid w:val="00556BF3"/>
    <w:rsid w:val="00561EEB"/>
    <w:rsid w:val="00564A56"/>
    <w:rsid w:val="00564BBF"/>
    <w:rsid w:val="005709B2"/>
    <w:rsid w:val="005712B1"/>
    <w:rsid w:val="00571DEE"/>
    <w:rsid w:val="0057316E"/>
    <w:rsid w:val="005760C7"/>
    <w:rsid w:val="0058536B"/>
    <w:rsid w:val="00593C7D"/>
    <w:rsid w:val="005A1507"/>
    <w:rsid w:val="005A1E33"/>
    <w:rsid w:val="005A1F28"/>
    <w:rsid w:val="005A59CB"/>
    <w:rsid w:val="005A5FBE"/>
    <w:rsid w:val="005A6947"/>
    <w:rsid w:val="005B028A"/>
    <w:rsid w:val="005B346E"/>
    <w:rsid w:val="005B414B"/>
    <w:rsid w:val="005B56D6"/>
    <w:rsid w:val="005C2BA4"/>
    <w:rsid w:val="005C6D79"/>
    <w:rsid w:val="005C6D9A"/>
    <w:rsid w:val="005D10ED"/>
    <w:rsid w:val="005D49B3"/>
    <w:rsid w:val="005E7702"/>
    <w:rsid w:val="005F57C7"/>
    <w:rsid w:val="005F6634"/>
    <w:rsid w:val="005F78F4"/>
    <w:rsid w:val="00601D9B"/>
    <w:rsid w:val="00602417"/>
    <w:rsid w:val="00602467"/>
    <w:rsid w:val="00602C4B"/>
    <w:rsid w:val="006042A9"/>
    <w:rsid w:val="00617339"/>
    <w:rsid w:val="006213F5"/>
    <w:rsid w:val="00624227"/>
    <w:rsid w:val="00624E47"/>
    <w:rsid w:val="00625490"/>
    <w:rsid w:val="00627626"/>
    <w:rsid w:val="00640F5B"/>
    <w:rsid w:val="006431B9"/>
    <w:rsid w:val="006434E4"/>
    <w:rsid w:val="006443B1"/>
    <w:rsid w:val="00646C1D"/>
    <w:rsid w:val="00652430"/>
    <w:rsid w:val="006527CD"/>
    <w:rsid w:val="00652C12"/>
    <w:rsid w:val="00661710"/>
    <w:rsid w:val="00662994"/>
    <w:rsid w:val="006648C7"/>
    <w:rsid w:val="00667E03"/>
    <w:rsid w:val="006714C3"/>
    <w:rsid w:val="006741C2"/>
    <w:rsid w:val="00675F27"/>
    <w:rsid w:val="00677E3D"/>
    <w:rsid w:val="00681368"/>
    <w:rsid w:val="00684449"/>
    <w:rsid w:val="006848B7"/>
    <w:rsid w:val="0069109A"/>
    <w:rsid w:val="00693B18"/>
    <w:rsid w:val="006A0626"/>
    <w:rsid w:val="006A71E4"/>
    <w:rsid w:val="006B0D50"/>
    <w:rsid w:val="006B35EA"/>
    <w:rsid w:val="006B3914"/>
    <w:rsid w:val="006B69CA"/>
    <w:rsid w:val="006C0203"/>
    <w:rsid w:val="006C133B"/>
    <w:rsid w:val="006C5855"/>
    <w:rsid w:val="006C5CC3"/>
    <w:rsid w:val="006C60FB"/>
    <w:rsid w:val="006D1601"/>
    <w:rsid w:val="006D2188"/>
    <w:rsid w:val="006D2C89"/>
    <w:rsid w:val="006E1145"/>
    <w:rsid w:val="006E172F"/>
    <w:rsid w:val="006E207E"/>
    <w:rsid w:val="006E5055"/>
    <w:rsid w:val="006E6E99"/>
    <w:rsid w:val="006F22CE"/>
    <w:rsid w:val="006F2B2C"/>
    <w:rsid w:val="00701629"/>
    <w:rsid w:val="00704E44"/>
    <w:rsid w:val="00705046"/>
    <w:rsid w:val="0071021F"/>
    <w:rsid w:val="00711283"/>
    <w:rsid w:val="007115E6"/>
    <w:rsid w:val="00716307"/>
    <w:rsid w:val="00716D82"/>
    <w:rsid w:val="00721A8B"/>
    <w:rsid w:val="0073009B"/>
    <w:rsid w:val="00730E02"/>
    <w:rsid w:val="007333BF"/>
    <w:rsid w:val="00735987"/>
    <w:rsid w:val="00736BFF"/>
    <w:rsid w:val="00737249"/>
    <w:rsid w:val="00740E19"/>
    <w:rsid w:val="00741382"/>
    <w:rsid w:val="00742509"/>
    <w:rsid w:val="0074266D"/>
    <w:rsid w:val="00744421"/>
    <w:rsid w:val="00744865"/>
    <w:rsid w:val="0075048A"/>
    <w:rsid w:val="0075495F"/>
    <w:rsid w:val="0075606A"/>
    <w:rsid w:val="007632CF"/>
    <w:rsid w:val="00765658"/>
    <w:rsid w:val="0077088B"/>
    <w:rsid w:val="0077316E"/>
    <w:rsid w:val="00775540"/>
    <w:rsid w:val="0078146E"/>
    <w:rsid w:val="007821F7"/>
    <w:rsid w:val="0078317F"/>
    <w:rsid w:val="00783B6A"/>
    <w:rsid w:val="007857D5"/>
    <w:rsid w:val="00786004"/>
    <w:rsid w:val="00792FA6"/>
    <w:rsid w:val="0079405C"/>
    <w:rsid w:val="007948B5"/>
    <w:rsid w:val="00795363"/>
    <w:rsid w:val="007A3BBC"/>
    <w:rsid w:val="007B15BC"/>
    <w:rsid w:val="007B1A03"/>
    <w:rsid w:val="007B4BCE"/>
    <w:rsid w:val="007B69CB"/>
    <w:rsid w:val="007C2DAE"/>
    <w:rsid w:val="007C3437"/>
    <w:rsid w:val="007C61DE"/>
    <w:rsid w:val="007C6B3F"/>
    <w:rsid w:val="007D07B5"/>
    <w:rsid w:val="007D09C6"/>
    <w:rsid w:val="007D303D"/>
    <w:rsid w:val="007E1B26"/>
    <w:rsid w:val="007E350B"/>
    <w:rsid w:val="007E3A32"/>
    <w:rsid w:val="007E76BA"/>
    <w:rsid w:val="007F103F"/>
    <w:rsid w:val="007F34B3"/>
    <w:rsid w:val="007F3ED9"/>
    <w:rsid w:val="007F4396"/>
    <w:rsid w:val="007F54EE"/>
    <w:rsid w:val="008004D0"/>
    <w:rsid w:val="008103CF"/>
    <w:rsid w:val="00811177"/>
    <w:rsid w:val="0082112A"/>
    <w:rsid w:val="0082224E"/>
    <w:rsid w:val="00822D29"/>
    <w:rsid w:val="00822F2F"/>
    <w:rsid w:val="008245BE"/>
    <w:rsid w:val="00830205"/>
    <w:rsid w:val="00832DD4"/>
    <w:rsid w:val="0083487C"/>
    <w:rsid w:val="00835F80"/>
    <w:rsid w:val="0084460C"/>
    <w:rsid w:val="0084547A"/>
    <w:rsid w:val="00845AA5"/>
    <w:rsid w:val="00846124"/>
    <w:rsid w:val="0084627C"/>
    <w:rsid w:val="0084649E"/>
    <w:rsid w:val="008501F7"/>
    <w:rsid w:val="00851154"/>
    <w:rsid w:val="00856971"/>
    <w:rsid w:val="00860685"/>
    <w:rsid w:val="00863025"/>
    <w:rsid w:val="008712D7"/>
    <w:rsid w:val="008741EC"/>
    <w:rsid w:val="00876A99"/>
    <w:rsid w:val="00880A00"/>
    <w:rsid w:val="00882640"/>
    <w:rsid w:val="00886A60"/>
    <w:rsid w:val="0088773D"/>
    <w:rsid w:val="008969DC"/>
    <w:rsid w:val="008976AB"/>
    <w:rsid w:val="008A1057"/>
    <w:rsid w:val="008A4441"/>
    <w:rsid w:val="008A4C60"/>
    <w:rsid w:val="008A517A"/>
    <w:rsid w:val="008A60EE"/>
    <w:rsid w:val="008B2309"/>
    <w:rsid w:val="008B47F7"/>
    <w:rsid w:val="008B48B3"/>
    <w:rsid w:val="008B4917"/>
    <w:rsid w:val="008B494B"/>
    <w:rsid w:val="008C02F5"/>
    <w:rsid w:val="008C2DCA"/>
    <w:rsid w:val="008C48C4"/>
    <w:rsid w:val="008C5750"/>
    <w:rsid w:val="008D3B65"/>
    <w:rsid w:val="008D6FCB"/>
    <w:rsid w:val="008E036C"/>
    <w:rsid w:val="008E4C3D"/>
    <w:rsid w:val="008E4D29"/>
    <w:rsid w:val="008E628F"/>
    <w:rsid w:val="008E7381"/>
    <w:rsid w:val="008F055C"/>
    <w:rsid w:val="008F25BC"/>
    <w:rsid w:val="008F47DF"/>
    <w:rsid w:val="008F71A8"/>
    <w:rsid w:val="009006F8"/>
    <w:rsid w:val="00901523"/>
    <w:rsid w:val="00901BF5"/>
    <w:rsid w:val="00904331"/>
    <w:rsid w:val="00905E9F"/>
    <w:rsid w:val="0091015E"/>
    <w:rsid w:val="00912E7A"/>
    <w:rsid w:val="009160C9"/>
    <w:rsid w:val="009175F3"/>
    <w:rsid w:val="0092480D"/>
    <w:rsid w:val="0092545F"/>
    <w:rsid w:val="00925B2A"/>
    <w:rsid w:val="009319A8"/>
    <w:rsid w:val="00931A13"/>
    <w:rsid w:val="0094032E"/>
    <w:rsid w:val="00940520"/>
    <w:rsid w:val="00944137"/>
    <w:rsid w:val="009463BF"/>
    <w:rsid w:val="009466D0"/>
    <w:rsid w:val="0095387F"/>
    <w:rsid w:val="00955F45"/>
    <w:rsid w:val="00957391"/>
    <w:rsid w:val="00957D7F"/>
    <w:rsid w:val="00966C25"/>
    <w:rsid w:val="009712D0"/>
    <w:rsid w:val="00975AA2"/>
    <w:rsid w:val="0098029A"/>
    <w:rsid w:val="0098414C"/>
    <w:rsid w:val="009865A8"/>
    <w:rsid w:val="00986674"/>
    <w:rsid w:val="00986B62"/>
    <w:rsid w:val="00987B9C"/>
    <w:rsid w:val="00990CDD"/>
    <w:rsid w:val="00991F26"/>
    <w:rsid w:val="0099513C"/>
    <w:rsid w:val="00995C65"/>
    <w:rsid w:val="009A3E9F"/>
    <w:rsid w:val="009A59EA"/>
    <w:rsid w:val="009A5E2C"/>
    <w:rsid w:val="009B24B5"/>
    <w:rsid w:val="009B34C1"/>
    <w:rsid w:val="009B3C51"/>
    <w:rsid w:val="009B4A3E"/>
    <w:rsid w:val="009C74EF"/>
    <w:rsid w:val="009D2C3B"/>
    <w:rsid w:val="009D6609"/>
    <w:rsid w:val="009E0CE0"/>
    <w:rsid w:val="009E1109"/>
    <w:rsid w:val="009E19A4"/>
    <w:rsid w:val="009E2DF1"/>
    <w:rsid w:val="009E3F46"/>
    <w:rsid w:val="009E4D3B"/>
    <w:rsid w:val="009E5409"/>
    <w:rsid w:val="009F0AC6"/>
    <w:rsid w:val="00A00014"/>
    <w:rsid w:val="00A02157"/>
    <w:rsid w:val="00A047CD"/>
    <w:rsid w:val="00A06E61"/>
    <w:rsid w:val="00A07192"/>
    <w:rsid w:val="00A23BDB"/>
    <w:rsid w:val="00A24237"/>
    <w:rsid w:val="00A264D9"/>
    <w:rsid w:val="00A26885"/>
    <w:rsid w:val="00A2793D"/>
    <w:rsid w:val="00A319A6"/>
    <w:rsid w:val="00A341EF"/>
    <w:rsid w:val="00A36561"/>
    <w:rsid w:val="00A41C71"/>
    <w:rsid w:val="00A41F82"/>
    <w:rsid w:val="00A4368E"/>
    <w:rsid w:val="00A45888"/>
    <w:rsid w:val="00A45A50"/>
    <w:rsid w:val="00A45FE0"/>
    <w:rsid w:val="00A47025"/>
    <w:rsid w:val="00A506C5"/>
    <w:rsid w:val="00A52EBA"/>
    <w:rsid w:val="00A5572E"/>
    <w:rsid w:val="00A559B9"/>
    <w:rsid w:val="00A55C36"/>
    <w:rsid w:val="00A56E49"/>
    <w:rsid w:val="00A6606F"/>
    <w:rsid w:val="00A70CA5"/>
    <w:rsid w:val="00A75BA1"/>
    <w:rsid w:val="00A8511C"/>
    <w:rsid w:val="00A85583"/>
    <w:rsid w:val="00A90E89"/>
    <w:rsid w:val="00AA01EF"/>
    <w:rsid w:val="00AC31F0"/>
    <w:rsid w:val="00AC5884"/>
    <w:rsid w:val="00AC6855"/>
    <w:rsid w:val="00AD00EA"/>
    <w:rsid w:val="00AD4BE5"/>
    <w:rsid w:val="00AD6F0F"/>
    <w:rsid w:val="00AD6F7E"/>
    <w:rsid w:val="00AE0E60"/>
    <w:rsid w:val="00AE21EE"/>
    <w:rsid w:val="00AE2B2E"/>
    <w:rsid w:val="00AE4119"/>
    <w:rsid w:val="00AE4320"/>
    <w:rsid w:val="00AE6C88"/>
    <w:rsid w:val="00AE7C10"/>
    <w:rsid w:val="00AF094F"/>
    <w:rsid w:val="00AF5B6B"/>
    <w:rsid w:val="00AF5BAA"/>
    <w:rsid w:val="00B06ECB"/>
    <w:rsid w:val="00B103FF"/>
    <w:rsid w:val="00B12C87"/>
    <w:rsid w:val="00B13129"/>
    <w:rsid w:val="00B17AED"/>
    <w:rsid w:val="00B20181"/>
    <w:rsid w:val="00B21CC5"/>
    <w:rsid w:val="00B27A4B"/>
    <w:rsid w:val="00B31ECA"/>
    <w:rsid w:val="00B32AF1"/>
    <w:rsid w:val="00B32DEF"/>
    <w:rsid w:val="00B3337B"/>
    <w:rsid w:val="00B35A8C"/>
    <w:rsid w:val="00B3692B"/>
    <w:rsid w:val="00B40959"/>
    <w:rsid w:val="00B427B0"/>
    <w:rsid w:val="00B431C0"/>
    <w:rsid w:val="00B44EB5"/>
    <w:rsid w:val="00B4766C"/>
    <w:rsid w:val="00B522B7"/>
    <w:rsid w:val="00B5473D"/>
    <w:rsid w:val="00B54CFC"/>
    <w:rsid w:val="00B55E8C"/>
    <w:rsid w:val="00B575A4"/>
    <w:rsid w:val="00B60BD0"/>
    <w:rsid w:val="00B60BE2"/>
    <w:rsid w:val="00B60D9E"/>
    <w:rsid w:val="00B62F79"/>
    <w:rsid w:val="00B63D18"/>
    <w:rsid w:val="00B665D3"/>
    <w:rsid w:val="00B67236"/>
    <w:rsid w:val="00B71913"/>
    <w:rsid w:val="00B73884"/>
    <w:rsid w:val="00B75884"/>
    <w:rsid w:val="00B76ED1"/>
    <w:rsid w:val="00B811B2"/>
    <w:rsid w:val="00B82101"/>
    <w:rsid w:val="00B83034"/>
    <w:rsid w:val="00B8346E"/>
    <w:rsid w:val="00B83AA1"/>
    <w:rsid w:val="00B858F5"/>
    <w:rsid w:val="00B8773E"/>
    <w:rsid w:val="00B91B00"/>
    <w:rsid w:val="00B93313"/>
    <w:rsid w:val="00B96187"/>
    <w:rsid w:val="00B9693D"/>
    <w:rsid w:val="00BA0C2F"/>
    <w:rsid w:val="00BA2002"/>
    <w:rsid w:val="00BA476E"/>
    <w:rsid w:val="00BA6704"/>
    <w:rsid w:val="00BB01D3"/>
    <w:rsid w:val="00BB0E51"/>
    <w:rsid w:val="00BB4527"/>
    <w:rsid w:val="00BB571E"/>
    <w:rsid w:val="00BC4822"/>
    <w:rsid w:val="00BC547C"/>
    <w:rsid w:val="00BC5514"/>
    <w:rsid w:val="00BC5B4E"/>
    <w:rsid w:val="00BC63AA"/>
    <w:rsid w:val="00BC7A9A"/>
    <w:rsid w:val="00BD24DC"/>
    <w:rsid w:val="00BD6F9C"/>
    <w:rsid w:val="00BE63D2"/>
    <w:rsid w:val="00BE7D1F"/>
    <w:rsid w:val="00BF0ACF"/>
    <w:rsid w:val="00BF1052"/>
    <w:rsid w:val="00BF3771"/>
    <w:rsid w:val="00BF4828"/>
    <w:rsid w:val="00C123DA"/>
    <w:rsid w:val="00C123F3"/>
    <w:rsid w:val="00C16A17"/>
    <w:rsid w:val="00C16BA1"/>
    <w:rsid w:val="00C218F7"/>
    <w:rsid w:val="00C245B2"/>
    <w:rsid w:val="00C24F5D"/>
    <w:rsid w:val="00C27FF3"/>
    <w:rsid w:val="00C30887"/>
    <w:rsid w:val="00C32893"/>
    <w:rsid w:val="00C3301B"/>
    <w:rsid w:val="00C3518B"/>
    <w:rsid w:val="00C36953"/>
    <w:rsid w:val="00C370B6"/>
    <w:rsid w:val="00C41134"/>
    <w:rsid w:val="00C418C3"/>
    <w:rsid w:val="00C41EDD"/>
    <w:rsid w:val="00C51A59"/>
    <w:rsid w:val="00C5445C"/>
    <w:rsid w:val="00C55B13"/>
    <w:rsid w:val="00C57971"/>
    <w:rsid w:val="00C60A74"/>
    <w:rsid w:val="00C6644C"/>
    <w:rsid w:val="00C6736C"/>
    <w:rsid w:val="00C726EF"/>
    <w:rsid w:val="00C728EF"/>
    <w:rsid w:val="00C7321B"/>
    <w:rsid w:val="00C778FC"/>
    <w:rsid w:val="00C81DA4"/>
    <w:rsid w:val="00C821D4"/>
    <w:rsid w:val="00C82F88"/>
    <w:rsid w:val="00C91EF1"/>
    <w:rsid w:val="00C92D4C"/>
    <w:rsid w:val="00C960A6"/>
    <w:rsid w:val="00C9673C"/>
    <w:rsid w:val="00C976DB"/>
    <w:rsid w:val="00CA2031"/>
    <w:rsid w:val="00CA39A6"/>
    <w:rsid w:val="00CA458D"/>
    <w:rsid w:val="00CB2CD2"/>
    <w:rsid w:val="00CB70AA"/>
    <w:rsid w:val="00CC0C69"/>
    <w:rsid w:val="00CC28C4"/>
    <w:rsid w:val="00CC4FD9"/>
    <w:rsid w:val="00CC5076"/>
    <w:rsid w:val="00CD3180"/>
    <w:rsid w:val="00CD58A0"/>
    <w:rsid w:val="00CD66B5"/>
    <w:rsid w:val="00CE35EA"/>
    <w:rsid w:val="00CE512A"/>
    <w:rsid w:val="00CE65EF"/>
    <w:rsid w:val="00CF60C3"/>
    <w:rsid w:val="00D0394D"/>
    <w:rsid w:val="00D04502"/>
    <w:rsid w:val="00D05407"/>
    <w:rsid w:val="00D11BAA"/>
    <w:rsid w:val="00D140B4"/>
    <w:rsid w:val="00D2243B"/>
    <w:rsid w:val="00D244B3"/>
    <w:rsid w:val="00D2451B"/>
    <w:rsid w:val="00D301E6"/>
    <w:rsid w:val="00D323BA"/>
    <w:rsid w:val="00D3426C"/>
    <w:rsid w:val="00D355AD"/>
    <w:rsid w:val="00D370FA"/>
    <w:rsid w:val="00D45CE1"/>
    <w:rsid w:val="00D47BFA"/>
    <w:rsid w:val="00D50B7B"/>
    <w:rsid w:val="00D514B8"/>
    <w:rsid w:val="00D517F9"/>
    <w:rsid w:val="00D5381F"/>
    <w:rsid w:val="00D574F0"/>
    <w:rsid w:val="00D576E9"/>
    <w:rsid w:val="00D62BD4"/>
    <w:rsid w:val="00D6398C"/>
    <w:rsid w:val="00D64B7D"/>
    <w:rsid w:val="00D66184"/>
    <w:rsid w:val="00D703FB"/>
    <w:rsid w:val="00D707D8"/>
    <w:rsid w:val="00D750BB"/>
    <w:rsid w:val="00D760C9"/>
    <w:rsid w:val="00D82253"/>
    <w:rsid w:val="00D832CF"/>
    <w:rsid w:val="00D83E64"/>
    <w:rsid w:val="00D84907"/>
    <w:rsid w:val="00D85D08"/>
    <w:rsid w:val="00D8767E"/>
    <w:rsid w:val="00D877C7"/>
    <w:rsid w:val="00D91DCE"/>
    <w:rsid w:val="00D93116"/>
    <w:rsid w:val="00D941D2"/>
    <w:rsid w:val="00D95BCF"/>
    <w:rsid w:val="00DA18C4"/>
    <w:rsid w:val="00DA3140"/>
    <w:rsid w:val="00DA3CA1"/>
    <w:rsid w:val="00DA4E29"/>
    <w:rsid w:val="00DA6488"/>
    <w:rsid w:val="00DB189E"/>
    <w:rsid w:val="00DB60A6"/>
    <w:rsid w:val="00DC0320"/>
    <w:rsid w:val="00DC17E8"/>
    <w:rsid w:val="00DD71D6"/>
    <w:rsid w:val="00DE23F0"/>
    <w:rsid w:val="00DE3E08"/>
    <w:rsid w:val="00DE3F7E"/>
    <w:rsid w:val="00DE47F1"/>
    <w:rsid w:val="00DF40E0"/>
    <w:rsid w:val="00DF5544"/>
    <w:rsid w:val="00E01095"/>
    <w:rsid w:val="00E07822"/>
    <w:rsid w:val="00E109D9"/>
    <w:rsid w:val="00E132CA"/>
    <w:rsid w:val="00E2026A"/>
    <w:rsid w:val="00E221C0"/>
    <w:rsid w:val="00E245F1"/>
    <w:rsid w:val="00E24800"/>
    <w:rsid w:val="00E31AC4"/>
    <w:rsid w:val="00E330FC"/>
    <w:rsid w:val="00E408E5"/>
    <w:rsid w:val="00E44C2A"/>
    <w:rsid w:val="00E44C7E"/>
    <w:rsid w:val="00E4595E"/>
    <w:rsid w:val="00E46B32"/>
    <w:rsid w:val="00E47E08"/>
    <w:rsid w:val="00E52D69"/>
    <w:rsid w:val="00E53008"/>
    <w:rsid w:val="00E54E97"/>
    <w:rsid w:val="00E56624"/>
    <w:rsid w:val="00E56CBF"/>
    <w:rsid w:val="00E6056E"/>
    <w:rsid w:val="00E617C3"/>
    <w:rsid w:val="00E64997"/>
    <w:rsid w:val="00E65FA6"/>
    <w:rsid w:val="00E66BF1"/>
    <w:rsid w:val="00E74D0D"/>
    <w:rsid w:val="00E75D37"/>
    <w:rsid w:val="00E76D48"/>
    <w:rsid w:val="00E77658"/>
    <w:rsid w:val="00E82633"/>
    <w:rsid w:val="00E8269B"/>
    <w:rsid w:val="00E83024"/>
    <w:rsid w:val="00E93652"/>
    <w:rsid w:val="00E9420A"/>
    <w:rsid w:val="00E95070"/>
    <w:rsid w:val="00E96BE1"/>
    <w:rsid w:val="00EA180F"/>
    <w:rsid w:val="00EA52EC"/>
    <w:rsid w:val="00EA6AE6"/>
    <w:rsid w:val="00EB1B84"/>
    <w:rsid w:val="00EB4C04"/>
    <w:rsid w:val="00EB5105"/>
    <w:rsid w:val="00EC0930"/>
    <w:rsid w:val="00ED40BA"/>
    <w:rsid w:val="00ED4321"/>
    <w:rsid w:val="00ED4C98"/>
    <w:rsid w:val="00EE1F7E"/>
    <w:rsid w:val="00EE2787"/>
    <w:rsid w:val="00EE4690"/>
    <w:rsid w:val="00EE5586"/>
    <w:rsid w:val="00EF023F"/>
    <w:rsid w:val="00EF177A"/>
    <w:rsid w:val="00EF4C09"/>
    <w:rsid w:val="00F04815"/>
    <w:rsid w:val="00F123D8"/>
    <w:rsid w:val="00F2382A"/>
    <w:rsid w:val="00F23BF0"/>
    <w:rsid w:val="00F350D0"/>
    <w:rsid w:val="00F40851"/>
    <w:rsid w:val="00F4394C"/>
    <w:rsid w:val="00F440BD"/>
    <w:rsid w:val="00F45F37"/>
    <w:rsid w:val="00F46E9F"/>
    <w:rsid w:val="00F51BE1"/>
    <w:rsid w:val="00F52356"/>
    <w:rsid w:val="00F56BA9"/>
    <w:rsid w:val="00F7307A"/>
    <w:rsid w:val="00F73981"/>
    <w:rsid w:val="00F74CF8"/>
    <w:rsid w:val="00F752F1"/>
    <w:rsid w:val="00F76550"/>
    <w:rsid w:val="00F827C0"/>
    <w:rsid w:val="00F86D0F"/>
    <w:rsid w:val="00F95406"/>
    <w:rsid w:val="00FA03FB"/>
    <w:rsid w:val="00FA56DE"/>
    <w:rsid w:val="00FA6612"/>
    <w:rsid w:val="00FC013B"/>
    <w:rsid w:val="00FC01DC"/>
    <w:rsid w:val="00FC0D58"/>
    <w:rsid w:val="00FC159A"/>
    <w:rsid w:val="00FD11DD"/>
    <w:rsid w:val="00FD44B9"/>
    <w:rsid w:val="00FD6A56"/>
    <w:rsid w:val="00FE4CE8"/>
    <w:rsid w:val="00FF00D0"/>
    <w:rsid w:val="00FF185F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72F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6E"/>
    <w:pPr>
      <w:widowControl w:val="0"/>
      <w:suppressAutoHyphens/>
      <w:autoSpaceDN w:val="0"/>
      <w:textAlignment w:val="baseline"/>
    </w:pPr>
    <w:rPr>
      <w:rFonts w:ascii="Times New Roman" w:eastAsia="Times New Roman" w:hAnsi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346E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Header">
    <w:name w:val="header"/>
    <w:basedOn w:val="Standard"/>
    <w:link w:val="HeaderChar"/>
    <w:rsid w:val="005B346E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B346E"/>
    <w:rPr>
      <w:rFonts w:ascii="Times New Roman" w:eastAsia="Times New Roman" w:hAnsi="Times New Roman" w:cs="Times New Roman"/>
      <w:kern w:val="3"/>
      <w:lang w:eastAsia="ar-SA"/>
    </w:rPr>
  </w:style>
  <w:style w:type="character" w:styleId="Hyperlink">
    <w:name w:val="Hyperlink"/>
    <w:uiPriority w:val="99"/>
    <w:unhideWhenUsed/>
    <w:rsid w:val="005B346E"/>
    <w:rPr>
      <w:color w:val="0000FF"/>
      <w:u w:val="single"/>
    </w:rPr>
  </w:style>
  <w:style w:type="paragraph" w:styleId="ListBullet2">
    <w:name w:val="List Bullet 2"/>
    <w:basedOn w:val="Normal"/>
    <w:uiPriority w:val="99"/>
    <w:unhideWhenUsed/>
    <w:rsid w:val="005B346E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B346E"/>
    <w:pPr>
      <w:spacing w:after="120"/>
    </w:pPr>
  </w:style>
  <w:style w:type="character" w:customStyle="1" w:styleId="BodyTextChar">
    <w:name w:val="Body Text Char"/>
    <w:link w:val="BodyText"/>
    <w:uiPriority w:val="99"/>
    <w:rsid w:val="005B346E"/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346E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B346E"/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B346E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rsid w:val="005B346E"/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452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4527"/>
    <w:rPr>
      <w:rFonts w:ascii="Times New Roman" w:eastAsia="Times New Roman" w:hAnsi="Times New Roman"/>
      <w:kern w:val="3"/>
    </w:rPr>
  </w:style>
  <w:style w:type="character" w:styleId="FollowedHyperlink">
    <w:name w:val="FollowedHyperlink"/>
    <w:basedOn w:val="DefaultParagraphFont"/>
    <w:uiPriority w:val="99"/>
    <w:semiHidden/>
    <w:unhideWhenUsed/>
    <w:rsid w:val="00B821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6E"/>
    <w:pPr>
      <w:widowControl w:val="0"/>
      <w:suppressAutoHyphens/>
      <w:autoSpaceDN w:val="0"/>
      <w:textAlignment w:val="baseline"/>
    </w:pPr>
    <w:rPr>
      <w:rFonts w:ascii="Times New Roman" w:eastAsia="Times New Roman" w:hAnsi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346E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Header">
    <w:name w:val="header"/>
    <w:basedOn w:val="Standard"/>
    <w:link w:val="HeaderChar"/>
    <w:rsid w:val="005B346E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B346E"/>
    <w:rPr>
      <w:rFonts w:ascii="Times New Roman" w:eastAsia="Times New Roman" w:hAnsi="Times New Roman" w:cs="Times New Roman"/>
      <w:kern w:val="3"/>
      <w:lang w:eastAsia="ar-SA"/>
    </w:rPr>
  </w:style>
  <w:style w:type="character" w:styleId="Hyperlink">
    <w:name w:val="Hyperlink"/>
    <w:uiPriority w:val="99"/>
    <w:unhideWhenUsed/>
    <w:rsid w:val="005B346E"/>
    <w:rPr>
      <w:color w:val="0000FF"/>
      <w:u w:val="single"/>
    </w:rPr>
  </w:style>
  <w:style w:type="paragraph" w:styleId="ListBullet2">
    <w:name w:val="List Bullet 2"/>
    <w:basedOn w:val="Normal"/>
    <w:uiPriority w:val="99"/>
    <w:unhideWhenUsed/>
    <w:rsid w:val="005B346E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B346E"/>
    <w:pPr>
      <w:spacing w:after="120"/>
    </w:pPr>
  </w:style>
  <w:style w:type="character" w:customStyle="1" w:styleId="BodyTextChar">
    <w:name w:val="Body Text Char"/>
    <w:link w:val="BodyText"/>
    <w:uiPriority w:val="99"/>
    <w:rsid w:val="005B346E"/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346E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B346E"/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B346E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rsid w:val="005B346E"/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452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4527"/>
    <w:rPr>
      <w:rFonts w:ascii="Times New Roman" w:eastAsia="Times New Roman" w:hAnsi="Times New Roman"/>
      <w:kern w:val="3"/>
    </w:rPr>
  </w:style>
  <w:style w:type="character" w:styleId="FollowedHyperlink">
    <w:name w:val="FollowedHyperlink"/>
    <w:basedOn w:val="DefaultParagraphFont"/>
    <w:uiPriority w:val="99"/>
    <w:semiHidden/>
    <w:unhideWhenUsed/>
    <w:rsid w:val="00B821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eworld12@gmail.com" TargetMode="External"/><Relationship Id="rId9" Type="http://schemas.openxmlformats.org/officeDocument/2006/relationships/hyperlink" Target="https://www.amazon.com/Effective-Healthcare-Information-Management-1998-01-15/dp/B01F9RDCRG/ref=sr_1_fkmr0_1?ie=UTF8&amp;qid=1549752699&amp;sr=8-1-fkmr0&amp;keywords=joe+shapiro%2C+role+of+the+ci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831</Words>
  <Characters>4742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Links>
    <vt:vector size="6" baseType="variant">
      <vt:variant>
        <vt:i4>5898258</vt:i4>
      </vt:variant>
      <vt:variant>
        <vt:i4>0</vt:i4>
      </vt:variant>
      <vt:variant>
        <vt:i4>0</vt:i4>
      </vt:variant>
      <vt:variant>
        <vt:i4>5</vt:i4>
      </vt:variant>
      <vt:variant>
        <vt:lpwstr>mailto:joeworld12@gmail.com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Shapiro</dc:creator>
  <cp:keywords/>
  <dc:description/>
  <cp:lastModifiedBy>Joseph Shapiro</cp:lastModifiedBy>
  <cp:revision>7</cp:revision>
  <dcterms:created xsi:type="dcterms:W3CDTF">2020-01-10T21:07:00Z</dcterms:created>
  <dcterms:modified xsi:type="dcterms:W3CDTF">2020-01-10T21:53:00Z</dcterms:modified>
</cp:coreProperties>
</file>