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  <w:tab w:val="left" w:pos="1908"/>
          <w:tab w:val="center" w:pos="5112"/>
          <w:tab w:val="right" w:pos="10224"/>
        </w:tabs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JACK WILLARD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497 Greene Ave, Brooklyn NY, 11216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</wp:posOffset>
                </wp:positionV>
                <wp:extent cx="6492240" cy="190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</wp:posOffset>
                </wp:positionV>
                <wp:extent cx="6492240" cy="190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224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0"/>
          <w:tab w:val="left" w:pos="1908"/>
        </w:tabs>
        <w:spacing w:after="60"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774.217.4592 |willard.jack@gmail.com</w:t>
      </w:r>
    </w:p>
    <w:p w:rsidR="00000000" w:rsidDel="00000000" w:rsidP="00000000" w:rsidRDefault="00000000" w:rsidRPr="00000000" w14:paraId="00000003">
      <w:pPr>
        <w:tabs>
          <w:tab w:val="left" w:pos="0"/>
          <w:tab w:val="left" w:pos="1908"/>
        </w:tabs>
        <w:spacing w:line="240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93996</wp:posOffset>
                </wp:positionV>
                <wp:extent cx="6492240" cy="19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93996</wp:posOffset>
                </wp:positionV>
                <wp:extent cx="6492240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224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-3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EXECUTIVE SUMMARY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Sales Professional with over 6 years of experience in CRM/Recruitment and 3 years in Sales Leadership.  Worked my way up from  trainee to Senior Leadership at a highly competitive Salesforce.com recruitment agency.  Looking to start my next journey in a technology Sales environment.</w:t>
      </w:r>
    </w:p>
    <w:p w:rsidR="00000000" w:rsidDel="00000000" w:rsidP="00000000" w:rsidRDefault="00000000" w:rsidRPr="00000000" w14:paraId="00000005">
      <w:pPr>
        <w:widowControl w:val="0"/>
        <w:tabs>
          <w:tab w:val="right" w:pos="1026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55896</wp:posOffset>
                </wp:positionV>
                <wp:extent cx="6492240" cy="190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55896</wp:posOffset>
                </wp:positionV>
                <wp:extent cx="6492240" cy="190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224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widowControl w:val="0"/>
        <w:tabs>
          <w:tab w:val="right" w:pos="1026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PROFESSIONAL EXPERIENCE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Mason Frank International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       June 2018 - Present</w:t>
        <w:br w:type="textWrapping"/>
        <w:t xml:space="preserve">Business Manager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Awarded Top US Manager H1 2019, and Leader of the month March FY19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$3.2 Million Net Fee Income, exceeding quota by 170%.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Average fee size of $23,000, completing 135 permanent placements across our team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Hands on in all aspects of business development, rates negotiation, and closing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Trained and mentored 2 Team Leaders and 3 Senior Consultants to their promotions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Lead business development sessions and completed daily call coaching with our consultants</w:t>
      </w:r>
    </w:p>
    <w:p w:rsidR="00000000" w:rsidDel="00000000" w:rsidP="00000000" w:rsidRDefault="00000000" w:rsidRPr="00000000" w14:paraId="0000000D">
      <w:pPr>
        <w:spacing w:line="240" w:lineRule="auto"/>
        <w:ind w:left="36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right" w:pos="1026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Manager </w:t>
        <w:tab/>
        <w:t xml:space="preserve">Jan 2016-Present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Invoiced $780K in H1 FY18 and the highest contribution per head in the US Business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Completed $100K in H1 FY18 while managing 7 consultants and recruiting 4 new hires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Recruited, trained, and mentored 1 Team Leader and 2 Senior Consultants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Escalation point for all contract negotiations, customer feedback, and difficult closes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Signed terms of business with over 300 Salesforce.com clients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Earned Shareholder status following Mason Frank’s acquisition by TPG Growth Partners</w:t>
      </w:r>
    </w:p>
    <w:p w:rsidR="00000000" w:rsidDel="00000000" w:rsidP="00000000" w:rsidRDefault="00000000" w:rsidRPr="00000000" w14:paraId="00000015">
      <w:pPr>
        <w:widowControl w:val="0"/>
        <w:tabs>
          <w:tab w:val="right" w:pos="1026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Team Lead</w:t>
        <w:tab/>
        <w:t xml:space="preserve">Jul 2015-Dec 2015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Recruited and managed a team while finishing the year with a personal record of $375K in billing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Promoted to Manager in 6 months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Earned “Presidents Club” trip to London for top performers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Trained MFI’s “Rookie of the year”, who billed $150K in one month, a new record previously set by me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Responsible for hiring and firing decisions and all direct management of 4 recruitment consultants</w:t>
      </w:r>
    </w:p>
    <w:p w:rsidR="00000000" w:rsidDel="00000000" w:rsidP="00000000" w:rsidRDefault="00000000" w:rsidRPr="00000000" w14:paraId="0000001B">
      <w:pPr>
        <w:widowControl w:val="0"/>
        <w:tabs>
          <w:tab w:val="right" w:pos="1026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C">
      <w:pPr>
        <w:tabs>
          <w:tab w:val="right" w:pos="1026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Senior Consultant</w:t>
        <w:tab/>
        <w:t xml:space="preserve">Feb 2015 - Jul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right" w:pos="10260"/>
        </w:tabs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Achieved “Global Top Biller” status for Q1 of 2015 closing $280K in business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right" w:pos="10260"/>
        </w:tabs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Successfully hired and mentored a Trainee,  a Senior Consultant still with the business today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right" w:pos="10260"/>
        </w:tabs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Completed over 45 Salesforce placements worth more than $1 million in personal billing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right" w:pos="10260"/>
        </w:tabs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an average fee size of $27K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right" w:pos="10260"/>
        </w:tabs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trainings on objection handling, contract negotiation, and closing. </w:t>
      </w:r>
    </w:p>
    <w:p w:rsidR="00000000" w:rsidDel="00000000" w:rsidP="00000000" w:rsidRDefault="00000000" w:rsidRPr="00000000" w14:paraId="00000022">
      <w:pPr>
        <w:tabs>
          <w:tab w:val="right" w:pos="1026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1026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Recruitment Consultant     </w:t>
        <w:tab/>
        <w:t xml:space="preserve"> Aug 2013 - Feb 2015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right" w:pos="10260"/>
        </w:tabs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Cold call Salesforce.com customers and Salesforce candidates to build book of business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right" w:pos="10260"/>
        </w:tabs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Achieved a new billing record with $140 invoiced in March 2014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right" w:pos="10260"/>
        </w:tabs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Generated leads by calling candidates after hours, converted leads by cold-calling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pos="10260"/>
        </w:tabs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Completed first placement in 2 months,  and 10 placements in 6 months, the fastest in company history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right" w:pos="10260"/>
        </w:tabs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Acquired new clients utilizing cold-calling and email marketing in a high pressure sales environment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right" w:pos="10260"/>
        </w:tabs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Joined the team as the 3rd US member of Mason Frank, the Salesforce.com division of FRG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right" w:pos="10260"/>
        </w:tabs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Broke into MFI’s top revenue client in 2015, Zurich Insurance, amongst other top earning accounts</w:t>
      </w:r>
    </w:p>
    <w:p w:rsidR="00000000" w:rsidDel="00000000" w:rsidP="00000000" w:rsidRDefault="00000000" w:rsidRPr="00000000" w14:paraId="0000002B">
      <w:pPr>
        <w:widowControl w:val="0"/>
        <w:tabs>
          <w:tab w:val="right" w:pos="1026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-434339</wp:posOffset>
                </wp:positionH>
                <wp:positionV relativeFrom="paragraph">
                  <wp:posOffset>-1</wp:posOffset>
                </wp:positionV>
                <wp:extent cx="6492240" cy="190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-434339</wp:posOffset>
                </wp:positionH>
                <wp:positionV relativeFrom="paragraph">
                  <wp:posOffset>-1</wp:posOffset>
                </wp:positionV>
                <wp:extent cx="6492240" cy="19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224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-434339</wp:posOffset>
                </wp:positionH>
                <wp:positionV relativeFrom="paragraph">
                  <wp:posOffset>-1</wp:posOffset>
                </wp:positionV>
                <wp:extent cx="6492240" cy="190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-434339</wp:posOffset>
                </wp:positionH>
                <wp:positionV relativeFrom="paragraph">
                  <wp:posOffset>-1</wp:posOffset>
                </wp:positionV>
                <wp:extent cx="6492240" cy="190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224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-434339</wp:posOffset>
                </wp:positionH>
                <wp:positionV relativeFrom="paragraph">
                  <wp:posOffset>-1</wp:posOffset>
                </wp:positionV>
                <wp:extent cx="6492240" cy="190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-434339</wp:posOffset>
                </wp:positionH>
                <wp:positionV relativeFrom="paragraph">
                  <wp:posOffset>-1</wp:posOffset>
                </wp:positionV>
                <wp:extent cx="6492240" cy="190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224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widowControl w:val="0"/>
        <w:tabs>
          <w:tab w:val="right" w:pos="1026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right" w:pos="10260"/>
        </w:tabs>
        <w:spacing w:line="240" w:lineRule="auto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u w:val="single"/>
          <w:rtl w:val="0"/>
        </w:rPr>
        <w:t xml:space="preserve">Fordham University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ab/>
        <w:t xml:space="preserve">2009 - 2013</w:t>
      </w:r>
    </w:p>
    <w:p w:rsidR="00000000" w:rsidDel="00000000" w:rsidP="00000000" w:rsidRDefault="00000000" w:rsidRPr="00000000" w14:paraId="0000002E">
      <w:pPr>
        <w:widowControl w:val="0"/>
        <w:tabs>
          <w:tab w:val="right" w:pos="10260"/>
        </w:tabs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Bachelor of Arts</w:t>
      </w:r>
    </w:p>
    <w:p w:rsidR="00000000" w:rsidDel="00000000" w:rsidP="00000000" w:rsidRDefault="00000000" w:rsidRPr="00000000" w14:paraId="0000002F">
      <w:pPr>
        <w:widowControl w:val="0"/>
        <w:tabs>
          <w:tab w:val="right" w:pos="10260"/>
        </w:tabs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Major in Economics | Major in Philosophy</w:t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360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