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92" w:rsidRPr="003533FC" w:rsidRDefault="00F30292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E</w:t>
      </w:r>
      <w:r w:rsidRPr="003533FC">
        <w:t>m um planeta com </w:t>
      </w:r>
      <w:r w:rsidRPr="003533FC">
        <w:rPr>
          <w:b/>
          <w:bCs/>
        </w:rPr>
        <w:t>recursos naturais escassos e finitos</w:t>
      </w:r>
      <w:r w:rsidRPr="003533FC">
        <w:t>, qualquer tipo de desperdício é indesejável.</w:t>
      </w:r>
    </w:p>
    <w:p w:rsidR="00BB2802" w:rsidRPr="003533FC" w:rsidRDefault="00802225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 xml:space="preserve">Por ano </w:t>
      </w:r>
      <w:r w:rsidRPr="003533FC">
        <w:rPr>
          <w:b/>
        </w:rPr>
        <w:t>são produzidos mundialmente 3,8 Bilhões de toneladas de alimentos</w:t>
      </w:r>
      <w:r w:rsidRPr="003533FC">
        <w:t xml:space="preserve">, segundo dados </w:t>
      </w:r>
      <w:r w:rsidR="00AA063F" w:rsidRPr="003533FC">
        <w:t xml:space="preserve">da </w:t>
      </w:r>
      <w:r w:rsidR="00AA063F" w:rsidRPr="003533FC">
        <w:t>Organização das Nações Unidas para a Alimentação e a Agricultura</w:t>
      </w:r>
      <w:r w:rsidR="00AA063F" w:rsidRPr="003533FC">
        <w:t xml:space="preserve"> </w:t>
      </w:r>
      <w:r w:rsidRPr="003533FC">
        <w:t xml:space="preserve">(FAO) e </w:t>
      </w:r>
      <w:r w:rsidRPr="003533FC">
        <w:rPr>
          <w:b/>
        </w:rPr>
        <w:t>30%</w:t>
      </w:r>
      <w:r w:rsidRPr="003533FC">
        <w:t xml:space="preserve"> </w:t>
      </w:r>
      <w:r w:rsidR="00FC6989" w:rsidRPr="003533FC">
        <w:t>disso</w:t>
      </w:r>
      <w:r w:rsidR="00AA063F" w:rsidRPr="003533FC">
        <w:t xml:space="preserve"> tudo é desperdiçado,</w:t>
      </w:r>
      <w:r w:rsidR="00F30292" w:rsidRPr="003533FC">
        <w:t xml:space="preserve"> </w:t>
      </w:r>
      <w:r w:rsidR="00F30292" w:rsidRPr="003533FC">
        <w:rPr>
          <w:b/>
        </w:rPr>
        <w:t>1,3 Bilhões de toneladas</w:t>
      </w:r>
      <w:r w:rsidR="00F30292" w:rsidRPr="003533FC">
        <w:t>,</w:t>
      </w:r>
      <w:r w:rsidR="00AA063F" w:rsidRPr="003533FC">
        <w:t xml:space="preserve"> </w:t>
      </w:r>
      <w:r w:rsidR="00AA063F" w:rsidRPr="003533FC">
        <w:t>ou, em valor monetário, uma quantia aproximada de </w:t>
      </w:r>
      <w:r w:rsidR="00AA063F" w:rsidRPr="003533FC">
        <w:rPr>
          <w:b/>
          <w:bCs/>
        </w:rPr>
        <w:t>US$ 1 trilhão</w:t>
      </w:r>
      <w:r w:rsidR="00BB2802" w:rsidRPr="003533FC">
        <w:t>.</w:t>
      </w:r>
      <w:r w:rsidR="00AA063F" w:rsidRPr="003533FC">
        <w:t xml:space="preserve"> 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A </w:t>
      </w:r>
      <w:r w:rsidRPr="003533FC">
        <w:rPr>
          <w:b/>
          <w:bCs/>
        </w:rPr>
        <w:t>cadeia de produção e distribuição de alimentos</w:t>
      </w:r>
      <w:r w:rsidRPr="003533FC">
        <w:t> necessita de água, terra, adubos minerais, pesticidas, energia elétrica e combustíveis fósseis. O alimento que vai para o lixo enterra junto com ele todos esses recursos que foram consumidos durante o seu processo de produção e causa impactos ambientais na atmosfera e na biodiversidade.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Os custos ambientais do d</w:t>
      </w:r>
      <w:r w:rsidRPr="003533FC">
        <w:t>esperdício de alimentos não serão</w:t>
      </w:r>
      <w:r w:rsidRPr="003533FC">
        <w:t xml:space="preserve"> sentido</w:t>
      </w:r>
      <w:r w:rsidRPr="003533FC">
        <w:t>s</w:t>
      </w:r>
      <w:r w:rsidRPr="003533FC">
        <w:t xml:space="preserve"> somente pelas próximas gerações em virtude da escassez dos recursos naturais e da degradação do meio ambiente, que invariavelmente ocasionam impactos no clima, mas já são pagos hoje pela sociedade. Além de US$ 1 trilhão de custos econômicos por ano, a FAO estima que </w:t>
      </w:r>
      <w:r w:rsidRPr="003533FC">
        <w:rPr>
          <w:b/>
          <w:bCs/>
        </w:rPr>
        <w:t>os custos ambientais e os custos sociais</w:t>
      </w:r>
      <w:r w:rsidRPr="003533FC">
        <w:t> do desperdício de alimentos alcançam </w:t>
      </w:r>
      <w:r w:rsidRPr="003533FC">
        <w:rPr>
          <w:b/>
          <w:bCs/>
        </w:rPr>
        <w:t>US$ 700 bilhões e US$ 900 bilhões</w:t>
      </w:r>
      <w:r w:rsidRPr="003533FC">
        <w:t xml:space="preserve">, respectivamente. </w:t>
      </w:r>
      <w:r w:rsidRPr="003533FC">
        <w:rPr>
          <w:b/>
        </w:rPr>
        <w:t>Na somatória da tríade de custos - econômicos, ambientais e sociais, a estimativa total do desperdício de alimento gira em torno de US$ 2,6 trilhões por ano, o que equivale ao PIB do Reino Unido - quinta maior economia do mundo</w:t>
      </w:r>
      <w:r w:rsidRPr="003533FC">
        <w:t>. </w:t>
      </w:r>
    </w:p>
    <w:p w:rsidR="00382A4F" w:rsidRPr="003533FC" w:rsidRDefault="00382A4F" w:rsidP="00382A4F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>Brasil entre os três maiores produtores – 353 milhões de toneladas de alimentos – 9% da produção mundial, mas está entre os 10 maiores desperdiçadores.</w:t>
      </w:r>
    </w:p>
    <w:p w:rsidR="00877455" w:rsidRPr="003533FC" w:rsidRDefault="003533FC" w:rsidP="003533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sz w:val="24"/>
          <w:szCs w:val="24"/>
        </w:rPr>
        <w:t>Os alimentos perdidos são descartados corretamente ou reutilizados</w:t>
      </w:r>
      <w:r w:rsidRPr="003533FC">
        <w:rPr>
          <w:rFonts w:ascii="Times New Roman" w:hAnsi="Times New Roman" w:cs="Times New Roman"/>
          <w:sz w:val="24"/>
          <w:szCs w:val="24"/>
        </w:rPr>
        <w:t xml:space="preserve"> para adubagem - 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AA063F"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resíduos orgânicos representam por volta de 50% dos resíduos urbanos gerados no Brasil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802225" w:rsidRPr="003533FC" w:rsidRDefault="00AA063F" w:rsidP="0080222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descartados em lixões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geram </w:t>
      </w:r>
      <w:r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contaminação do solo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da água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ao chorume,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atraem e favorecem a proliferação de vetores de doenças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emitem gás metano, um dos gases responsáveis pelas mudanças climáticas”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observa o analista ambiental Lúcio Costa Proença, do Departamento de Qualidade Ambiental e Gestão de Resíduos do Ministério do Meio Ambiente.</w:t>
      </w:r>
    </w:p>
    <w:p w:rsidR="00877455" w:rsidRPr="003533FC" w:rsidRDefault="00802225" w:rsidP="00802225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 xml:space="preserve">Todos são afetados, desde o </w:t>
      </w:r>
      <w:r w:rsidR="00877455" w:rsidRPr="003533FC">
        <w:rPr>
          <w:rFonts w:ascii="Times New Roman" w:hAnsi="Times New Roman" w:cs="Times New Roman"/>
          <w:sz w:val="24"/>
          <w:szCs w:val="24"/>
        </w:rPr>
        <w:t>produtor até o consumidor final,</w:t>
      </w:r>
      <w:r w:rsidR="00382A4F" w:rsidRPr="003533FC">
        <w:rPr>
          <w:rFonts w:ascii="Times New Roman" w:hAnsi="Times New Roman" w:cs="Times New Roman"/>
          <w:sz w:val="24"/>
          <w:szCs w:val="24"/>
        </w:rPr>
        <w:t xml:space="preserve"> inclusive o meio ambiente, </w:t>
      </w:r>
      <w:r w:rsidRPr="003533FC">
        <w:rPr>
          <w:rFonts w:ascii="Times New Roman" w:hAnsi="Times New Roman" w:cs="Times New Roman"/>
          <w:sz w:val="24"/>
          <w:szCs w:val="24"/>
        </w:rPr>
        <w:t>os gastos são revertidos no preço final.</w:t>
      </w:r>
    </w:p>
    <w:p w:rsidR="00802225" w:rsidRPr="003533FC" w:rsidRDefault="00877455" w:rsidP="008022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b/>
          <w:sz w:val="24"/>
          <w:szCs w:val="24"/>
        </w:rPr>
        <w:t>É UM PROBLEMA QUE TENDE A AUMENTAR:</w:t>
      </w:r>
      <w:r w:rsidRPr="003533FC">
        <w:rPr>
          <w:rFonts w:ascii="Times New Roman" w:hAnsi="Times New Roman" w:cs="Times New Roman"/>
          <w:sz w:val="24"/>
          <w:szCs w:val="24"/>
        </w:rPr>
        <w:t xml:space="preserve"> </w:t>
      </w:r>
      <w:r w:rsidR="00802225" w:rsidRPr="003533FC">
        <w:rPr>
          <w:rFonts w:ascii="Times New Roman" w:hAnsi="Times New Roman" w:cs="Times New Roman"/>
          <w:sz w:val="24"/>
          <w:szCs w:val="24"/>
        </w:rPr>
        <w:t>A produção de alimentos no mundo, em relação ao período de 2005 e 2007, precisa au</w:t>
      </w:r>
      <w:bookmarkStart w:id="0" w:name="_GoBack"/>
      <w:bookmarkEnd w:id="0"/>
      <w:r w:rsidR="00802225" w:rsidRPr="003533FC">
        <w:rPr>
          <w:rFonts w:ascii="Times New Roman" w:hAnsi="Times New Roman" w:cs="Times New Roman"/>
          <w:sz w:val="24"/>
          <w:szCs w:val="24"/>
        </w:rPr>
        <w:t>mentar 60% até 2050 para suprir a crescente demanda, resultante do crescimento populacional no hemisfério sul e o aumento e a mudança nos padrões de consumo</w:t>
      </w:r>
      <w:r w:rsidR="00FC6989" w:rsidRPr="003533FC">
        <w:rPr>
          <w:rFonts w:ascii="Times New Roman" w:hAnsi="Times New Roman" w:cs="Times New Roman"/>
          <w:sz w:val="24"/>
          <w:szCs w:val="24"/>
        </w:rPr>
        <w:t>.</w:t>
      </w:r>
      <w:r w:rsidR="003533FC" w:rsidRPr="003533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0305A" w:rsidRPr="003533FC" w:rsidRDefault="00457CE3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demanda para resolver o problema como os equipamentos de refrigeração da </w:t>
      </w:r>
      <w:proofErr w:type="spellStart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Thermo</w:t>
      </w:r>
      <w:proofErr w:type="spellEnd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King</w:t>
      </w:r>
      <w:r w:rsidR="0070305A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não são eficientes a ponto de reduzir o número de alimentos perdidos em escala global.</w:t>
      </w:r>
      <w:r w:rsidR="003533FC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533FC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poucas transportadoras que realizam esse tipo de serviço, além de serem bem </w:t>
      </w:r>
      <w:r w:rsidR="003533FC" w:rsidRPr="006F1A8B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segmentados,</w:t>
      </w:r>
      <w:r w:rsidR="003533FC" w:rsidRPr="006F1A8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somam somente 3,6% do mercado nacional.</w:t>
      </w:r>
    </w:p>
    <w:sectPr w:rsidR="0070305A" w:rsidRPr="0035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5"/>
    <w:rsid w:val="0002195C"/>
    <w:rsid w:val="00123CD7"/>
    <w:rsid w:val="003533FC"/>
    <w:rsid w:val="00382A4F"/>
    <w:rsid w:val="003B4E60"/>
    <w:rsid w:val="00457CE3"/>
    <w:rsid w:val="004866EA"/>
    <w:rsid w:val="00622A74"/>
    <w:rsid w:val="006F1A8B"/>
    <w:rsid w:val="0070305A"/>
    <w:rsid w:val="00802225"/>
    <w:rsid w:val="00877455"/>
    <w:rsid w:val="00AA063F"/>
    <w:rsid w:val="00BB2802"/>
    <w:rsid w:val="00F30292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4C46"/>
  <w15:chartTrackingRefBased/>
  <w15:docId w15:val="{58C96397-2680-4ED5-855B-3A3879A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2019-08-19T20:30:00Z</dcterms:created>
  <dcterms:modified xsi:type="dcterms:W3CDTF">2019-08-26T14:20:00Z</dcterms:modified>
</cp:coreProperties>
</file>