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64" w:rsidRDefault="004D3664" w:rsidP="004D366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</w:p>
    <w:p w:rsidR="004D366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</w:p>
    <w:p w:rsidR="004D366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</w:p>
    <w:p w:rsidR="004D366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</w:p>
    <w:p w:rsidR="004D366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s-VE"/>
        </w:rPr>
      </w:pPr>
    </w:p>
    <w:p w:rsidR="004D366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s-VE"/>
        </w:rPr>
      </w:pPr>
    </w:p>
    <w:p w:rsidR="004D3664" w:rsidRPr="000D05D8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s-VE"/>
        </w:rPr>
      </w:pPr>
      <w:r>
        <w:rPr>
          <w:rFonts w:ascii="Helvetica" w:eastAsia="Times New Roman" w:hAnsi="Helvetica" w:cs="Helvetica"/>
          <w:color w:val="2D3B45"/>
          <w:sz w:val="43"/>
          <w:szCs w:val="43"/>
          <w:lang w:val="es-VE"/>
        </w:rPr>
        <w:t>ECO 348K</w:t>
      </w:r>
    </w:p>
    <w:p w:rsidR="004D366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  <w:lang w:val="es-VE"/>
        </w:rPr>
      </w:pPr>
      <w:r w:rsidRPr="000D05D8">
        <w:rPr>
          <w:rFonts w:ascii="Helvetica" w:eastAsia="Times New Roman" w:hAnsi="Helvetica" w:cs="Helvetica"/>
          <w:b/>
          <w:bCs/>
          <w:color w:val="2D3B45"/>
          <w:szCs w:val="43"/>
          <w:lang w:val="es-VE"/>
        </w:rPr>
        <w:t>Instructor:</w:t>
      </w:r>
      <w:r w:rsidRPr="000D05D8">
        <w:rPr>
          <w:rFonts w:ascii="Helvetica" w:eastAsia="Times New Roman" w:hAnsi="Helvetica" w:cs="Helvetica"/>
          <w:color w:val="2D3B45"/>
          <w:szCs w:val="43"/>
          <w:lang w:val="es-VE"/>
        </w:rPr>
        <w:t> </w:t>
      </w:r>
      <w:proofErr w:type="spellStart"/>
      <w:r>
        <w:rPr>
          <w:rFonts w:ascii="Helvetica" w:eastAsia="Times New Roman" w:hAnsi="Helvetica" w:cs="Helvetica"/>
          <w:color w:val="2D3B45"/>
          <w:szCs w:val="43"/>
          <w:lang w:val="es-VE"/>
        </w:rPr>
        <w:t>Sukjin</w:t>
      </w:r>
      <w:proofErr w:type="spellEnd"/>
      <w:r>
        <w:rPr>
          <w:rFonts w:ascii="Helvetica" w:eastAsia="Times New Roman" w:hAnsi="Helvetica" w:cs="Helvetica"/>
          <w:color w:val="2D3B45"/>
          <w:szCs w:val="43"/>
          <w:lang w:val="es-VE"/>
        </w:rPr>
        <w:t xml:space="preserve"> Han</w:t>
      </w:r>
    </w:p>
    <w:p w:rsidR="004D366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  <w:lang w:val="es-VE"/>
        </w:rPr>
      </w:pPr>
    </w:p>
    <w:p w:rsidR="004D366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  <w:lang w:val="es-VE"/>
        </w:rPr>
      </w:pPr>
    </w:p>
    <w:p w:rsidR="004D3664" w:rsidRPr="000D05D8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  <w:lang w:val="es-VE"/>
        </w:rPr>
      </w:pPr>
    </w:p>
    <w:p w:rsidR="004D3664" w:rsidRPr="000D05D8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s-VE"/>
        </w:rPr>
      </w:pPr>
      <w:proofErr w:type="spellStart"/>
      <w:r>
        <w:rPr>
          <w:rFonts w:ascii="Helvetica" w:eastAsia="Times New Roman" w:hAnsi="Helvetica" w:cs="Helvetica"/>
          <w:color w:val="2D3B45"/>
          <w:sz w:val="43"/>
          <w:szCs w:val="43"/>
          <w:lang w:val="es-VE"/>
        </w:rPr>
        <w:t>Assignment</w:t>
      </w:r>
      <w:proofErr w:type="spellEnd"/>
      <w:r>
        <w:rPr>
          <w:rFonts w:ascii="Helvetica" w:eastAsia="Times New Roman" w:hAnsi="Helvetica" w:cs="Helvetica"/>
          <w:color w:val="2D3B45"/>
          <w:sz w:val="43"/>
          <w:szCs w:val="43"/>
          <w:lang w:val="es-VE"/>
        </w:rPr>
        <w:t xml:space="preserve"> 5</w:t>
      </w:r>
      <w:bookmarkStart w:id="0" w:name="_GoBack"/>
      <w:bookmarkEnd w:id="0"/>
    </w:p>
    <w:p w:rsidR="004D3664" w:rsidRPr="000D05D8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  <w:lang w:val="es-VE"/>
        </w:rPr>
      </w:pPr>
      <w:r w:rsidRPr="000D05D8">
        <w:rPr>
          <w:rFonts w:ascii="Helvetica" w:eastAsia="Times New Roman" w:hAnsi="Helvetica" w:cs="Helvetica"/>
          <w:color w:val="2D3B45"/>
          <w:szCs w:val="43"/>
          <w:lang w:val="es-VE"/>
        </w:rPr>
        <w:t>Juan Acosta</w:t>
      </w: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  <w:r w:rsidRPr="00655414">
        <w:rPr>
          <w:rFonts w:ascii="Helvetica" w:eastAsia="Times New Roman" w:hAnsi="Helvetica" w:cs="Helvetica"/>
          <w:color w:val="2D3B45"/>
          <w:szCs w:val="43"/>
        </w:rPr>
        <w:t>JA45384</w:t>
      </w: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Pr="00655414" w:rsidRDefault="004D3664" w:rsidP="004D3664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4D3664" w:rsidRDefault="004D3664">
      <w:pPr>
        <w:rPr>
          <w:noProof/>
        </w:rPr>
      </w:pPr>
    </w:p>
    <w:p w:rsidR="00315093" w:rsidRDefault="00C5193F" w:rsidP="005D44B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1047750</wp:posOffset>
            </wp:positionH>
            <wp:positionV relativeFrom="paragraph">
              <wp:posOffset>552132</wp:posOffset>
            </wp:positionV>
            <wp:extent cx="3919220" cy="3350260"/>
            <wp:effectExtent l="0" t="0" r="508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4BA">
        <w:rPr>
          <w:noProof/>
        </w:rPr>
        <w:t xml:space="preserve">We can see in the scatterplot matrix the distribution of values for the patients with AHD_Yes = 1 in pink and AHD_Yes = 0 in blue. There is </w:t>
      </w:r>
      <w:r w:rsidR="00DD23AE">
        <w:rPr>
          <w:noProof/>
        </w:rPr>
        <w:t xml:space="preserve">no </w:t>
      </w:r>
      <w:r w:rsidR="005D44BA">
        <w:rPr>
          <w:noProof/>
        </w:rPr>
        <w:t>clear separating hyerplan</w:t>
      </w:r>
      <w:r w:rsidR="00DD23AE">
        <w:rPr>
          <w:noProof/>
        </w:rPr>
        <w:t>e</w:t>
      </w:r>
      <w:r w:rsidR="005D44BA">
        <w:rPr>
          <w:noProof/>
        </w:rPr>
        <w:t>, therefore a SVM would be an appropriate clasifier as it will allow for a soft margin.</w:t>
      </w:r>
    </w:p>
    <w:p w:rsidR="005D44BA" w:rsidRDefault="00DD23AE" w:rsidP="005D44B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3653155</wp:posOffset>
            </wp:positionV>
            <wp:extent cx="2317115" cy="198120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93F">
        <w:rPr>
          <w:noProof/>
        </w:rPr>
        <w:drawing>
          <wp:anchor distT="0" distB="0" distL="114300" distR="114300" simplePos="0" relativeHeight="251659264" behindDoc="0" locked="0" layoutInCell="1" allowOverlap="1" wp14:anchorId="07B9AEC4">
            <wp:simplePos x="0" y="0"/>
            <wp:positionH relativeFrom="margin">
              <wp:posOffset>-175895</wp:posOffset>
            </wp:positionH>
            <wp:positionV relativeFrom="paragraph">
              <wp:posOffset>4047807</wp:posOffset>
            </wp:positionV>
            <wp:extent cx="2847340" cy="10096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D44BA">
        <w:t>i</w:t>
      </w:r>
      <w:proofErr w:type="spellEnd"/>
      <w:r w:rsidR="005D44BA">
        <w:t xml:space="preserve">) Optimal tuning parameters as calculated by </w:t>
      </w:r>
      <w:proofErr w:type="spellStart"/>
      <w:r w:rsidR="005D44BA">
        <w:t>R are:</w:t>
      </w:r>
      <w:proofErr w:type="spellEnd"/>
    </w:p>
    <w:p w:rsidR="005D44BA" w:rsidRDefault="005D44BA" w:rsidP="005D44BA">
      <w:pPr>
        <w:pStyle w:val="ListParagraph"/>
      </w:pPr>
      <w:r>
        <w:t xml:space="preserve">Understanding the performance parameter </w:t>
      </w:r>
      <w:r w:rsidR="00C5193F">
        <w:t>as</w:t>
      </w:r>
      <w:r>
        <w:t xml:space="preserve"> the MSE.</w:t>
      </w:r>
    </w:p>
    <w:p w:rsidR="00C5193F" w:rsidRDefault="00C5193F" w:rsidP="005D44BA">
      <w:pPr>
        <w:pStyle w:val="ListParagraph"/>
      </w:pPr>
    </w:p>
    <w:p w:rsidR="00C5193F" w:rsidRDefault="00C5193F" w:rsidP="005D44BA">
      <w:pPr>
        <w:pStyle w:val="ListParagraph"/>
      </w:pPr>
      <w:r>
        <w:t>ii) looking at the performance of the SVM plot we can see how as gamma increases it lowers performance and then it begins to climb again, which is a possible indicator of bias. As the theory states, higher gamma values are linked to higher bias and lower variability.</w:t>
      </w:r>
    </w:p>
    <w:p w:rsidR="00C5193F" w:rsidRDefault="00C5193F" w:rsidP="005D44BA">
      <w:pPr>
        <w:pStyle w:val="ListParagraph"/>
      </w:pPr>
    </w:p>
    <w:p w:rsidR="00DD23AE" w:rsidRDefault="00C5193F" w:rsidP="005D44BA">
      <w:pPr>
        <w:pStyle w:val="ListParagraph"/>
      </w:pPr>
      <w:r>
        <w:t>On the other hand the cost parameter specifies the leverage that misclassification has on the hyperplane, therefore we can see how in this example a low C makes sense as the data is not very clearly linearly differentiated and we must allow for a “softer” margin. Nonetheless, this clearly increases bias as we can see from the performance of SVM plot’s left side</w:t>
      </w:r>
      <w:r w:rsidR="00DD23AE">
        <w:t>, and from the theory, which states that lower values of C decrease variance but increase bias.</w:t>
      </w:r>
    </w:p>
    <w:p w:rsidR="00C5193F" w:rsidRDefault="00DD23AE" w:rsidP="00DD23AE">
      <w:r>
        <w:br w:type="page"/>
      </w:r>
      <w:r>
        <w:lastRenderedPageBreak/>
        <w:t>Code:</w:t>
      </w:r>
    </w:p>
    <w:p w:rsidR="004D3664" w:rsidRPr="004D3664" w:rsidRDefault="004D3664" w:rsidP="00DD23AE">
      <w:pPr>
        <w:rPr>
          <w:b/>
          <w:sz w:val="32"/>
          <w:u w:val="single"/>
        </w:rPr>
      </w:pPr>
      <w:r w:rsidRPr="004D3664">
        <w:rPr>
          <w:b/>
          <w:sz w:val="32"/>
          <w:u w:val="single"/>
        </w:rPr>
        <w:t>R: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library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(car)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library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(e1071)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hearts &lt;-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Hearts_Dummy</w:t>
      </w:r>
      <w:proofErr w:type="spellEnd"/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traindata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hearts[ which(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hearts$Thal_normal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), ]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testdata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hearts[ which(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hearts$Thal_normal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), ]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traindata$Thal_normal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4D3664">
        <w:rPr>
          <w:rFonts w:ascii="Consolas" w:eastAsia="Times New Roman" w:hAnsi="Consolas" w:cs="Times New Roman"/>
          <w:color w:val="DD0000"/>
          <w:sz w:val="21"/>
          <w:szCs w:val="21"/>
        </w:rPr>
        <w:t>NULL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testdata$Thal_normal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4D3664">
        <w:rPr>
          <w:rFonts w:ascii="Consolas" w:eastAsia="Times New Roman" w:hAnsi="Consolas" w:cs="Times New Roman"/>
          <w:color w:val="DD0000"/>
          <w:sz w:val="21"/>
          <w:szCs w:val="21"/>
        </w:rPr>
        <w:t>NULL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traindata$Count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4D3664">
        <w:rPr>
          <w:rFonts w:ascii="Consolas" w:eastAsia="Times New Roman" w:hAnsi="Consolas" w:cs="Times New Roman"/>
          <w:color w:val="DD0000"/>
          <w:sz w:val="21"/>
          <w:szCs w:val="21"/>
        </w:rPr>
        <w:t>NULL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testdata$Count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r w:rsidRPr="004D3664">
        <w:rPr>
          <w:rFonts w:ascii="Consolas" w:eastAsia="Times New Roman" w:hAnsi="Consolas" w:cs="Times New Roman"/>
          <w:color w:val="DD0000"/>
          <w:sz w:val="21"/>
          <w:szCs w:val="21"/>
        </w:rPr>
        <w:t>NULL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scatterplotMatrix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(~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MaxHR+Oldpeak+Ca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Thal_normal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data=hearts)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svmfit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svm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AHD_Yes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~., data=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traindata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kernel=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'radial'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gamma=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cost=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summary(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svmfit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set.seed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tune.out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tune(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svm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AHD_Yes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~., data=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traindata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kernel=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'radial'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ranges = 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(cost=c(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0.1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), gamma=c(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summary(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tune.out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tune.out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Prediction &lt;- predict(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svmfit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testdata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Tab &lt;- table(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pred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=prediction, true=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testdata$AHD_Yes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135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Tab</w:t>
      </w:r>
    </w:p>
    <w:p w:rsidR="00DD23AE" w:rsidRDefault="00DD23AE" w:rsidP="00DD23AE">
      <w:pPr>
        <w:rPr>
          <w:sz w:val="18"/>
        </w:rPr>
      </w:pPr>
    </w:p>
    <w:p w:rsidR="00DD23AE" w:rsidRPr="004D3664" w:rsidRDefault="00DD23AE" w:rsidP="00DD23AE">
      <w:pPr>
        <w:rPr>
          <w:b/>
          <w:sz w:val="32"/>
          <w:u w:val="single"/>
        </w:rPr>
      </w:pPr>
      <w:r w:rsidRPr="004D3664">
        <w:rPr>
          <w:b/>
          <w:sz w:val="32"/>
          <w:u w:val="single"/>
        </w:rPr>
        <w:t>Python: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statsmodels.formula.api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smf</w:t>
      </w:r>
      <w:proofErr w:type="spellEnd"/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sklearn.model_selection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train_test_split</w:t>
      </w:r>
      <w:proofErr w:type="spellEnd"/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sklearn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svm</w:t>
      </w:r>
      <w:proofErr w:type="spellEnd"/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sklearn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metrics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df =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pd.read_csv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'heart.csv'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df.head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colors = {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fig,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axs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plt.subplots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sharey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  </w:t>
      </w:r>
      <w:r w:rsidRPr="004D3664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proofErr w:type="spellStart"/>
      <w:r w:rsidRPr="004D3664">
        <w:rPr>
          <w:rFonts w:ascii="Consolas" w:eastAsia="Times New Roman" w:hAnsi="Consolas" w:cs="Times New Roman"/>
          <w:color w:val="AAAAAA"/>
          <w:sz w:val="21"/>
          <w:szCs w:val="21"/>
        </w:rPr>
        <w:t>Sharey</w:t>
      </w:r>
      <w:proofErr w:type="spellEnd"/>
      <w:r w:rsidRPr="004D3664">
        <w:rPr>
          <w:rFonts w:ascii="Consolas" w:eastAsia="Times New Roman" w:hAnsi="Consolas" w:cs="Times New Roman"/>
          <w:color w:val="AAAAAA"/>
          <w:sz w:val="21"/>
          <w:szCs w:val="21"/>
        </w:rPr>
        <w:t xml:space="preserve"> defines a shared </w:t>
      </w:r>
      <w:proofErr w:type="spellStart"/>
      <w:r w:rsidRPr="004D3664">
        <w:rPr>
          <w:rFonts w:ascii="Consolas" w:eastAsia="Times New Roman" w:hAnsi="Consolas" w:cs="Times New Roman"/>
          <w:color w:val="AAAAAA"/>
          <w:sz w:val="21"/>
          <w:szCs w:val="21"/>
        </w:rPr>
        <w:t>y</w:t>
      </w:r>
      <w:proofErr w:type="spellEnd"/>
      <w:r w:rsidRPr="004D3664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axis for the plots in each row. Similarly, </w:t>
      </w:r>
      <w:proofErr w:type="spellStart"/>
      <w:r w:rsidRPr="004D3664">
        <w:rPr>
          <w:rFonts w:ascii="Consolas" w:eastAsia="Times New Roman" w:hAnsi="Consolas" w:cs="Times New Roman"/>
          <w:color w:val="AAAAAA"/>
          <w:sz w:val="21"/>
          <w:szCs w:val="21"/>
        </w:rPr>
        <w:t>sharex</w:t>
      </w:r>
      <w:proofErr w:type="spellEnd"/>
      <w:r w:rsidRPr="004D3664">
        <w:rPr>
          <w:rFonts w:ascii="Consolas" w:eastAsia="Times New Roman" w:hAnsi="Consolas" w:cs="Times New Roman"/>
          <w:color w:val="AAAAAA"/>
          <w:sz w:val="21"/>
          <w:szCs w:val="21"/>
        </w:rPr>
        <w:t xml:space="preserve"> would share the x axis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df.plot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(kind=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'scatter'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x=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'Ca'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y=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Oldpeak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c= df[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AHD_Yes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apply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x: colors[x]), ax=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axs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figsize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df.plot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(kind=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'scatter'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x=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Oldpeak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y=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MaxHR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c= df[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AHD_Yes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apply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x: colors[x]), ax=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axs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df.plot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(kind=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'scatter'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x=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'Ca'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y=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MaxHR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 c= df[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AHD_Yes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apply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x: colors[x]), ax=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axs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fig.savefig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'graph.png'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train_df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df.loc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[df[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Thal_normal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test_df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df.loc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[df[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Thal_normal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train_df.head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test_df.head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clf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svm.SVC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(gamma=</w:t>
      </w:r>
      <w:r w:rsidRPr="004D366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svmfit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clf.fit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train_df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MaxHR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Oldpeak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'Ca'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]],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train_df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AHD_Yes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:rsidR="004D3664" w:rsidRPr="004D3664" w:rsidRDefault="004D3664" w:rsidP="004D366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y_pred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svmfit.predict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test_df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MaxHR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Oldpeak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'Ca'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366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"Accuracy:"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metrics.accuracy_score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test_df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[[</w:t>
      </w:r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AHD_Yes</w:t>
      </w:r>
      <w:proofErr w:type="spellEnd"/>
      <w:r w:rsidRPr="004D366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]], </w:t>
      </w:r>
      <w:proofErr w:type="spellStart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y_pred</w:t>
      </w:r>
      <w:proofErr w:type="spellEnd"/>
      <w:r w:rsidRPr="004D366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4D3664" w:rsidRPr="004D3664" w:rsidRDefault="004D3664" w:rsidP="004D36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D23AE" w:rsidRPr="00DD23AE" w:rsidRDefault="00DD23AE" w:rsidP="00DD23AE">
      <w:pPr>
        <w:rPr>
          <w:sz w:val="18"/>
        </w:rPr>
      </w:pPr>
    </w:p>
    <w:sectPr w:rsidR="00DD23AE" w:rsidRPr="00DD23AE" w:rsidSect="004D3664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BD0" w:rsidRDefault="00E97BD0" w:rsidP="004D3664">
      <w:pPr>
        <w:spacing w:after="0" w:line="240" w:lineRule="auto"/>
      </w:pPr>
      <w:r>
        <w:separator/>
      </w:r>
    </w:p>
  </w:endnote>
  <w:endnote w:type="continuationSeparator" w:id="0">
    <w:p w:rsidR="00E97BD0" w:rsidRDefault="00E97BD0" w:rsidP="004D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BD0" w:rsidRDefault="00E97BD0" w:rsidP="004D3664">
      <w:pPr>
        <w:spacing w:after="0" w:line="240" w:lineRule="auto"/>
      </w:pPr>
      <w:r>
        <w:separator/>
      </w:r>
    </w:p>
  </w:footnote>
  <w:footnote w:type="continuationSeparator" w:id="0">
    <w:p w:rsidR="00E97BD0" w:rsidRDefault="00E97BD0" w:rsidP="004D3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33153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4D3664" w:rsidRDefault="004D3664">
        <w:pPr>
          <w:pStyle w:val="Header"/>
          <w:jc w:val="right"/>
        </w:pPr>
        <w:r>
          <w:t xml:space="preserve">Acosta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3664" w:rsidRDefault="004D3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6611B"/>
    <w:multiLevelType w:val="hybridMultilevel"/>
    <w:tmpl w:val="F9642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BA"/>
    <w:rsid w:val="00315093"/>
    <w:rsid w:val="004D3664"/>
    <w:rsid w:val="005D44BA"/>
    <w:rsid w:val="00C5193F"/>
    <w:rsid w:val="00DD23AE"/>
    <w:rsid w:val="00E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73069"/>
  <w15:chartTrackingRefBased/>
  <w15:docId w15:val="{074E789A-CE5E-4D36-A889-061E91CF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664"/>
  </w:style>
  <w:style w:type="paragraph" w:styleId="Footer">
    <w:name w:val="footer"/>
    <w:basedOn w:val="Normal"/>
    <w:link w:val="FooterChar"/>
    <w:uiPriority w:val="99"/>
    <w:unhideWhenUsed/>
    <w:rsid w:val="004D3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8815-2283-4E66-A1FE-A5944B9C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Acosta, Juan</dc:creator>
  <cp:keywords/>
  <dc:description/>
  <cp:lastModifiedBy>Acosta, Juan</cp:lastModifiedBy>
  <cp:revision>1</cp:revision>
  <dcterms:created xsi:type="dcterms:W3CDTF">2018-11-29T08:06:00Z</dcterms:created>
  <dcterms:modified xsi:type="dcterms:W3CDTF">2018-11-29T08:44:00Z</dcterms:modified>
</cp:coreProperties>
</file>