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44"/>
        </w:rPr>
        <w:t>GARY ASHWORTH</w:t>
        <w:br/>
        <w:t>BUSINESS SELLABILITY ASSESSMENT TOOL</w:t>
      </w:r>
    </w:p>
    <w:p>
      <w:pPr>
        <w:jc w:val="center"/>
      </w:pPr>
      <w:r>
        <w:rPr>
          <w:rFonts w:ascii="Arial" w:hAnsi="Arial"/>
          <w:i/>
          <w:color w:val="2ABAD2"/>
          <w:sz w:val="26"/>
        </w:rPr>
        <w:t>Master Architecture, Question Flow, Scoring Engine &amp; Outcome Specification</w:t>
      </w:r>
    </w:p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1. Landing Page &amp; Lead Capture Copy</w:t>
      </w:r>
    </w:p>
    <w:p>
      <w:r>
        <w:rPr>
          <w:b/>
        </w:rPr>
        <w:t xml:space="preserve">Header Branding Pill: </w:t>
      </w:r>
      <w:r>
        <w:t>• GARY ASHWORTH • YOUR BUSINESS SELLABILITY ASSESSMENT</w:t>
      </w:r>
    </w:p>
    <w:p>
      <w:r>
        <w:rPr>
          <w:b/>
        </w:rPr>
        <w:t xml:space="preserve">Duration Badge: </w:t>
      </w:r>
      <w:r>
        <w:t>⏱️ Takes just 2–3 minutes to complete</w:t>
      </w:r>
    </w:p>
    <w:p>
      <w:r>
        <w:rPr>
          <w:b/>
        </w:rPr>
        <w:t xml:space="preserve">Main Headline: </w:t>
      </w:r>
      <w:r>
        <w:t>Is Your Business Transferable &amp; Ready to Sell at a Premium Multiple?</w:t>
      </w:r>
    </w:p>
    <w:p>
      <w:r>
        <w:rPr>
          <w:b/>
        </w:rPr>
        <w:t xml:space="preserve">Main Subtitle: </w:t>
      </w:r>
      <w:r>
        <w:t>Discover your custom exit readiness score, identify hidden buyer risks, and receive a transformational roadmap to maximize your enterprise value.</w:t>
      </w:r>
    </w:p>
    <w:p>
      <w:r>
        <w:rPr>
          <w:b/>
        </w:rPr>
        <w:t xml:space="preserve">Credibility Banner: </w:t>
      </w:r>
      <w:r>
        <w:t>Based on my 40+ years of experience buying, scaling, and selling 30+ businesses, combined with proven M&amp;A deal standards.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Transformational Outcome Cards</w:t>
      </w:r>
    </w:p>
    <w:p>
      <w:pPr>
        <w:pStyle w:val="ListBullet"/>
      </w:pPr>
      <w:r>
        <w:rPr>
          <w:b/>
        </w:rPr>
        <w:t xml:space="preserve">Your Sellability Score (1–100): </w:t>
      </w:r>
      <w:r>
        <w:t>Discover your exact exit readiness score and how acquirers value your business today.</w:t>
      </w:r>
    </w:p>
    <w:p>
      <w:pPr>
        <w:pStyle w:val="ListBullet"/>
      </w:pPr>
      <w:r>
        <w:rPr>
          <w:b/>
        </w:rPr>
        <w:t xml:space="preserve">Practical Recommendations: </w:t>
      </w:r>
      <w:r>
        <w:t>Receive custom, actionable tips to eliminate owner reliance and boost sellability.</w:t>
      </w:r>
    </w:p>
    <w:p>
      <w:pPr>
        <w:pStyle w:val="ListBullet"/>
      </w:pPr>
      <w:r>
        <w:rPr>
          <w:b/>
        </w:rPr>
        <w:t xml:space="preserve">Transformational Growth: </w:t>
      </w:r>
      <w:r>
        <w:t>Unlock a clear blueprint to turn your business into a high-multiple, self-sustaining exit asset.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Lead Capture Form Inputs</w:t>
      </w:r>
    </w:p>
    <w:p>
      <w:pPr>
        <w:pStyle w:val="ListBullet"/>
      </w:pPr>
      <w:r>
        <w:rPr>
          <w:b/>
        </w:rPr>
        <w:t xml:space="preserve">Full Name </w:t>
      </w:r>
      <w:r>
        <w:t>(Text field, required)</w:t>
      </w:r>
    </w:p>
    <w:p>
      <w:pPr>
        <w:pStyle w:val="ListBullet"/>
      </w:pPr>
      <w:r>
        <w:rPr>
          <w:b/>
        </w:rPr>
        <w:t xml:space="preserve">Work Email Address </w:t>
      </w:r>
      <w:r>
        <w:t>(Email field, required)</w:t>
      </w:r>
    </w:p>
    <w:p>
      <w:pPr>
        <w:pStyle w:val="ListBullet"/>
      </w:pPr>
      <w:r>
        <w:rPr>
          <w:b/>
        </w:rPr>
        <w:t xml:space="preserve">Primary CTA Button: </w:t>
      </w:r>
      <w:r>
        <w:t>Begin Your Business Sellability Assessment →</w:t>
      </w:r>
    </w:p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2. Complete Question Architecture &amp; Logic Rules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1: Financial Foundations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1: What is your top line revenue over the trailing twelve months (TTM)?</w:t>
      </w:r>
    </w:p>
    <w:p>
      <w:r>
        <w:rPr>
          <w:i/>
          <w:color w:val="64748B"/>
        </w:rPr>
        <w:t>Subtitle / Context: Higher revenue provides your business with a stronger valuation foundation and higher buyer interest.</w:t>
      </w:r>
    </w:p>
    <w:p>
      <w:pPr>
        <w:pStyle w:val="ListBullet"/>
      </w:pPr>
      <w:r>
        <w:rPr>
          <w:b/>
        </w:rPr>
        <w:t xml:space="preserve">Under $1 Million </w:t>
      </w:r>
      <w:r>
        <w:t>(5 pts)</w:t>
      </w:r>
    </w:p>
    <w:p>
      <w:pPr>
        <w:pStyle w:val="ListBullet"/>
      </w:pPr>
      <w:r>
        <w:rPr>
          <w:b/>
        </w:rPr>
        <w:t xml:space="preserve">$1 Million to $3 Million </w:t>
      </w:r>
      <w:r>
        <w:t>(10 pts)</w:t>
      </w:r>
    </w:p>
    <w:p>
      <w:pPr>
        <w:pStyle w:val="ListBullet"/>
      </w:pPr>
      <w:r>
        <w:rPr>
          <w:b/>
        </w:rPr>
        <w:t xml:space="preserve">$3 Million to $10 Million </w:t>
      </w:r>
      <w:r>
        <w:t>(15 pts)</w:t>
      </w:r>
    </w:p>
    <w:p>
      <w:pPr>
        <w:pStyle w:val="ListBullet"/>
      </w:pPr>
      <w:r>
        <w:rPr>
          <w:b/>
        </w:rPr>
        <w:t xml:space="preserve">Over $10 Million </w:t>
      </w:r>
      <w:r>
        <w:t>(20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2: What is your average net profit margin?</w:t>
      </w:r>
    </w:p>
    <w:p>
      <w:r>
        <w:rPr>
          <w:i/>
          <w:color w:val="64748B"/>
        </w:rPr>
        <w:t>Subtitle / Context: Healthy net margins demonstrate your operational efficiency and cash flow reliability.</w:t>
      </w:r>
    </w:p>
    <w:p>
      <w:pPr>
        <w:pStyle w:val="ListBullet"/>
      </w:pPr>
      <w:r>
        <w:rPr>
          <w:b/>
        </w:rPr>
        <w:t xml:space="preserve">Negative or Breakeven </w:t>
      </w:r>
      <w:r>
        <w:t>(0 pts - Triggers Conditional Q2B)</w:t>
      </w:r>
    </w:p>
    <w:p>
      <w:pPr>
        <w:pStyle w:val="ListBullet"/>
      </w:pPr>
      <w:r>
        <w:rPr>
          <w:b/>
        </w:rPr>
        <w:t xml:space="preserve">1% to 10% </w:t>
      </w:r>
      <w:r>
        <w:t>(5 pts)</w:t>
      </w:r>
    </w:p>
    <w:p>
      <w:pPr>
        <w:pStyle w:val="ListBullet"/>
      </w:pPr>
      <w:r>
        <w:rPr>
          <w:b/>
        </w:rPr>
        <w:t xml:space="preserve">11% to 20% </w:t>
      </w:r>
      <w:r>
        <w:t>(10 pts)</w:t>
      </w:r>
    </w:p>
    <w:p>
      <w:pPr>
        <w:pStyle w:val="ListBullet"/>
      </w:pPr>
      <w:r>
        <w:rPr>
          <w:b/>
        </w:rPr>
        <w:t xml:space="preserve">Over 20% </w:t>
      </w:r>
      <w:r>
        <w:t>(15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2B (Conditional): What is the primary reason for your negative or breakeven profit margin?</w:t>
      </w:r>
    </w:p>
    <w:p>
      <w:r>
        <w:rPr>
          <w:i/>
          <w:color w:val="64748B"/>
        </w:rPr>
        <w:t>Subtitle / Context: Differentiating growth investment from systemic weakness helps assess your true business valuation potential.</w:t>
      </w:r>
    </w:p>
    <w:p>
      <w:pPr>
        <w:pStyle w:val="ListBullet"/>
      </w:pPr>
      <w:r>
        <w:rPr>
          <w:b/>
        </w:rPr>
        <w:t xml:space="preserve">Deliberate reinvestment for aggressive growth </w:t>
      </w:r>
      <w:r>
        <w:t>(+3 pts restored)</w:t>
      </w:r>
    </w:p>
    <w:p>
      <w:pPr>
        <w:pStyle w:val="ListBullet"/>
      </w:pPr>
      <w:r>
        <w:rPr>
          <w:b/>
        </w:rPr>
        <w:t xml:space="preserve">Temporary market conditions </w:t>
      </w:r>
      <w:r>
        <w:t>(+1 pt restored)</w:t>
      </w:r>
    </w:p>
    <w:p>
      <w:pPr>
        <w:pStyle w:val="ListBullet"/>
      </w:pPr>
      <w:r>
        <w:rPr>
          <w:b/>
        </w:rPr>
        <w:t xml:space="preserve">Poor pricing structure </w:t>
      </w:r>
      <w:r>
        <w:t>(0 pts)</w:t>
      </w:r>
    </w:p>
    <w:p>
      <w:pPr>
        <w:pStyle w:val="ListBullet"/>
      </w:pPr>
      <w:r>
        <w:rPr>
          <w:b/>
        </w:rPr>
        <w:t xml:space="preserve">Structural business issues </w:t>
      </w:r>
      <w:r>
        <w:t>(-5 pts penalty)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3: What is your revenue growth rate year over year (YoY)?</w:t>
      </w:r>
    </w:p>
    <w:p>
      <w:r>
        <w:rPr>
          <w:i/>
          <w:color w:val="64748B"/>
        </w:rPr>
        <w:t>Subtitle / Context: Your growth rate signals market trajectory and future expansion potential to prospective buyers.</w:t>
      </w:r>
    </w:p>
    <w:p>
      <w:pPr>
        <w:pStyle w:val="ListBullet"/>
      </w:pPr>
      <w:r>
        <w:rPr>
          <w:b/>
        </w:rPr>
        <w:t xml:space="preserve">Declining </w:t>
      </w:r>
      <w:r>
        <w:t>(0 pts)</w:t>
      </w:r>
    </w:p>
    <w:p>
      <w:pPr>
        <w:pStyle w:val="ListBullet"/>
      </w:pPr>
      <w:r>
        <w:rPr>
          <w:b/>
        </w:rPr>
        <w:t xml:space="preserve">Flat (0% growth) </w:t>
      </w:r>
      <w:r>
        <w:t>(5 pts)</w:t>
      </w:r>
    </w:p>
    <w:p>
      <w:pPr>
        <w:pStyle w:val="ListBullet"/>
      </w:pPr>
      <w:r>
        <w:rPr>
          <w:b/>
        </w:rPr>
        <w:t xml:space="preserve">Growing 1% to 15% </w:t>
      </w:r>
      <w:r>
        <w:t>(10 pts)</w:t>
      </w:r>
    </w:p>
    <w:p>
      <w:pPr>
        <w:pStyle w:val="ListBullet"/>
      </w:pPr>
      <w:r>
        <w:rPr>
          <w:b/>
        </w:rPr>
        <w:t xml:space="preserve">Growing over 15% </w:t>
      </w:r>
      <w:r>
        <w:t>(15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Declining sets a hard rule capping your maximum possible final score at 70/100. Buyers severely discount shrinking assets.</w:t>
            </w:r>
          </w:p>
        </w:tc>
      </w:tr>
    </w:tbl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2: Owner Dependence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4: How many hours a week do you spend on front-line daily operations?</w:t>
      </w:r>
    </w:p>
    <w:p>
      <w:r>
        <w:rPr>
          <w:i/>
          <w:color w:val="64748B"/>
        </w:rPr>
        <w:t>Subtitle / Context: The more daily operations depend directly on you, the harder it is for a buyer to step in and take over.</w:t>
      </w:r>
    </w:p>
    <w:p>
      <w:pPr>
        <w:pStyle w:val="ListBullet"/>
      </w:pPr>
      <w:r>
        <w:rPr>
          <w:b/>
        </w:rPr>
        <w:t xml:space="preserve">Over 40 hours per week </w:t>
      </w:r>
      <w:r>
        <w:t>(0 pts)</w:t>
      </w:r>
    </w:p>
    <w:p>
      <w:pPr>
        <w:pStyle w:val="ListBullet"/>
      </w:pPr>
      <w:r>
        <w:rPr>
          <w:b/>
        </w:rPr>
        <w:t xml:space="preserve">20 to 40 hours per week </w:t>
      </w:r>
      <w:r>
        <w:t>(3 pts)</w:t>
      </w:r>
    </w:p>
    <w:p>
      <w:pPr>
        <w:pStyle w:val="ListBullet"/>
      </w:pPr>
      <w:r>
        <w:rPr>
          <w:b/>
        </w:rPr>
        <w:t xml:space="preserve">5 to 20 hours per week </w:t>
      </w:r>
      <w:r>
        <w:t>(7 pts)</w:t>
      </w:r>
    </w:p>
    <w:p>
      <w:pPr>
        <w:pStyle w:val="ListBullet"/>
      </w:pPr>
      <w:r>
        <w:rPr>
          <w:b/>
        </w:rPr>
        <w:t xml:space="preserve">Under 5 hours per week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5: What happens to your sales if you step away completely for 3 months?</w:t>
      </w:r>
    </w:p>
    <w:p>
      <w:r>
        <w:rPr>
          <w:i/>
          <w:color w:val="64748B"/>
        </w:rPr>
        <w:t>Subtitle / Context: Tests how dependent your revenue engine is on your personal relationships and presence.</w:t>
      </w:r>
    </w:p>
    <w:p>
      <w:pPr>
        <w:pStyle w:val="ListBullet"/>
      </w:pPr>
      <w:r>
        <w:rPr>
          <w:b/>
        </w:rPr>
        <w:t xml:space="preserve">Sales drop to zero </w:t>
      </w:r>
      <w:r>
        <w:t>(0 pts)</w:t>
      </w:r>
    </w:p>
    <w:p>
      <w:pPr>
        <w:pStyle w:val="ListBullet"/>
      </w:pPr>
      <w:r>
        <w:rPr>
          <w:b/>
        </w:rPr>
        <w:t xml:space="preserve">Sales decrease by half </w:t>
      </w:r>
      <w:r>
        <w:t>(3 pts)</w:t>
      </w:r>
    </w:p>
    <w:p>
      <w:pPr>
        <w:pStyle w:val="ListBullet"/>
      </w:pPr>
      <w:r>
        <w:rPr>
          <w:b/>
        </w:rPr>
        <w:t xml:space="preserve">Sales stay flat </w:t>
      </w:r>
      <w:r>
        <w:t>(7 pts)</w:t>
      </w:r>
    </w:p>
    <w:p>
      <w:pPr>
        <w:pStyle w:val="ListBullet"/>
      </w:pPr>
      <w:r>
        <w:rPr>
          <w:b/>
        </w:rPr>
        <w:t xml:space="preserve">Sales actually increase </w:t>
      </w:r>
      <w:r>
        <w:t>(10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Sales drop to zero triggers the Institutional Buyer Flag. This business is marked as highly difficult to sell to institutional buyers/private equity without major operational delegation.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6: Do you have a second-in-command who can run daily operations autonomously?</w:t>
      </w:r>
    </w:p>
    <w:p>
      <w:r>
        <w:rPr>
          <w:i/>
          <w:color w:val="64748B"/>
        </w:rPr>
        <w:t>Subtitle / Context: Having a leader run operations without you dramatically increases your business's transferable value.</w:t>
      </w:r>
    </w:p>
    <w:p>
      <w:pPr>
        <w:pStyle w:val="ListBullet"/>
      </w:pPr>
      <w:r>
        <w:rPr>
          <w:b/>
        </w:rPr>
        <w:t xml:space="preserve">No second-in-command </w:t>
      </w:r>
      <w:r>
        <w:t>(0 pts)</w:t>
      </w:r>
    </w:p>
    <w:p>
      <w:pPr>
        <w:pStyle w:val="ListBullet"/>
      </w:pPr>
      <w:r>
        <w:rPr>
          <w:b/>
        </w:rPr>
        <w:t xml:space="preserve">Yes, but they are very new </w:t>
      </w:r>
      <w:r>
        <w:t>(3 pts)</w:t>
      </w:r>
    </w:p>
    <w:p>
      <w:pPr>
        <w:pStyle w:val="ListBullet"/>
      </w:pPr>
      <w:r>
        <w:rPr>
          <w:b/>
        </w:rPr>
        <w:t xml:space="preserve">Yes, with some experience </w:t>
      </w:r>
      <w:r>
        <w:t>(7 pts)</w:t>
      </w:r>
    </w:p>
    <w:p>
      <w:pPr>
        <w:pStyle w:val="ListBullet"/>
      </w:pPr>
      <w:r>
        <w:rPr>
          <w:b/>
        </w:rPr>
        <w:t xml:space="preserve">Yes, with a long proven track record </w:t>
      </w:r>
      <w:r>
        <w:t>(12 pts (+12 Bonus Points))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3: Concentration Risks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7: What percentage of your total revenue comes from your single largest customer?</w:t>
      </w:r>
    </w:p>
    <w:p>
      <w:r>
        <w:rPr>
          <w:i/>
          <w:color w:val="64748B"/>
        </w:rPr>
        <w:t>Subtitle / Context: High customer concentration poses a major risk to your business if your top account leaves.</w:t>
      </w:r>
    </w:p>
    <w:p>
      <w:pPr>
        <w:pStyle w:val="ListBullet"/>
      </w:pPr>
      <w:r>
        <w:rPr>
          <w:b/>
        </w:rPr>
        <w:t xml:space="preserve">Under 5% </w:t>
      </w:r>
      <w:r>
        <w:t>(10 pts)</w:t>
      </w:r>
    </w:p>
    <w:p>
      <w:pPr>
        <w:pStyle w:val="ListBullet"/>
      </w:pPr>
      <w:r>
        <w:rPr>
          <w:b/>
        </w:rPr>
        <w:t xml:space="preserve">5% to 15% </w:t>
      </w:r>
      <w:r>
        <w:t>(7 pts)</w:t>
      </w:r>
    </w:p>
    <w:p>
      <w:pPr>
        <w:pStyle w:val="ListBullet"/>
      </w:pPr>
      <w:r>
        <w:rPr>
          <w:b/>
        </w:rPr>
        <w:t xml:space="preserve">16% to 30% </w:t>
      </w:r>
      <w:r>
        <w:t>(3 pts)</w:t>
      </w:r>
    </w:p>
    <w:p>
      <w:pPr>
        <w:pStyle w:val="ListBullet"/>
      </w:pPr>
      <w:r>
        <w:rPr>
          <w:b/>
        </w:rPr>
        <w:t xml:space="preserve">Over 30% </w:t>
      </w:r>
      <w:r>
        <w:t>(-5 pts penalty - Triggers Conditional Q7B)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7B (Conditional): Is that major customer locked into a binding contract or agreement?</w:t>
      </w:r>
    </w:p>
    <w:p>
      <w:r>
        <w:rPr>
          <w:i/>
          <w:color w:val="64748B"/>
        </w:rPr>
        <w:t>Subtitle / Context: Contractual terms determine how securely your concentrated revenue is protected.</w:t>
      </w:r>
    </w:p>
    <w:p>
      <w:pPr>
        <w:pStyle w:val="ListBullet"/>
      </w:pPr>
      <w:r>
        <w:rPr>
          <w:b/>
        </w:rPr>
        <w:t xml:space="preserve">Locked into a long-term binding contract </w:t>
      </w:r>
      <w:r>
        <w:t>(+3 pts penalty softened)</w:t>
      </w:r>
    </w:p>
    <w:p>
      <w:pPr>
        <w:pStyle w:val="ListBullet"/>
      </w:pPr>
      <w:r>
        <w:rPr>
          <w:b/>
        </w:rPr>
        <w:t xml:space="preserve">Operates on a month-to-month basis </w:t>
      </w:r>
      <w:r>
        <w:t>(0 pts)</w:t>
      </w:r>
    </w:p>
    <w:p>
      <w:pPr>
        <w:pStyle w:val="ListBullet"/>
      </w:pPr>
      <w:r>
        <w:rPr>
          <w:b/>
        </w:rPr>
        <w:t xml:space="preserve">Pays upfront in advance </w:t>
      </w:r>
      <w:r>
        <w:t>(+1 pt)</w:t>
      </w:r>
    </w:p>
    <w:p>
      <w:pPr>
        <w:pStyle w:val="ListBullet"/>
      </w:pPr>
      <w:r>
        <w:rPr>
          <w:b/>
        </w:rPr>
        <w:t xml:space="preserve">Consistently pays late </w:t>
      </w:r>
      <w:r>
        <w:t>(-3 pts penalty)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8: How easy would it be for you to replace your primary supplier or vendor?</w:t>
      </w:r>
    </w:p>
    <w:p>
      <w:r>
        <w:rPr>
          <w:i/>
          <w:color w:val="64748B"/>
        </w:rPr>
        <w:t>Subtitle / Context: Single point of failure suppliers can derail your exit due diligence.</w:t>
      </w:r>
    </w:p>
    <w:p>
      <w:pPr>
        <w:pStyle w:val="ListBullet"/>
      </w:pPr>
      <w:r>
        <w:rPr>
          <w:b/>
        </w:rPr>
        <w:t xml:space="preserve">Impossible due to exclusive patents or single source </w:t>
      </w:r>
      <w:r>
        <w:t>(0 pts)</w:t>
      </w:r>
    </w:p>
    <w:p>
      <w:pPr>
        <w:pStyle w:val="ListBullet"/>
      </w:pPr>
      <w:r>
        <w:rPr>
          <w:b/>
        </w:rPr>
        <w:t xml:space="preserve">Extremely difficult </w:t>
      </w:r>
      <w:r>
        <w:t>(2 pts)</w:t>
      </w:r>
    </w:p>
    <w:p>
      <w:pPr>
        <w:pStyle w:val="ListBullet"/>
      </w:pPr>
      <w:r>
        <w:rPr>
          <w:b/>
        </w:rPr>
        <w:t xml:space="preserve">Moderately difficult but possible </w:t>
      </w:r>
      <w:r>
        <w:t>(6 pts)</w:t>
      </w:r>
    </w:p>
    <w:p>
      <w:pPr>
        <w:pStyle w:val="ListBullet"/>
      </w:pPr>
      <w:r>
        <w:rPr>
          <w:b/>
        </w:rPr>
        <w:t xml:space="preserve">Very easy with multiple vendors available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9: What would happen to your business if your top salesperson left tomorrow?</w:t>
      </w:r>
    </w:p>
    <w:p>
      <w:r>
        <w:rPr>
          <w:i/>
          <w:color w:val="64748B"/>
        </w:rPr>
        <w:t>Subtitle / Context: Measures how dependent your revenue is on key staff versus your internal sales systems.</w:t>
      </w:r>
    </w:p>
    <w:p>
      <w:pPr>
        <w:pStyle w:val="ListBullet"/>
      </w:pPr>
      <w:r>
        <w:rPr>
          <w:b/>
        </w:rPr>
        <w:t xml:space="preserve">Catastrophic loss of revenue </w:t>
      </w:r>
      <w:r>
        <w:t>(0 pts)</w:t>
      </w:r>
    </w:p>
    <w:p>
      <w:pPr>
        <w:pStyle w:val="ListBullet"/>
      </w:pPr>
      <w:r>
        <w:rPr>
          <w:b/>
        </w:rPr>
        <w:t xml:space="preserve">Significant revenue drop for months </w:t>
      </w:r>
      <w:r>
        <w:t>(3 pts)</w:t>
      </w:r>
    </w:p>
    <w:p>
      <w:pPr>
        <w:pStyle w:val="ListBullet"/>
      </w:pPr>
      <w:r>
        <w:rPr>
          <w:b/>
        </w:rPr>
        <w:t xml:space="preserve">Temporary dip in sales </w:t>
      </w:r>
      <w:r>
        <w:t>(7 pts)</w:t>
      </w:r>
    </w:p>
    <w:p>
      <w:pPr>
        <w:pStyle w:val="ListBullet"/>
      </w:pPr>
      <w:r>
        <w:rPr>
          <w:b/>
        </w:rPr>
        <w:t xml:space="preserve">Negligible impact because sales rely on automated marketing systems </w:t>
      </w:r>
      <w:r>
        <w:t>(10 pts)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4: Quality of Revenue &amp; Operations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10: What portion of your sales comes from automatic subscriptions or hard contracts?</w:t>
      </w:r>
    </w:p>
    <w:p>
      <w:r>
        <w:rPr>
          <w:i/>
          <w:color w:val="64748B"/>
        </w:rPr>
        <w:t>Subtitle / Context: Predictable recurring revenue commands the highest buyer valuation multiples.</w:t>
      </w:r>
    </w:p>
    <w:p>
      <w:pPr>
        <w:pStyle w:val="ListBullet"/>
      </w:pPr>
      <w:r>
        <w:rPr>
          <w:b/>
        </w:rPr>
        <w:t xml:space="preserve">None (100% transactional) </w:t>
      </w:r>
      <w:r>
        <w:t>(0 pts)</w:t>
      </w:r>
    </w:p>
    <w:p>
      <w:pPr>
        <w:pStyle w:val="ListBullet"/>
      </w:pPr>
      <w:r>
        <w:rPr>
          <w:b/>
        </w:rPr>
        <w:t xml:space="preserve">Under 20% </w:t>
      </w:r>
      <w:r>
        <w:t>(4 pts)</w:t>
      </w:r>
    </w:p>
    <w:p>
      <w:pPr>
        <w:pStyle w:val="ListBullet"/>
      </w:pPr>
      <w:r>
        <w:rPr>
          <w:b/>
        </w:rPr>
        <w:t xml:space="preserve">21% to 50% </w:t>
      </w:r>
      <w:r>
        <w:t>(8 pts)</w:t>
      </w:r>
    </w:p>
    <w:p>
      <w:pPr>
        <w:pStyle w:val="ListBullet"/>
      </w:pPr>
      <w:r>
        <w:rPr>
          <w:b/>
        </w:rPr>
        <w:t xml:space="preserve">Over 50% </w:t>
      </w:r>
      <w:r>
        <w:t>(12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Over 50% applies a 1.15x Multiplier to your total running score! Buyers pay top valuation premiums for guaranteed future cash flow.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11: How would your customers react to a 10% price increase tomorrow?</w:t>
      </w:r>
    </w:p>
    <w:p>
      <w:r>
        <w:rPr>
          <w:i/>
          <w:color w:val="64748B"/>
        </w:rPr>
        <w:t>Subtitle / Context: Tests your pricing power and how indispensable your offer is to your customers.</w:t>
      </w:r>
    </w:p>
    <w:p>
      <w:pPr>
        <w:pStyle w:val="ListBullet"/>
      </w:pPr>
      <w:r>
        <w:rPr>
          <w:b/>
        </w:rPr>
        <w:t xml:space="preserve">Massive customer defection </w:t>
      </w:r>
      <w:r>
        <w:t>(0 pts)</w:t>
      </w:r>
    </w:p>
    <w:p>
      <w:pPr>
        <w:pStyle w:val="ListBullet"/>
      </w:pPr>
      <w:r>
        <w:rPr>
          <w:b/>
        </w:rPr>
        <w:t xml:space="preserve">Heavy complaints with some customer churn </w:t>
      </w:r>
      <w:r>
        <w:t>(3 pts)</w:t>
      </w:r>
    </w:p>
    <w:p>
      <w:pPr>
        <w:pStyle w:val="ListBullet"/>
      </w:pPr>
      <w:r>
        <w:rPr>
          <w:b/>
        </w:rPr>
        <w:t xml:space="preserve">Minor complaints but mostly high customer retention </w:t>
      </w:r>
      <w:r>
        <w:t>(7 pts)</w:t>
      </w:r>
    </w:p>
    <w:p>
      <w:pPr>
        <w:pStyle w:val="ListBullet"/>
      </w:pPr>
      <w:r>
        <w:rPr>
          <w:b/>
        </w:rPr>
        <w:t xml:space="preserve">Zero pushback because the product is highly specialized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12: How do your gross margins compare to your industry average?</w:t>
      </w:r>
    </w:p>
    <w:p>
      <w:r>
        <w:rPr>
          <w:i/>
          <w:color w:val="64748B"/>
        </w:rPr>
        <w:t>Subtitle / Context: High gross margins reflect your pricing leverage and competitive moat.</w:t>
      </w:r>
    </w:p>
    <w:p>
      <w:pPr>
        <w:pStyle w:val="ListBullet"/>
      </w:pPr>
      <w:r>
        <w:rPr>
          <w:b/>
        </w:rPr>
        <w:t xml:space="preserve">Significantly lower than industry average </w:t>
      </w:r>
      <w:r>
        <w:t>(0 pts)</w:t>
      </w:r>
    </w:p>
    <w:p>
      <w:pPr>
        <w:pStyle w:val="ListBullet"/>
      </w:pPr>
      <w:r>
        <w:rPr>
          <w:b/>
        </w:rPr>
        <w:t xml:space="preserve">Slightly lower than industry average </w:t>
      </w:r>
      <w:r>
        <w:t>(3 pts)</w:t>
      </w:r>
    </w:p>
    <w:p>
      <w:pPr>
        <w:pStyle w:val="ListBullet"/>
      </w:pPr>
      <w:r>
        <w:rPr>
          <w:b/>
        </w:rPr>
        <w:t xml:space="preserve">About the same as industry average </w:t>
      </w:r>
      <w:r>
        <w:t>(7 pts)</w:t>
      </w:r>
    </w:p>
    <w:p>
      <w:pPr>
        <w:pStyle w:val="ListBullet"/>
      </w:pPr>
      <w:r>
        <w:rPr>
          <w:b/>
        </w:rPr>
        <w:t xml:space="preserve">Significantly higher than industry average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13: When do your customers typically pay for your goods or services?</w:t>
      </w:r>
    </w:p>
    <w:p>
      <w:r>
        <w:rPr>
          <w:i/>
          <w:color w:val="64748B"/>
        </w:rPr>
        <w:t>Subtitle / Context: Upfront customer payments eliminate cash flow stress and boost your business valuation.</w:t>
      </w:r>
    </w:p>
    <w:p>
      <w:pPr>
        <w:pStyle w:val="ListBullet"/>
      </w:pPr>
      <w:r>
        <w:rPr>
          <w:b/>
        </w:rPr>
        <w:t xml:space="preserve">Net 60 days or more </w:t>
      </w:r>
      <w:r>
        <w:t>(0 pts)</w:t>
      </w:r>
    </w:p>
    <w:p>
      <w:pPr>
        <w:pStyle w:val="ListBullet"/>
      </w:pPr>
      <w:r>
        <w:rPr>
          <w:b/>
        </w:rPr>
        <w:t xml:space="preserve">Net 30 days </w:t>
      </w:r>
      <w:r>
        <w:t>(3 pts)</w:t>
      </w:r>
    </w:p>
    <w:p>
      <w:pPr>
        <w:pStyle w:val="ListBullet"/>
      </w:pPr>
      <w:r>
        <w:rPr>
          <w:b/>
        </w:rPr>
        <w:t xml:space="preserve">Upon delivery </w:t>
      </w:r>
      <w:r>
        <w:t>(6 pts)</w:t>
      </w:r>
    </w:p>
    <w:p>
      <w:pPr>
        <w:pStyle w:val="ListBullet"/>
      </w:pPr>
      <w:r>
        <w:rPr>
          <w:b/>
        </w:rPr>
        <w:t xml:space="preserve">Upfront before delivery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14: How likely are your customers to refer a friend or leave a positive review?</w:t>
      </w:r>
    </w:p>
    <w:p>
      <w:r>
        <w:rPr>
          <w:i/>
          <w:color w:val="64748B"/>
        </w:rPr>
        <w:t>Subtitle / Context: Customer loyalty indicates your brand equity and organic word-of-mouth strength.</w:t>
      </w:r>
    </w:p>
    <w:p>
      <w:pPr>
        <w:pStyle w:val="ListBullet"/>
      </w:pPr>
      <w:r>
        <w:rPr>
          <w:b/>
        </w:rPr>
        <w:t xml:space="preserve">Very unlikely </w:t>
      </w:r>
      <w:r>
        <w:t>(0 pts)</w:t>
      </w:r>
    </w:p>
    <w:p>
      <w:pPr>
        <w:pStyle w:val="ListBullet"/>
      </w:pPr>
      <w:r>
        <w:rPr>
          <w:b/>
        </w:rPr>
        <w:t xml:space="preserve">Somewhat unlikely </w:t>
      </w:r>
      <w:r>
        <w:t>(3 pts)</w:t>
      </w:r>
    </w:p>
    <w:p>
      <w:pPr>
        <w:pStyle w:val="ListBullet"/>
      </w:pPr>
      <w:r>
        <w:rPr>
          <w:b/>
        </w:rPr>
        <w:t xml:space="preserve">Neutral </w:t>
      </w:r>
      <w:r>
        <w:t>(6 pts)</w:t>
      </w:r>
    </w:p>
    <w:p>
      <w:pPr>
        <w:pStyle w:val="ListBullet"/>
      </w:pPr>
      <w:r>
        <w:rPr>
          <w:b/>
        </w:rPr>
        <w:t xml:space="preserve">Highly likely (Strong NPS)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15: How are your business financial records maintained?</w:t>
      </w:r>
    </w:p>
    <w:p>
      <w:r>
        <w:rPr>
          <w:i/>
          <w:color w:val="64748B"/>
        </w:rPr>
        <w:t>Subtitle / Context: Clean financial records protect your valuation and ensure a smooth exit process.</w:t>
      </w:r>
    </w:p>
    <w:p>
      <w:pPr>
        <w:pStyle w:val="ListBullet"/>
      </w:pPr>
      <w:r>
        <w:rPr>
          <w:b/>
        </w:rPr>
        <w:t xml:space="preserve">No standard bookkeeping / shoebox accounting </w:t>
      </w:r>
      <w:r>
        <w:t>(0 pts)</w:t>
      </w:r>
    </w:p>
    <w:p>
      <w:pPr>
        <w:pStyle w:val="ListBullet"/>
      </w:pPr>
      <w:r>
        <w:rPr>
          <w:b/>
        </w:rPr>
        <w:t xml:space="preserve">Standard internal software (e.g., QuickBooks, Xero) </w:t>
      </w:r>
      <w:r>
        <w:t>(4 pts)</w:t>
      </w:r>
    </w:p>
    <w:p>
      <w:pPr>
        <w:pStyle w:val="ListBullet"/>
      </w:pPr>
      <w:r>
        <w:rPr>
          <w:b/>
        </w:rPr>
        <w:t xml:space="preserve">External CPA compilation &amp; tax returns </w:t>
      </w:r>
      <w:r>
        <w:t>(7 pts)</w:t>
      </w:r>
    </w:p>
    <w:p>
      <w:pPr>
        <w:pStyle w:val="ListBullet"/>
      </w:pPr>
      <w:r>
        <w:rPr>
          <w:b/>
        </w:rPr>
        <w:t xml:space="preserve">Full audited financials by independent accounting firm </w:t>
      </w:r>
      <w:r>
        <w:t>(10 pts - Unlocks highest valuation tier)</w:t>
      </w:r>
    </w:p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3. Scoring Engine Mathematics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Calculation Formula Summary:</w:t>
              <w:br/>
            </w:r>
            <w:r>
              <w:rPr>
                <w:color w:val="0F172A"/>
                <w:sz w:val="21"/>
              </w:rPr>
              <w:t>1. Raw Points Tally = Sum of points from answered active questions.</w:t>
              <w:br/>
              <w:t>2. Normalized Baseline Score = Math.round((RawTotal / MaxPossibleActive) * 100)</w:t>
              <w:br/>
              <w:t>3. Recurring Multiplier Rule: If Q10 option 'Over 50%' selected ➔ BaseScore = Math.round(BaseScore * 1.15)</w:t>
              <w:br/>
              <w:t>4. Declining Growth Cap Rule: If Q3 option 'Declining' selected ➔ FinalScore = Math.min(FinalScore, 70)</w:t>
              <w:br/>
              <w:t>5. Final Score is clamped between 0 and 100.</w:t>
            </w:r>
          </w:p>
        </w:tc>
      </w:tr>
    </w:tbl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4. Outcome Tiers &amp; Recommendations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1: Owner-Dependent Job Warning (Score 0 – 50)</w:t>
      </w:r>
    </w:p>
    <w:p>
      <w:r>
        <w:rPr>
          <w:b/>
        </w:rPr>
        <w:t xml:space="preserve">Headline: </w:t>
      </w:r>
      <w:r>
        <w:t>High Founder Dependency — Action Plan to Build Your SOP Infrastructure</w:t>
      </w:r>
    </w:p>
    <w:p>
      <w:r>
        <w:rPr>
          <w:b/>
        </w:rPr>
        <w:t xml:space="preserve">Description: </w:t>
      </w:r>
      <w:r>
        <w:t>Acquirers look for businesses that run smoothly without the founder. At your current score, a buyer would view purchasing your business as buying a demanding job rather than a self-sustaining asset.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Document all of your core daily operations into standardized step-by-step operating procedures (SOPs).</w:t>
      </w:r>
    </w:p>
    <w:p>
      <w:pPr>
        <w:pStyle w:val="ListBullet"/>
      </w:pPr>
      <w:r>
        <w:rPr>
          <w:b/>
        </w:rPr>
        <w:t xml:space="preserve">Step 2: </w:t>
      </w:r>
      <w:r>
        <w:t>Promote or hire an operational manager to handle your day-to-day client fulfillment and team oversight.</w:t>
      </w:r>
    </w:p>
    <w:p>
      <w:pPr>
        <w:pStyle w:val="ListBullet"/>
      </w:pPr>
      <w:r>
        <w:rPr>
          <w:b/>
        </w:rPr>
        <w:t xml:space="preserve">Step 3: </w:t>
      </w:r>
      <w:r>
        <w:t>Systematize your lead generation and sales calls so revenue isn't dependent on your personal effort.</w:t>
      </w:r>
    </w:p>
    <w:p>
      <w:pPr>
        <w:pStyle w:val="ListBullet"/>
      </w:pPr>
      <w:r>
        <w:rPr>
          <w:b/>
        </w:rPr>
        <w:t xml:space="preserve">Step 4: </w:t>
      </w:r>
      <w:r>
        <w:t>Transition your key client relationships to your team members over a 6-month period.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2: High-Risk Asset with Potential (Score 51 – 70)</w:t>
      </w:r>
    </w:p>
    <w:p>
      <w:r>
        <w:rPr>
          <w:b/>
        </w:rPr>
        <w:t xml:space="preserve">Headline: </w:t>
      </w:r>
      <w:r>
        <w:t>Sellable with Valuation Discounts — Your Risk Mitigation Roadmap</w:t>
      </w:r>
    </w:p>
    <w:p>
      <w:r>
        <w:rPr>
          <w:b/>
        </w:rPr>
        <w:t xml:space="preserve">Description: </w:t>
      </w:r>
      <w:r>
        <w:t>Your business is sellable, but buyers will likely apply valuation discounts to protect against key risk factors (such as customer concentration, lack of long-term contracts, or reliance on you).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Diversify your customer base so no single client represents over 15% of your annual revenue.</w:t>
      </w:r>
    </w:p>
    <w:p>
      <w:pPr>
        <w:pStyle w:val="ListBullet"/>
      </w:pPr>
      <w:r>
        <w:rPr>
          <w:b/>
        </w:rPr>
        <w:t xml:space="preserve">Step 2: </w:t>
      </w:r>
      <w:r>
        <w:t>Lock your top accounts into 1 to 3 year binding contracts with clear renewal terms.</w:t>
      </w:r>
    </w:p>
    <w:p>
      <w:pPr>
        <w:pStyle w:val="ListBullet"/>
      </w:pPr>
      <w:r>
        <w:rPr>
          <w:b/>
        </w:rPr>
        <w:t xml:space="preserve">Step 3: </w:t>
      </w:r>
      <w:r>
        <w:t>Formalize employee non-competes and retention incentives for your key team members.</w:t>
      </w:r>
    </w:p>
    <w:p>
      <w:pPr>
        <w:pStyle w:val="ListBullet"/>
      </w:pPr>
      <w:r>
        <w:rPr>
          <w:b/>
        </w:rPr>
        <w:t xml:space="preserve">Step 4: </w:t>
      </w:r>
      <w:r>
        <w:t>Clean up your internal accounting records to prepare for buyer due diligence.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3: Strong Valuation &amp; Highly Marketable (Score 71 – 89)</w:t>
      </w:r>
    </w:p>
    <w:p>
      <w:r>
        <w:rPr>
          <w:b/>
        </w:rPr>
        <w:t xml:space="preserve">Headline: </w:t>
      </w:r>
      <w:r>
        <w:t>Highly Marketable Business — You Are Ready for Competitive Offers</w:t>
      </w:r>
    </w:p>
    <w:p>
      <w:r>
        <w:rPr>
          <w:b/>
        </w:rPr>
        <w:t xml:space="preserve">Description: </w:t>
      </w:r>
      <w:r>
        <w:t>You have built a clean, scalable business with strong profit margins, solid management, and diversified revenue. Buyers will actively compete for a business with your profile.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Engage a Quality of Earnings (QofE) auditor to pre-verify your EBITDA calculations.</w:t>
      </w:r>
    </w:p>
    <w:p>
      <w:pPr>
        <w:pStyle w:val="ListBullet"/>
      </w:pPr>
      <w:r>
        <w:rPr>
          <w:b/>
        </w:rPr>
        <w:t xml:space="preserve">Step 2: </w:t>
      </w:r>
      <w:r>
        <w:t>Optimize your recurring revenue models to convert transactional sales into subscription or long-term contracts.</w:t>
      </w:r>
    </w:p>
    <w:p>
      <w:pPr>
        <w:pStyle w:val="ListBullet"/>
      </w:pPr>
      <w:r>
        <w:rPr>
          <w:b/>
        </w:rPr>
        <w:t xml:space="preserve">Step 3: </w:t>
      </w:r>
      <w:r>
        <w:t>Build a clear 3-year growth narrative showing your untapped expansion channels for an acquirer.</w:t>
      </w:r>
    </w:p>
    <w:p>
      <w:pPr>
        <w:pStyle w:val="ListBullet"/>
      </w:pPr>
      <w:r>
        <w:rPr>
          <w:b/>
        </w:rPr>
        <w:t xml:space="preserve">Step 4: </w:t>
      </w:r>
      <w:r>
        <w:t>Interview top M&amp;A brokers or investment bankers to structure a competitive bidding process for your exit.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4: Premium Exit Asset (Score 90 – 100)</w:t>
      </w:r>
    </w:p>
    <w:p>
      <w:r>
        <w:rPr>
          <w:b/>
        </w:rPr>
        <w:t xml:space="preserve">Headline: </w:t>
      </w:r>
      <w:r>
        <w:t>Trophy Business Asset — You Have Achieved Elite Exit Valuation Potential</w:t>
      </w:r>
    </w:p>
    <w:p>
      <w:r>
        <w:rPr>
          <w:b/>
        </w:rPr>
        <w:t xml:space="preserve">Description: </w:t>
      </w:r>
      <w:r>
        <w:t>Fewer than 3% of business owners achieve this tier. Your business features autonomous management, high-margin recurring cash flows, bulletproof contracts, and clean audited financials.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Run a targeted private auction through a tier-1 M&amp;A advisory firm to maximize your enterprise valuation.</w:t>
      </w:r>
    </w:p>
    <w:p>
      <w:pPr>
        <w:pStyle w:val="ListBullet"/>
      </w:pPr>
      <w:r>
        <w:rPr>
          <w:b/>
        </w:rPr>
        <w:t xml:space="preserve">Step 2: </w:t>
      </w:r>
      <w:r>
        <w:t>Evaluate strategic buyers who can extract massive synergy value beyond standard market multiples.</w:t>
      </w:r>
    </w:p>
    <w:p>
      <w:pPr>
        <w:pStyle w:val="ListBullet"/>
      </w:pPr>
      <w:r>
        <w:rPr>
          <w:b/>
        </w:rPr>
        <w:t xml:space="preserve">Step 3: </w:t>
      </w:r>
      <w:r>
        <w:t>Structure tax-optimized exit strategies (e.g. rollover equity, installment structures, asset vs stock sale).</w:t>
      </w:r>
    </w:p>
    <w:p>
      <w:pPr>
        <w:pStyle w:val="ListBullet"/>
      </w:pPr>
      <w:r>
        <w:rPr>
          <w:b/>
        </w:rPr>
        <w:t xml:space="preserve">Step 4: </w:t>
      </w:r>
      <w:r>
        <w:t>Prepare key management retention packages to ensure zero disruption during your ownership transfer.</w:t>
      </w:r>
    </w:p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5. Advisory &amp; Lead Nurturing Call to Actions</w:t>
      </w:r>
    </w:p>
    <w:p>
      <w:r>
        <w:rPr>
          <w:b/>
        </w:rPr>
        <w:t xml:space="preserve">Recommendations Section Heading: </w:t>
      </w:r>
      <w:r>
        <w:t>My General Recommendations Based on Your Answers</w:t>
      </w:r>
    </w:p>
    <w:p>
      <w:r>
        <w:rPr>
          <w:b/>
        </w:rPr>
        <w:t xml:space="preserve">Advisory Call &amp; Accelerator Subtext: </w:t>
      </w:r>
      <w:r>
        <w:t>If you want a more personalized assessment, schedule a 30-minute 1:1 advisory call with me or join my Business Accelerator: https://garyashworth.com/business-accelerator</w:t>
      </w:r>
    </w:p>
    <w:p>
      <w:r>
        <w:rPr>
          <w:b/>
        </w:rPr>
        <w:t xml:space="preserve">Report Actions: </w:t>
      </w:r>
      <w:r>
        <w:t>Print / Save PDF Report button &amp; Retake Assessment button.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