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8"/>
          <w:szCs w:val="28"/>
          <w:rtl w:val="0"/>
        </w:rPr>
        <w:t xml:space="preserve">앱 기획서 템플릿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작성 규칙 (꼭 지킬 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• 표 안에 글자로만 채우기 — 이미지·캡처·셀 합치기 금지(값이 깨집니다).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• 같은 항목은 문서 전체에서 똑같은 이름으로. 금액·날짜·비율은 숫자만(예: 1000000, 2026-05-20, 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• 계산식은 곱하기 *, 나누기 / 로 적기 (예: 기준액 * 가산율 / 100).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40" w:before="1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1. 앱 개요  →  ⓪ 앱 개요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앱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경조사 지원금 자동 안내 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한 줄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임직원의 경조 신청을 입력하면 지원금과 안내문을 자동으로 만들어 줍니다.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구축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경조사 지원금을 수기로 계산할 때 생기는 시간 낭비·실수를 줄이고, 직원에게 즉시 안내하기 위해서입니다.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해결하려는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분류·관계별로 지원금이 달라 매번 규정을 찾아 계산해야 하고, 담당자마다 결과가 달라질 수 있습니다.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대상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HR 운영팀 · 복리후생 담당자 · 신청 임직원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보안/클라우드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개인정보 보호 · 보안 암호화 · 클라우드 기반 · 처리 후 원본 즉시 폐기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기대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처리 시간 70% 절감 · 지급 오류 최소화 · 문의 응대 감소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핵심 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자동 계산(사람 손 안 탐) · 경조분류별 자동 분기 · 개인별 안내문 자동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처리 흐름 4단계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1) 규정 지식화 → 2) 신청 정보 입력 → 3) 분류별 지원금 판단 → 4) 지원금 산출·안내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spacing w:after="40" w:before="1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2. 규정 변수  →  ① 규정 변수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100"/>
        <w:gridCol w:w="1500"/>
        <w:gridCol w:w="900"/>
        <w:gridCol w:w="2900"/>
        <w:gridCol w:w="1600"/>
        <w:tblGridChange w:id="0">
          <w:tblGrid>
            <w:gridCol w:w="2100"/>
            <w:gridCol w:w="1500"/>
            <w:gridCol w:w="900"/>
            <w:gridCol w:w="2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상위변수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결혼지원금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지급기준액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결혼 시 지원하는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1000000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사망지원금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지급기준액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사망(조위금) 지원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출산지원금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지급기준액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출산 축하 지원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500000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관계가산율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직계/방계 등 관계에 따른 가산 비율(%)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최대지원한도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1인당 받을 수 있는 최대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3000000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spacing w:after="40" w:before="1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3. 개인 변수  →  ② 개인 변수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100"/>
        <w:gridCol w:w="1500"/>
        <w:gridCol w:w="900"/>
        <w:gridCol w:w="2900"/>
        <w:gridCol w:w="1600"/>
        <w:tblGridChange w:id="0">
          <w:tblGrid>
            <w:gridCol w:w="2100"/>
            <w:gridCol w:w="1500"/>
            <w:gridCol w:w="900"/>
            <w:gridCol w:w="2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상위변수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기본정보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신청자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홍길동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사번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기본정보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사원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20200123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기본정보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소속 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경영지원부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경조분류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어떤 경조사인지 — 계산이 갈리는 기준 (분기축). 값: 결혼/사망/출산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결혼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대상자관계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본인/배우자/자녀 등 대상자와의 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발생일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신청내역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경조사가 발생한 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2026-05-10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신청일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신청내역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지원금을 신청한 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2026-05-20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★ 계산이 갈리는 기준(분기축): 경조분류 / 가능한 값: 결혼 · 사망 · 출산  → 값마다 경로(아래 4번)를 1개씩 만듭니다.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40" w:before="1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4. 분석 로직  →  ③ 분석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공통 사전 계산 (모든 경우에 먼저 계산 · 없으면 비움)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300"/>
        <w:gridCol w:w="1000"/>
        <w:gridCol w:w="5700"/>
        <w:tblGridChange w:id="0">
          <w:tblGrid>
            <w:gridCol w:w="2300"/>
            <w:gridCol w:w="1000"/>
            <w:gridCol w:w="57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신청경과일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발생일 → 신청일 사이의 일수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경로 1 — 진입조건: 경조분류 = "결혼"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300"/>
        <w:gridCol w:w="1000"/>
        <w:gridCol w:w="5700"/>
        <w:tblGridChange w:id="0">
          <w:tblGrid>
            <w:gridCol w:w="2300"/>
            <w:gridCol w:w="1000"/>
            <w:gridCol w:w="57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기본지원금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결혼지원금 * (1 + 관계가산율 /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최종지원금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기본지원금을 최대지원한도 이하로 맞춤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LLM분석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위 결과를 종합한 개인별 안내 메시지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경로 2 — 진입조건: 경조분류 = "사망"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300"/>
        <w:gridCol w:w="1000"/>
        <w:gridCol w:w="5700"/>
        <w:tblGridChange w:id="0">
          <w:tblGrid>
            <w:gridCol w:w="2300"/>
            <w:gridCol w:w="1000"/>
            <w:gridCol w:w="57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기본지원금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사망지원금 * (1 + 관계가산율 /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최종지원금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기본지원금을 최대지원한도 이하로 맞춤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LLM분석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위 결과를 종합한 개인별 안내 메시지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경로 3 — 진입조건: 경조분류 = "출산"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2300"/>
        <w:gridCol w:w="1000"/>
        <w:gridCol w:w="5700"/>
        <w:tblGridChange w:id="0">
          <w:tblGrid>
            <w:gridCol w:w="2300"/>
            <w:gridCol w:w="1000"/>
            <w:gridCol w:w="57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최종지원금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출산지원금 (가산 없음)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LLM분석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위 결과를 종합한 개인별 안내 메시지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40" w:before="1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22"/>
          <w:szCs w:val="22"/>
          <w:rtl w:val="0"/>
        </w:rPr>
        <w:t xml:space="preserve">5. 경로별 리포트 구성  →  ④ 리포트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사용 가능한 카드 종류 (이 중에서 골라 쓰세요)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• 기본: fields(기본정보 묶음) · field(단일 정보) · card(숫자 카드) · note(안내문) · calc(계산식 한 줄) · compare(판정 비교표) · incexc(포함/제외 태그) · pathlabel(경로 라벨)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• 차트: gauge · bar · step · donut · ratio · bullet · stacked · comparison ·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경로 1 — 결혼 리포트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5600"/>
        <w:gridCol w:w="3400"/>
        <w:tblGridChange w:id="0">
          <w:tblGrid>
            <w:gridCol w:w="5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출력 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성명 · 사번 · 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LLM분석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최종지원금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경로 2 — 사망 리포트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5600"/>
        <w:gridCol w:w="3400"/>
        <w:tblGridChange w:id="0">
          <w:tblGrid>
            <w:gridCol w:w="5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출력 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성명 · 사번 · 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LLM분석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최종지원금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경로 3 — 출산 리포트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5600"/>
        <w:gridCol w:w="3400"/>
        <w:tblGridChange w:id="0">
          <w:tblGrid>
            <w:gridCol w:w="5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출력 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성명 · 사번 · 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LLM분석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최종지원금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" w:before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Fallback — 미적용 리포트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c9d2dd" w:space="0" w:sz="4" w:val="single"/>
          <w:left w:color="c9d2dd" w:space="0" w:sz="4" w:val="single"/>
          <w:bottom w:color="c9d2dd" w:space="0" w:sz="4" w:val="single"/>
          <w:right w:color="c9d2dd" w:space="0" w:sz="4" w:val="single"/>
          <w:insideH w:color="e6eaef" w:space="0" w:sz="4" w:val="single"/>
          <w:insideV w:color="e6eaef" w:space="0" w:sz="4" w:val="single"/>
        </w:tblBorders>
        <w:tblLayout w:type="fixed"/>
        <w:tblLook w:val="0000"/>
      </w:tblPr>
      <w:tblGrid>
        <w:gridCol w:w="5600"/>
        <w:gridCol w:w="3400"/>
        <w:tblGridChange w:id="0">
          <w:tblGrid>
            <w:gridCol w:w="5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출력 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5"/>
                <w:szCs w:val="15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성명 · 사번 · 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경조 지원 대상이 아닙니다.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2.0" w:type="dxa"/>
              <w:left w:w="80.0" w:type="dxa"/>
              <w:bottom w:w="22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3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