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color w:val="155724"/>
          <w:sz w:val="38"/>
          <w:szCs w:val="38"/>
          <w:rtl w:val="0"/>
        </w:rPr>
        <w:t xml:space="preserve">프롤로그. 과학이란 무엇인가</w:t>
      </w:r>
      <w:r w:rsidDel="00000000" w:rsidR="00000000" w:rsidRPr="00000000">
        <w:rPr>
          <w:b w:val="1"/>
          <w:bCs w:val="1"/>
          <w:color w:val="385623"/>
          <w:sz w:val="38"/>
          <w:szCs w:val="38"/>
          <w:rtl w:val="0"/>
        </w:rPr>
        <w:t xml:space="preserve"> — </w:t>
      </w:r>
      <w:r w:rsidDel="00000000" w:rsidR="00000000" w:rsidRPr="00000000">
        <w:rPr>
          <w:b w:val="1"/>
          <w:bCs w:val="1"/>
          <w:color w:val="155724"/>
          <w:sz w:val="38"/>
          <w:szCs w:val="38"/>
          <w:rtl w:val="0"/>
        </w:rPr>
        <w:t xml:space="preserve">자연을 읽는 언어</w:t>
      </w:r>
      <w:r w:rsidDel="00000000" w:rsidR="00000000" w:rsidRPr="00000000">
        <w:rPr>
          <w:rtl w:val="0"/>
        </w:rPr>
      </w:r>
    </w:p>
    <w:p w:rsidR="00000000" w:rsidDel="00000000" w:rsidP="00000000" w:rsidRDefault="00000000" w:rsidRPr="00000000" w14:paraId="00000002">
      <w:pPr>
        <w:pBdr>
          <w:bottom w:color="155724" w:space="4" w:sz="6" w:val="single"/>
        </w:pBdr>
        <w:spacing w:after="480" w:before="80" w:lineRule="auto"/>
        <w:rPr/>
      </w:pPr>
      <w:r w:rsidDel="00000000" w:rsidR="00000000" w:rsidRPr="00000000">
        <w:rPr>
          <w:b w:val="1"/>
          <w:bCs w:val="1"/>
          <w:color w:val="1e6b3c"/>
          <w:sz w:val="30"/>
          <w:szCs w:val="30"/>
          <w:rtl w:val="0"/>
        </w:rPr>
        <w:t xml:space="preserve">중단원 P-3) 과학의 언어</w:t>
      </w:r>
      <w:r w:rsidDel="00000000" w:rsidR="00000000" w:rsidRPr="00000000">
        <w:rPr>
          <w:rtl w:val="0"/>
        </w:rPr>
      </w:r>
    </w:p>
    <w:p w:rsidR="00000000" w:rsidDel="00000000" w:rsidP="00000000" w:rsidRDefault="00000000" w:rsidRPr="00000000" w14:paraId="00000003">
      <w:pPr>
        <w:pBdr>
          <w:bottom w:color="155724" w:space="4" w:sz="6" w:val="single"/>
        </w:pBdr>
        <w:spacing w:after="480" w:before="80" w:lineRule="auto"/>
        <w:rPr/>
      </w:pPr>
      <w:r w:rsidDel="00000000" w:rsidR="00000000" w:rsidRPr="00000000">
        <w:rPr>
          <w:b w:val="1"/>
          <w:bCs w:val="1"/>
          <w:color w:val="155724"/>
          <w:sz w:val="28"/>
          <w:szCs w:val="28"/>
          <w:rtl w:val="0"/>
        </w:rPr>
        <w:t xml:space="preserve">소단원 수리 물리</w:t>
      </w:r>
      <w:r w:rsidDel="00000000" w:rsidR="00000000" w:rsidRPr="00000000">
        <w:rPr>
          <w:rtl w:val="0"/>
        </w:rPr>
      </w:r>
    </w:p>
    <w:p w:rsidR="00000000" w:rsidDel="00000000" w:rsidP="00000000" w:rsidRDefault="00000000" w:rsidRPr="00000000" w14:paraId="00000004">
      <w:pPr>
        <w:spacing w:after="120" w:before="120" w:line="379" w:lineRule="auto"/>
        <w:ind w:firstLine="220"/>
        <w:jc w:val="both"/>
        <w:rPr/>
      </w:pPr>
      <w:r w:rsidDel="00000000" w:rsidR="00000000" w:rsidRPr="00000000">
        <w:rPr>
          <w:rtl w:val="0"/>
        </w:rPr>
        <w:t xml:space="preserve">자연은 멈춰 있는 그림이 아닙니다. 모든 것은 움직이고, 변하고, 서로에게 영향을 줍니다. 공은 날아가고, 행성은 궤도를 돌며, 파동은 공간을 지나갑니다. 이런 세계를 읽으려면 변화의 언어가 필요합니다. 공을 던지면 왜 포물선을 그릴까요? 이 물음이 그 변화의 언어가 왜 필요한지를 보여 주는 가장 단순한 출발점입니다. </w:t>
      </w:r>
    </w:p>
    <w:p w:rsidR="00000000" w:rsidDel="00000000" w:rsidP="00000000" w:rsidRDefault="00000000" w:rsidRPr="00000000" w14:paraId="00000005">
      <w:pPr>
        <w:spacing w:after="120" w:before="120" w:line="379" w:lineRule="auto"/>
        <w:ind w:firstLine="220"/>
        <w:jc w:val="both"/>
        <w:rPr/>
      </w:pPr>
      <w:r w:rsidDel="00000000" w:rsidR="00000000" w:rsidRPr="00000000">
        <w:rPr>
          <w:rtl w:val="0"/>
        </w:rPr>
        <w:t xml:space="preserve">아이작 뉴턴과 고트프리트 라이프니츠는 17세기 후반 거의 같은 시기에 서로 독립적으로 </w:t>
      </w:r>
      <w:r w:rsidDel="00000000" w:rsidR="00000000" w:rsidRPr="00000000">
        <w:rPr>
          <w:b w:val="1"/>
          <w:bCs w:val="1"/>
          <w:color w:val="538135"/>
          <w:rtl w:val="0"/>
        </w:rPr>
        <w:t xml:space="preserve">미적분</w:t>
      </w:r>
      <w:r w:rsidDel="00000000" w:rsidR="00000000" w:rsidRPr="00000000">
        <w:rPr>
          <w:rtl w:val="0"/>
        </w:rPr>
        <w:t xml:space="preserve">을 발전시켰습니다. 두 사람이 나란히 같은 수학적 도구를 만들어 낸 것은 우연만은 아니었습니다. 행성의 운동, 떨어지는 물체, 변하는 속도를 설명하려면 순간의 변화와 전체의 흐름을 함께 다룰 수 있는 새로운 언어가 필요했기 때문입니다. 미적분의 핵심은 무엇일까요? 변화율입니다. 어떤 양이 시간에 따라 어떻게 바뀌는지를 계산하는 것이 미분입니다. 그리고 그 변화를 더해 전체를 구하는 것이 적분입니다. 공의 위치를 시간으로 미분하면 속도가 나오고, 속도를 다시 미분하면 가속도가 나옵니다. 반대로 가속도를 적분하면 속도가, 속도를 적분하면 위치가 나오죠. 미분과 적분은 서로 거꾸로 이어진 연산입니다. 작은 순간의 변화를 알면 전체 움직임을 따라갈 수 있고, 전체 움직임을 쪼개면 그 안의 순간적인 변화가 드러납니다. 이 관계가 바로 미적분의 기본정리입니다.</w:t>
      </w:r>
    </w:p>
    <w:p w:rsidR="00000000" w:rsidDel="00000000" w:rsidP="00000000" w:rsidRDefault="00000000" w:rsidRPr="00000000" w14:paraId="00000006">
      <w:pPr>
        <w:spacing w:after="120" w:before="120" w:line="379" w:lineRule="auto"/>
        <w:ind w:firstLine="220"/>
        <w:jc w:val="both"/>
        <w:rPr/>
      </w:pPr>
      <w:r w:rsidDel="00000000" w:rsidR="00000000" w:rsidRPr="00000000">
        <w:rPr>
          <w:rtl w:val="0"/>
        </w:rPr>
        <w:t xml:space="preserve">자연의 법칙은 대부분 </w:t>
      </w:r>
      <w:r w:rsidDel="00000000" w:rsidR="00000000" w:rsidRPr="00000000">
        <w:rPr>
          <w:b w:val="1"/>
          <w:bCs w:val="1"/>
          <w:color w:val="538135"/>
          <w:rtl w:val="0"/>
        </w:rPr>
        <w:t xml:space="preserve">미분방정식</w:t>
      </w:r>
      <w:r w:rsidDel="00000000" w:rsidR="00000000" w:rsidRPr="00000000">
        <w:rPr>
          <w:rtl w:val="0"/>
        </w:rPr>
        <w:t xml:space="preserve">으로 표현됩니다. 미분방정식은 어떤 양이 지금 어떻게 변하는지를 나타내는 방정식입니다. 뉴턴의 운동 방정식, 맥스웰 방정식, 슈뢰딩거 방정식이 모두 미분방정식이라는 언어로 쓰여 있습니다. 이 방정식들은 자연의 변화를 압축해 담고 있어 이를 풀면 자연의 다음 상태를 예측할 수 있죠. 행성이 내일 어디에 있을지, 전자기파가 어떻게 퍼져 나갈지, 원자 속 전자가 어디에 있을 가능성이 큰지, 이 모든 것이 변화의 방정식에서 나옵니다.</w:t>
      </w:r>
    </w:p>
    <w:p w:rsidR="00000000" w:rsidDel="00000000" w:rsidP="00000000" w:rsidRDefault="00000000" w:rsidRPr="00000000" w14:paraId="00000007">
      <w:pPr>
        <w:spacing w:after="120" w:before="120" w:line="379" w:lineRule="auto"/>
        <w:ind w:firstLine="220"/>
        <w:jc w:val="both"/>
        <w:rPr/>
      </w:pPr>
      <w:r w:rsidDel="00000000" w:rsidR="00000000" w:rsidRPr="00000000">
        <w:rPr>
          <w:rtl w:val="0"/>
        </w:rPr>
        <w:t xml:space="preserve">여기에 </w:t>
      </w:r>
      <w:r w:rsidDel="00000000" w:rsidR="00000000" w:rsidRPr="00000000">
        <w:rPr>
          <w:b w:val="1"/>
          <w:bCs w:val="1"/>
          <w:color w:val="538135"/>
          <w:rtl w:val="0"/>
        </w:rPr>
        <w:t xml:space="preserve">벡터</w:t>
      </w:r>
      <w:r w:rsidDel="00000000" w:rsidR="00000000" w:rsidRPr="00000000">
        <w:rPr>
          <w:rtl w:val="0"/>
        </w:rPr>
        <w:t xml:space="preserve">가 더해지면 어떻게 될까요? 자연에서 다루는 많은 양은 크기만으로 설명할 수 없습니다. 힘에는 방향이 있고, 속도에도 방향이 있습니다. 전기장과 자기장도 마찬가지입니다. 크기와 방향을 동시에 가진 양을 다루는 것이 벡터입니다. 벡터와 미적분을 결합하면 삼차원 공간에서 일어나는 복잡한 변화를 간결하게 기술할 수 있습니다. 떨어지는 공의 궤적, 흐르는 유체의 속도, 지구를 둘러싼 자기장처럼 방향을 가진 변화들은 이 언어를 통해 하나의 그림으로 정리됩니다. </w:t>
      </w:r>
    </w:p>
    <w:p w:rsidR="00000000" w:rsidDel="00000000" w:rsidP="00000000" w:rsidRDefault="00000000" w:rsidRPr="00000000" w14:paraId="00000008">
      <w:pPr>
        <w:spacing w:after="120" w:before="120" w:line="379" w:lineRule="auto"/>
        <w:ind w:firstLine="220"/>
        <w:jc w:val="both"/>
        <w:rPr/>
      </w:pPr>
      <w:r w:rsidDel="00000000" w:rsidR="00000000" w:rsidRPr="00000000">
        <w:rPr>
          <w:rtl w:val="0"/>
        </w:rPr>
        <w:t xml:space="preserve">수학은 변화뿐 아니라 반복되는 흔들림도 읽게 해 줍니다. 자연에는 다양한 파동이 있습니다. 소리는 공기의 떨림이고, 빛은 전자기장의 물결이며, 지진파는 땅속을 지나가는 진동입니다. 겉모습은 달라도 이 모두가 파동이죠. 푸리에 분석은 이런 복잡한 파동을 단순한 파동들의 합으로 나누어 볼 수 있음을 보여 줍니다. 아무리 뒤엉킨 파동도 결국 단순한 파동 몇 개를 겹쳐 놓은 것으로 볼 수 있다는 뜻입니다. 이렇게 단순한 파동으로 분해하면 복잡한 신호도 숫자 몇 개로 다루고, 저장하고, 되살릴 수 있죠. 그래서 이 수학적 방법은 소리를 디지털로 저장하고 전송하는 기술의 기반이 됩니다. MRI가 인체 내부를 영상으로 만드는 원리이기도 하고, 지진파를 분석해 지구 내부를 이해하는 도구이기도 합니다. 결국 서로 달라 보이는 현상들도 같은 수학적 구조 안에서 만납니다.</w:t>
      </w:r>
    </w:p>
    <w:p w:rsidR="00000000" w:rsidDel="00000000" w:rsidP="00000000" w:rsidRDefault="00000000" w:rsidRPr="00000000" w14:paraId="00000009">
      <w:pPr>
        <w:spacing w:after="120" w:before="120" w:line="379" w:lineRule="auto"/>
        <w:ind w:firstLine="220"/>
        <w:jc w:val="both"/>
        <w:rPr/>
      </w:pPr>
      <w:r w:rsidDel="00000000" w:rsidR="00000000" w:rsidRPr="00000000">
        <w:rPr>
          <w:rtl w:val="0"/>
        </w:rPr>
        <w:t xml:space="preserve">1960년 물리학자 유진 위그너는 수학의 '</w:t>
      </w:r>
      <w:r w:rsidDel="00000000" w:rsidR="00000000" w:rsidRPr="00000000">
        <w:rPr>
          <w:b w:val="1"/>
          <w:bCs w:val="1"/>
          <w:color w:val="538135"/>
          <w:rtl w:val="0"/>
        </w:rPr>
        <w:t xml:space="preserve">불합리한 효용성</w:t>
      </w:r>
      <w:r w:rsidDel="00000000" w:rsidR="00000000" w:rsidRPr="00000000">
        <w:rPr>
          <w:rtl w:val="0"/>
        </w:rPr>
        <w:t xml:space="preserve">'을 이야기했습니다. 때로 수학은 자연을 설명하기 전에 먼저 만들어지고, 훗날 전혀 예상하지 못한 자연 현상을 설명하는 데 쓰이기도 합니다. 수학이 자연을 만든 것은 아니지만 자연은 이상할 만큼 자주 수학의 형태로 자신을 드러냅니다. 앞으로 우리는 같은 수학 구조가 전혀 다른 자연 현상에 반복해서 등장하는 장면을 만나게 됩니다. 진동을 기술하는 방정식은 전자기파에도 나타나고, 소리에도 나타나고, 원자 내부의 세계에도 나타납니다. 중력을 기술하는 수식과 전기력을 기술하는 수식도 그 형태가 놀랍도록 닮았습니다. 자연은 같은 언어를 되풀이해 쓰는 것처럼 보입니다. 그러므로 138억 년의 이야기를 따라가는 일은 결국 그 언어를 조금씩 배워 가는 과정이기도 합니다.</w:t>
      </w:r>
    </w:p>
    <w:p w:rsidR="00000000" w:rsidDel="00000000" w:rsidP="00000000" w:rsidRDefault="00000000" w:rsidRPr="00000000" w14:paraId="0000000A">
      <w:pPr>
        <w:spacing w:after="120" w:before="120" w:line="379" w:lineRule="auto"/>
        <w:ind w:firstLine="220"/>
        <w:jc w:val="both"/>
        <w:rPr/>
      </w:pPr>
      <w:r w:rsidDel="00000000" w:rsidR="00000000" w:rsidRPr="00000000">
        <w:rPr>
          <w:rtl w:val="0"/>
        </w:rPr>
        <w:t xml:space="preserve">수학의 또 다른 핵심은 </w:t>
      </w:r>
      <w:r w:rsidDel="00000000" w:rsidR="00000000" w:rsidRPr="00000000">
        <w:rPr>
          <w:b w:val="1"/>
          <w:bCs w:val="1"/>
          <w:color w:val="538135"/>
          <w:rtl w:val="0"/>
        </w:rPr>
        <w:t xml:space="preserve">대칭성</w:t>
      </w:r>
      <w:r w:rsidDel="00000000" w:rsidR="00000000" w:rsidRPr="00000000">
        <w:rPr>
          <w:rtl w:val="0"/>
        </w:rPr>
        <w:t xml:space="preserve">입니다. 대칭성이란 어떤 것을 돌리거나 뒤집거나 옮겨도 겉모습이 그대로인 성질입니다. 공을 어느 방향으로 돌려도 똑같아 보이는 것이 대표적인 예죠. 물리학에서 이 개념은 단순한 아름다움을 넘어 물리 법칙과 직접 연결됩니다. 시간과 장소가 달라져도 같은 법칙이 작동한다는 사실은 에너지 보존이나 운동량 보존 같은 법칙과 깊이 이어집니다. 대칭성은 자연이 지닌 질서를 수학으로 읽는 또 하나의 방식입니다.</w:t>
      </w:r>
    </w:p>
    <w:p w:rsidR="00000000" w:rsidDel="00000000" w:rsidP="00000000" w:rsidRDefault="00000000" w:rsidRPr="00000000" w14:paraId="0000000B">
      <w:pPr>
        <w:spacing w:after="120" w:before="120" w:line="379" w:lineRule="auto"/>
        <w:ind w:firstLine="220"/>
        <w:jc w:val="both"/>
        <w:rPr/>
      </w:pPr>
      <w:r w:rsidDel="00000000" w:rsidR="00000000" w:rsidRPr="00000000">
        <w:rPr>
          <w:rtl w:val="0"/>
        </w:rPr>
        <w:t xml:space="preserve">그렇다고 수학이 자연을 있는 그대로 모두 담아내는 그릇은 아닙니다. 자연 속에서 반복되는 변화와 패턴을 붙잡아 주는 강력한 언어입니다. 공의 궤적, 행성의 운동, 파동의 흔들림, 보이지 않는 장의 방향까지 수학은 서로 다른 현상들 사이의 연결성을 드러냅니다. 자연을 읽는다는 것은 결국 그 안에 숨어 있는 </w:t>
      </w:r>
      <w:sdt>
        <w:sdtPr>
          <w:id w:val="-1415991165"/>
          <w:tag w:val="goog_rdk_0"/>
        </w:sdtPr>
        <w:sdtContent>
          <w:commentRangeStart w:id="0"/>
        </w:sdtContent>
      </w:sdt>
      <w:r w:rsidDel="00000000" w:rsidR="00000000" w:rsidRPr="00000000">
        <w:rPr>
          <w:b w:val="1"/>
          <w:bCs w:val="1"/>
          <w:color w:val="ed7d31"/>
          <w:rtl w:val="0"/>
        </w:rPr>
        <w:t xml:space="preserve">질서</w:t>
      </w:r>
      <w:commentRangeEnd w:id="0"/>
      <w:r w:rsidDel="00000000" w:rsidR="00000000" w:rsidRPr="00000000">
        <w:commentReference w:id="0"/>
      </w:r>
      <w:r w:rsidDel="00000000" w:rsidR="00000000" w:rsidRPr="00000000">
        <w:rPr>
          <w:rtl w:val="0"/>
        </w:rPr>
        <w:t xml:space="preserve">를 찾아내는 일이고, 수학은 그 질서를 가장 압축적으로 보여 주는 방법입니다.</w:t>
      </w:r>
    </w:p>
    <w:p w:rsidR="00000000" w:rsidDel="00000000" w:rsidP="00000000" w:rsidRDefault="00000000" w:rsidRPr="00000000" w14:paraId="0000000C">
      <w:pPr>
        <w:pBdr>
          <w:left w:color="888888" w:space="8" w:sz="8" w:val="single"/>
        </w:pBdr>
        <w:shd w:fill="f5f5f5" w:val="clear"/>
        <w:spacing w:after="120" w:before="120" w:line="379" w:lineRule="auto"/>
        <w:ind w:firstLine="200"/>
        <w:rPr>
          <w:i w:val="1"/>
          <w:iCs w:val="1"/>
          <w:color w:val="444444"/>
          <w:sz w:val="20"/>
          <w:szCs w:val="20"/>
        </w:rPr>
      </w:pPr>
      <w:r w:rsidDel="00000000" w:rsidR="00000000" w:rsidRPr="00000000">
        <w:rPr>
          <w:i w:val="1"/>
          <w:iCs w:val="1"/>
          <w:color w:val="444444"/>
          <w:sz w:val="20"/>
          <w:szCs w:val="20"/>
          <w:rtl w:val="0"/>
        </w:rPr>
        <w:t xml:space="preserve">갈릴레오 갈릴레이는 자연이라는 책은 수학의 언어로 쓰여 있다고 말했다. 그로부터 약 400년이 지난 지금도 우리는 그 문장을 완전히 벗어나지 못했다. 자연은 반복해서 수학의 문장으로 자신을 드러낸다. 어쩌면 수학은 자연을 대신하는 것이 아니라, 자연이 우리에게 읽히는 방식인지도 모른다.</w:t>
      </w:r>
    </w:p>
    <w:sectPr>
      <w:pgSz w:h="16838" w:w="11906" w:orient="portrait"/>
      <w:pgMar w:bottom="1080" w:top="1080" w:left="1200" w:right="120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홍지연" w:id="0" w:date="2026-08-10T02:06:44Z">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07984591"/>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P068. 왜 해안선은 1.5차원일까?</w:t>
          </w:r>
        </w:sdtContent>
      </w:sdt>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https://www.soak.so/ko/video/443?text=ko&amp;voice=ko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04383325"/>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P078. 라이트 형제의 비행을 가능하게 한 물리학은 무엇일까?</w:t>
            <w:br w:type="textWrapping"/>
            <w:t xml:space="preserve">https://www.soak.so/ko/video/465?text=ko&amp;voice=ko</w:t>
          </w:r>
        </w:sdtContent>
      </w:sdt>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0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10" w:customStyle="1">
    <w:name w:val="굵은 텍스트1"/>
    <w:qFormat w:val="1"/>
    <w:rPr>
      <w:b w:val="1"/>
      <w:bCs w:val="1"/>
    </w:rPr>
  </w:style>
  <w:style w:type="paragraph" w:styleId="a4">
    <w:name w:val="List Paragraph"/>
    <w:qFormat w:val="1"/>
  </w:style>
  <w:style w:type="character" w:styleId="a5">
    <w:name w:val="Hyperlink"/>
    <w:uiPriority w:val="99"/>
    <w:unhideWhenUsed w:val="1"/>
    <w:rPr>
      <w:color w:val="0563c1"/>
      <w:u w:val="single"/>
    </w:rPr>
  </w:style>
  <w:style w:type="character" w:styleId="a6">
    <w:name w:val="footnote reference"/>
    <w:uiPriority w:val="99"/>
    <w:semiHidden w:val="1"/>
    <w:unhideWhenUsed w:val="1"/>
    <w:rPr>
      <w:vertAlign w:val="superscript"/>
    </w:rPr>
  </w:style>
  <w:style w:type="paragraph" w:styleId="a7">
    <w:name w:val="footnote text"/>
    <w:link w:val="Char"/>
    <w:uiPriority w:val="99"/>
    <w:semiHidden w:val="1"/>
    <w:unhideWhenUsed w:val="1"/>
    <w:rPr>
      <w:sz w:val="20"/>
      <w:szCs w:val="20"/>
    </w:rPr>
  </w:style>
  <w:style w:type="character" w:styleId="Char" w:customStyle="1">
    <w:name w:val="각주 텍스트 Char"/>
    <w:link w:val="a7"/>
    <w:uiPriority w:val="99"/>
    <w:semiHidden w:val="1"/>
    <w:unhideWhenUsed w:val="1"/>
    <w:rPr>
      <w:sz w:val="20"/>
      <w:szCs w:val="20"/>
    </w:rPr>
  </w:style>
  <w:style w:type="character" w:styleId="a8">
    <w:name w:val="endnote reference"/>
    <w:uiPriority w:val="99"/>
    <w:semiHidden w:val="1"/>
    <w:unhideWhenUsed w:val="1"/>
    <w:rPr>
      <w:vertAlign w:val="superscript"/>
    </w:rPr>
  </w:style>
  <w:style w:type="paragraph" w:styleId="a9">
    <w:name w:val="endnote text"/>
    <w:link w:val="Char0"/>
    <w:uiPriority w:val="99"/>
    <w:semiHidden w:val="1"/>
    <w:unhideWhenUsed w:val="1"/>
    <w:rPr>
      <w:sz w:val="20"/>
      <w:szCs w:val="20"/>
    </w:rPr>
  </w:style>
  <w:style w:type="character" w:styleId="Char0" w:customStyle="1">
    <w:name w:val="미주 텍스트 Char"/>
    <w:link w:val="a9"/>
    <w:uiPriority w:val="99"/>
    <w:semiHidden w:val="1"/>
    <w:unhideWhenUsed w:val="1"/>
    <w:rPr>
      <w:sz w:val="20"/>
      <w:szCs w:val="20"/>
    </w:rPr>
  </w:style>
  <w:style w:type="paragraph" w:styleId="aa">
    <w:name w:val="header"/>
    <w:basedOn w:val="a"/>
    <w:link w:val="Char1"/>
    <w:uiPriority w:val="99"/>
    <w:unhideWhenUsed w:val="1"/>
    <w:rsid w:val="00601A5E"/>
    <w:pPr>
      <w:tabs>
        <w:tab w:val="center" w:pos="4513"/>
        <w:tab w:val="right" w:pos="9026"/>
      </w:tabs>
      <w:snapToGrid w:val="0"/>
    </w:pPr>
  </w:style>
  <w:style w:type="character" w:styleId="Char1" w:customStyle="1">
    <w:name w:val="머리글 Char"/>
    <w:basedOn w:val="a0"/>
    <w:link w:val="aa"/>
    <w:uiPriority w:val="99"/>
    <w:rsid w:val="00601A5E"/>
  </w:style>
  <w:style w:type="paragraph" w:styleId="ab">
    <w:name w:val="footer"/>
    <w:basedOn w:val="a"/>
    <w:link w:val="Char2"/>
    <w:uiPriority w:val="99"/>
    <w:unhideWhenUsed w:val="1"/>
    <w:rsid w:val="00601A5E"/>
    <w:pPr>
      <w:tabs>
        <w:tab w:val="center" w:pos="4513"/>
        <w:tab w:val="right" w:pos="9026"/>
      </w:tabs>
      <w:snapToGrid w:val="0"/>
    </w:pPr>
  </w:style>
  <w:style w:type="character" w:styleId="Char2" w:customStyle="1">
    <w:name w:val="바닥글 Char"/>
    <w:basedOn w:val="a0"/>
    <w:link w:val="ab"/>
    <w:uiPriority w:val="99"/>
    <w:rsid w:val="00601A5E"/>
  </w:style>
  <w:style w:type="character" w:styleId="ac">
    <w:name w:val="annotation reference"/>
    <w:basedOn w:val="a0"/>
    <w:uiPriority w:val="99"/>
    <w:semiHidden w:val="1"/>
    <w:unhideWhenUsed w:val="1"/>
    <w:rsid w:val="00601A5E"/>
    <w:rPr>
      <w:sz w:val="18"/>
      <w:szCs w:val="18"/>
    </w:rPr>
  </w:style>
  <w:style w:type="paragraph" w:styleId="ad">
    <w:name w:val="annotation text"/>
    <w:basedOn w:val="a"/>
    <w:link w:val="Char3"/>
    <w:uiPriority w:val="99"/>
    <w:semiHidden w:val="1"/>
    <w:unhideWhenUsed w:val="1"/>
    <w:rsid w:val="00601A5E"/>
  </w:style>
  <w:style w:type="character" w:styleId="Char3" w:customStyle="1">
    <w:name w:val="메모 텍스트 Char"/>
    <w:basedOn w:val="a0"/>
    <w:link w:val="ad"/>
    <w:uiPriority w:val="99"/>
    <w:semiHidden w:val="1"/>
    <w:rsid w:val="00601A5E"/>
  </w:style>
  <w:style w:type="paragraph" w:styleId="ae">
    <w:name w:val="annotation subject"/>
    <w:basedOn w:val="ad"/>
    <w:next w:val="ad"/>
    <w:link w:val="Char4"/>
    <w:uiPriority w:val="99"/>
    <w:semiHidden w:val="1"/>
    <w:unhideWhenUsed w:val="1"/>
    <w:rsid w:val="00601A5E"/>
    <w:rPr>
      <w:b w:val="1"/>
      <w:bCs w:val="1"/>
    </w:rPr>
  </w:style>
  <w:style w:type="character" w:styleId="Char4" w:customStyle="1">
    <w:name w:val="메모 주제 Char"/>
    <w:basedOn w:val="Char3"/>
    <w:link w:val="ae"/>
    <w:uiPriority w:val="99"/>
    <w:semiHidden w:val="1"/>
    <w:rsid w:val="00601A5E"/>
    <w:rPr>
      <w:b w:val="1"/>
      <w:bCs w:val="1"/>
    </w:rPr>
  </w:style>
  <w:style w:type="character" w:styleId="af">
    <w:name w:val="Unresolved Mention"/>
    <w:basedOn w:val="a0"/>
    <w:uiPriority w:val="99"/>
    <w:semiHidden w:val="1"/>
    <w:unhideWhenUsed w:val="1"/>
    <w:rsid w:val="00601A5E"/>
    <w:rPr>
      <w:color w:val="605e5c"/>
      <w:shd w:color="auto" w:fill="e1dfdd" w:val="clear"/>
    </w:rPr>
  </w:style>
  <w:style w:type="paragraph" w:styleId="af0">
    <w:name w:val="Revision"/>
    <w:hidden w:val="1"/>
    <w:uiPriority w:val="99"/>
    <w:semiHidden w:val="1"/>
    <w:rsid w:val="005C5FC3"/>
  </w:style>
  <w:style w:type="character" w:styleId="1Char" w:customStyle="1">
    <w:name w:val="제목 1 Char"/>
    <w:basedOn w:val="a0"/>
    <w:link w:val="1"/>
    <w:uiPriority w:val="9"/>
    <w:rsid w:val="009E5D2E"/>
    <w:rPr>
      <w:color w:val="2e74b5"/>
      <w:sz w:val="32"/>
      <w:szCs w:val="32"/>
    </w:rPr>
  </w:style>
  <w:style w:type="character" w:styleId="2Char" w:customStyle="1">
    <w:name w:val="제목 2 Char"/>
    <w:basedOn w:val="a0"/>
    <w:link w:val="2"/>
    <w:uiPriority w:val="9"/>
    <w:semiHidden w:val="1"/>
    <w:rsid w:val="009E5D2E"/>
    <w:rPr>
      <w:color w:val="2e74b5"/>
      <w:sz w:val="26"/>
      <w:szCs w:val="26"/>
    </w:rPr>
  </w:style>
  <w:style w:type="character" w:styleId="af1">
    <w:name w:val="FollowedHyperlink"/>
    <w:basedOn w:val="a0"/>
    <w:uiPriority w:val="99"/>
    <w:semiHidden w:val="1"/>
    <w:unhideWhenUsed w:val="1"/>
    <w:rsid w:val="009D32A3"/>
    <w:rPr>
      <w:color w:val="954f72" w:themeColor="followedHyperlink"/>
      <w:u w:val="single"/>
    </w:rPr>
  </w:style>
  <w:style w:type="table" w:styleId="af2">
    <w:name w:val="Table Grid"/>
    <w:basedOn w:val="a1"/>
    <w:uiPriority w:val="39"/>
    <w:rsid w:val="001C631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Ov73mfZI5k947PNb1P3R0/mZ5g==">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2026-07-29T06:55:00Z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5238ef57-8e41-47d5-8c98-a62de4f7a92a</vt:lpwstr>
  </property>
</Properties>
</file>