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color w:val="1f4e79"/>
          <w:sz w:val="38"/>
          <w:szCs w:val="38"/>
        </w:rPr>
      </w:pPr>
      <w:sdt>
        <w:sdtPr>
          <w:id w:val="10276200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4e79"/>
              <w:sz w:val="32"/>
              <w:szCs w:val="32"/>
              <w:rtl w:val="0"/>
            </w:rPr>
            <w:t xml:space="preserve">대단원 1. 빅뱅 — 우주의 시작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55724" w:space="4" w:sz="6" w:val="single"/>
        </w:pBdr>
        <w:spacing w:after="480" w:before="80" w:lineRule="auto"/>
        <w:rPr>
          <w:b w:val="1"/>
          <w:bCs w:val="1"/>
          <w:color w:val="1f4e79"/>
          <w:sz w:val="30"/>
          <w:szCs w:val="30"/>
        </w:rPr>
      </w:pPr>
      <w:sdt>
        <w:sdtPr>
          <w:id w:val="-125239172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4e79"/>
              <w:sz w:val="28"/>
              <w:szCs w:val="28"/>
              <w:rtl w:val="0"/>
            </w:rPr>
            <w:t xml:space="preserve">중단원 1-2) 우주의 탄생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5724" w:space="4" w:sz="6" w:val="single"/>
        </w:pBdr>
        <w:spacing w:after="480" w:before="80" w:lineRule="auto"/>
        <w:rPr>
          <w:b w:val="1"/>
          <w:bCs w:val="1"/>
          <w:color w:val="1f4e79"/>
          <w:sz w:val="28"/>
          <w:szCs w:val="28"/>
        </w:rPr>
      </w:pPr>
      <w:sdt>
        <w:sdtPr>
          <w:id w:val="-19978278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4e79"/>
              <w:sz w:val="24"/>
              <w:szCs w:val="24"/>
              <w:rtl w:val="0"/>
            </w:rPr>
            <w:t xml:space="preserve">소단원 A. 표준 우주 모형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밤하늘은 왜 어두울까요? 우주가 무한하고 영원하며 별도 무한히 많다면 밤하늘은 태양 표면처럼 새하얘야 하는데, 실제로는 어둡습니다. 이 불일치가 </w:t>
      </w:r>
      <w:sdt>
        <w:sdtPr>
          <w:id w:val="922449818"/>
          <w:tag w:val="goog_rdk_3"/>
        </w:sdtPr>
        <w:sdtContent>
          <w:commentRangeStart w:id="0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d7d31"/>
          <w:sz w:val="22"/>
          <w:szCs w:val="22"/>
          <w:rtl w:val="0"/>
        </w:rPr>
        <w:t xml:space="preserve">올베르스의 역설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이죠. 답은 우주의 나이와 빛의 속도가 모두 유한하다는 데 있습니다. 관측 가능한 우주 안의 별의 수도 유한한 것이죠. 우주에는 시작이 있었고, 팽창하고 있습니다. 멀리 있는 은하의 빛일수록 파장이 길어지면서 붉게 보이고, 결국 눈에 보이지 않는 적외선 영역으로 밀려납니다. 이 현상을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b050"/>
          <w:sz w:val="22"/>
          <w:szCs w:val="22"/>
          <w:rtl w:val="0"/>
        </w:rPr>
        <w:t xml:space="preserve">적색 이동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이라 부릅니다. 밤의 어둠이 곧 우주가 영원하지 않다는 증거였던 것입니다.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1922년 알렉산드르 프리드만과 1927년 조르주 르메트르는 알베르트 아인슈타인의 일반 상대성 이론 방정식을 균질하고 등방한 우주에 적용했습니다. 그 결과 우주가 팽창하거나 수축해야 한다는 결론이 나왔습니다. 그러나 당시 사람들은 우주가 영원히 정적이라고 믿었습니다. 그래서 아인슈타인은 </w:t>
      </w:r>
      <w:sdt>
        <w:sdtPr>
          <w:id w:val="-1794817508"/>
          <w:tag w:val="goog_rdk_4"/>
        </w:sdtPr>
        <w:sdtContent>
          <w:commentRangeStart w:id="1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d7d31"/>
          <w:sz w:val="22"/>
          <w:szCs w:val="22"/>
          <w:rtl w:val="0"/>
        </w:rPr>
        <w:t xml:space="preserve">우주 상수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라는 항을 방정식에 인위적으로 추가해 우주를 억지로 멈춰 세웠습니다. 이 선택은 대중에게 아인슈타인의 최대 실수로 불리게 되었습니다. 이미 1910년대부터 베스토 슬라이퍼가 먼 은하의 적색 이동을 측정해 두었고, 르메트르는 이를 해석하여 팽창 우주 모델을 제시했습니다. 1929년에는 에드윈 허블이 거리 측정으로 속도–거리 관계를 확립했습니다. 국제천문연맹은 이 관계를 허블–르메트르 법칙이라 부릅니다.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우주에 어떤 중심이 있어서 그 중심으로부터 사방으로 은하들이 폭발처럼 밖으로 튀어 나가는 것이 아닙니다. 중심과 경계가 없는 우주의 공간 자체가 팽창하는 것이죠. 반죽 속 건포도처럼, 빵이 부풀면 건포도들은 멀어집니다. 이 팽창을 필름 되감듯 돌려 보면, 언젠가 모든 것이 서로 매우 가깝게 되고 온도와 밀도가 매우 높아지는 플랑크 한계점에 도달합니다. 우리는 그 순간을 빅뱅이라 부릅니다. 빅뱅이라는 이름은 이 이론에 회의적이었던 프레드 호일이 라디오 방송에서 비꼬듯 쓴 말에서 유래했다고 전해집니다.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1964년 벨 연구소의 아노 앨런 펜지어스와 로버트 우드로 윌슨은 안테나를 어느 방향으로 돌려도 사라지지 않는 잡음에 부딪혔습니다. 안테나에 둥지를 튼 비둘기의 배설물까지 닦아 냈지만 소용없었죠. 그 잡음의 실체는 빅뱅이 남긴 </w:t>
      </w:r>
      <w:sdt>
        <w:sdtPr>
          <w:id w:val="1959787146"/>
          <w:tag w:val="goog_rdk_5"/>
        </w:sdtPr>
        <w:sdtContent>
          <w:commentRangeStart w:id="2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d7d31"/>
          <w:sz w:val="22"/>
          <w:szCs w:val="22"/>
          <w:rtl w:val="0"/>
        </w:rPr>
        <w:t xml:space="preserve">우주 배경 복사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였습니다. 138억 년 전 뜨거웠던 에너지의 여운이 우주가 팽창하며 식어 가는 동안 극저온의 마이크로파가 되어 우주 전체를 채우고 있던 것입니다. 그 복사는 지금 이 순간에도, 우리가 서 있는 방 안에도 있습니다. 두 사람은 자신들이 무엇을 잡았는지도 모른 채, 빅뱅 이론의 가장 결정적인 증거를 수신하고 있었던 셈입니다.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빅뱅 직후의 우주에는 왜 원자가 없었을까요? 너무 뜨거웠기 때문입니다. 전자가 자유롭게 떠다니는 플라즈마 상태였고, 빛은 자유 전자와 충돌해 직진하지 못했습니다. 안개 낀 방과 같았죠. 약 38만 년이 지나 온도가 섭씨 약 2,730도까지 떨어지자, 전자가 양성자와 결합해 수소 원자가 만들어졌습니다. 자유 전자가 사라지자 빛은 비로소 직선으로 날아갔습니다. 이 사건을 </w:t>
      </w:r>
      <w:sdt>
        <w:sdtPr>
          <w:id w:val="787758743"/>
          <w:tag w:val="goog_rdk_6"/>
        </w:sdtPr>
        <w:sdtContent>
          <w:commentRangeStart w:id="3"/>
        </w:sdtContent>
      </w:sdt>
      <w:hyperlink r:id="rId9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ff9900"/>
            <w:sz w:val="22"/>
            <w:szCs w:val="22"/>
            <w:rtl w:val="0"/>
          </w:rPr>
          <w:t xml:space="preserve">재결합</w:t>
        </w:r>
      </w:hyperlink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이라 부릅니다. 그때 풀려난 빛은 138억 년을 가로질러 오늘 우리에게 도달했습니다. 그 사이 우주가 팽창하며 빛의 파장도 늘어났고, 한때 가시광선과 적외선에 가까웠던 빛은 이제 마이크로파가 되었습니다. 우주 배경 복사의 현재 온도는 약 -270도입니다.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우주 배경 복사는 하늘 전역에서 놀라울 만큼 균일합니다. 그러나 자세히 보면 10만분의 1 수준의 미세한 온도 얼룩이 있습니다. 이 온도 얼룩은 초기 우주의 미세한 물질 밀도 차이와 연결되어 있었습니다. 밀도가 조금 더 높은 영역들은 중력 불안정을 일으켰고, 수억 년에 걸쳐 더 많은 물질을 끌어당기며 별과 은하가 되었습니다. 그러니까 우주 배경 복사 지도는 우리 모두의 기원을 담은 가장 오래된 사진인 셈입니다.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빅뱅의 증거는 또 있습니다. 지금 우주의 보통 물질 가운데 질량비를 보면 약 73퍼센트는 수소, 25퍼센트는 헬륨이고, 더 무거운 원소는 다 합쳐도 2퍼센트를 넘지 않습니다. 이 비율이 정해진 것은 빅뱅 후 약 10초에서 20분 사이입니다. 그 시간 동안 우주는 핵융합이 가능할 만큼 뜨거웠지만, 그리 오래 지속되지 못하고 빠르게 식어 갔습니다. 그중에서도 결정적인 시간은 처음 3분입니다. 그 찰나의 조리 시간 동안 헬륨과 극소량의 리튬이 만들어졌습니다.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b050"/>
          <w:sz w:val="22"/>
          <w:szCs w:val="22"/>
          <w:rtl w:val="0"/>
        </w:rPr>
        <w:t xml:space="preserve">빅뱅 핵합성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만들어 낼 수소와 헬륨의 비율을 계산해 보면, 앞서 본 값과 정확히 들어맞습니다. 다만 탄소와 산소는 이 계산에 들어 있지 않습니다. 이 원소들은 훨씬 뒤, 별 내부의 핵융합으로 만들어졌기 때문입니다. 철과 같은 무거운 원소들 역시 초신성 폭발과 함께 우주 곳곳에 흩뿌려졌습니다. 우리가 </w:t>
      </w:r>
      <w:sdt>
        <w:sdtPr>
          <w:id w:val="-1307486052"/>
          <w:tag w:val="goog_rdk_7"/>
        </w:sdtPr>
        <w:sdtContent>
          <w:commentRangeStart w:id="4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d7d31"/>
          <w:sz w:val="22"/>
          <w:szCs w:val="22"/>
          <w:rtl w:val="0"/>
        </w:rPr>
        <w:t xml:space="preserve">별의 후예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로서 물려받은 원소들이죠.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우주 배경 복사, 은하들의 적색 이동, 그리고 수소와 헬륨의 비율. 세 가지 독립적인 증거가 같은 결론을 가리킵니다. 우주는 약 138억 년 전 밀도와 온도가 매우 높은 상태에서 시작해, 팽창하고, 식었다는 것이 표준 우주 모형입니다. 그 시작의 빛을 우리는 마이크로파로 듣고, 그 영수증을 수소와 헬륨의 비율로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그럼에도 표준 모형은 완벽하지 않습니다. 측정 방법마다 팽창 속도가 다르게 나오고, 우주의 많은 부분을 차지하는 암흑 물질과 암흑 에너지는 여전히 수수께끼이기 때문입니다. 그러나 빅뱅이라는 뼈대는 굳건합니다. 138억 년 우주의 이야기, 그 첫 문장은 이렇게 시작됩니다. 태초에, 팽창이 있었습니다.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>
          <w:rFonts w:ascii="Malgun Gothic" w:cs="Malgun Gothic" w:eastAsia="Malgun Gothic" w:hAnsi="Malgun Gothic"/>
          <w:i w:val="1"/>
          <w:iCs w:val="1"/>
          <w:color w:val="444444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444444"/>
          <w:rtl w:val="0"/>
        </w:rPr>
        <w:t xml:space="preserve">빅뱅은 목격된 사건이 아니다. 남은 것은 식어 버린 복사, 늘어난 파장, 원소의 비율뿐이다. 138억 년을 거꾸로 되짚어 이 세 흔적에서 하나의 시작을 읽어 낸 것이 표준 우주 모형이다. 그런데 정작 그 뒤는 흐릿하다. 우주가 어디로 가고 있는지는 아직 아무도 모른다.</w:t>
      </w:r>
    </w:p>
    <w:sectPr>
      <w:pgSz w:h="16838" w:w="11906" w:orient="portrait"/>
      <w:pgMar w:bottom="1800" w:top="1800" w:left="1800" w:right="18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희라 문" w:id="1" w:date="2026-08-03T14:37:15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837321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A016 아인슈타인의 우주론은 왜 틀렸을까?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https://www.soak.so/ko/video/193?text=ko&amp;voice=ko</w:t>
      </w:r>
    </w:p>
  </w:comment>
  <w:comment w:author="희라 문" w:id="0" w:date="2026-08-03T14:37:15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1513727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A032 밤하늘은 왜 어두울까?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https://www.soak.so/ko/video/279?text=ko&amp;voice=ko</w:t>
      </w:r>
    </w:p>
  </w:comment>
  <w:comment w:author="문희라" w:id="3" w:date="2026-08-04T02:20:50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1672571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A029 초기 우주의 모습은 왜 관측할 수 없을까? 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https://www.soak.so/ko/video/267?text=ko&amp;voice=ko</w:t>
      </w:r>
    </w:p>
  </w:comment>
  <w:comment w:author="희라 문" w:id="4" w:date="2026-08-03T14:37:15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9073435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A044 우리는 왜 별의 후예일까? 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https://www.soak.so/ko/video/343?text=ko&amp;voice=ko</w:t>
      </w:r>
    </w:p>
  </w:comment>
  <w:comment w:author="희라 문" w:id="2" w:date="2026-08-03T14:37:15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3019901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P099. 우주에도 BGM이 있을까?(https://www.soak.so/ko/video/477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F" w15:done="0"/>
  <w15:commentEx w15:paraId="00000011" w15:done="0"/>
  <w15:commentEx w15:paraId="00000013" w15:done="0"/>
  <w15:commentEx w15:paraId="00000015" w15:done="0"/>
  <w15:commentEx w15:paraId="0000001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Malgun Gothic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soak.so/ko/video/267?text=ko&amp;voice=k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YZTSRoo6PjEFDqrm1LPb7WvNQw==">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129ee05b-5220-475d-9723-25e56a4b099d</vt:lpwstr>
  </property>
</Properties>
</file>