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color w:val="385623"/>
        </w:rPr>
      </w:pPr>
      <w:r w:rsidDel="00000000" w:rsidR="00000000" w:rsidRPr="00000000">
        <w:rPr>
          <w:rFonts w:ascii="Malgun Gothic" w:cs="Malgun Gothic" w:eastAsia="Malgun Gothic" w:hAnsi="Malgun Gothic"/>
          <w:b w:val="1"/>
          <w:bCs w:val="1"/>
          <w:color w:val="385623"/>
          <w:sz w:val="38"/>
          <w:szCs w:val="38"/>
          <w:rtl w:val="0"/>
        </w:rPr>
        <w:t xml:space="preserve">대단원 3. 물질 — 원자가 만드는 세계</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color w:val="385623"/>
        </w:rPr>
      </w:pPr>
      <w:r w:rsidDel="00000000" w:rsidR="00000000" w:rsidRPr="00000000">
        <w:rPr>
          <w:rFonts w:ascii="Malgun Gothic" w:cs="Malgun Gothic" w:eastAsia="Malgun Gothic" w:hAnsi="Malgun Gothic"/>
          <w:b w:val="1"/>
          <w:bCs w:val="1"/>
          <w:color w:val="385623"/>
          <w:sz w:val="30"/>
          <w:szCs w:val="30"/>
          <w:rtl w:val="0"/>
        </w:rPr>
        <w:t xml:space="preserve">중단원 3-1) 원자의 내부</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color w:val="385623"/>
        </w:rPr>
      </w:pPr>
      <w:r w:rsidDel="00000000" w:rsidR="00000000" w:rsidRPr="00000000">
        <w:rPr>
          <w:rFonts w:ascii="Malgun Gothic" w:cs="Malgun Gothic" w:eastAsia="Malgun Gothic" w:hAnsi="Malgun Gothic"/>
          <w:b w:val="1"/>
          <w:bCs w:val="1"/>
          <w:color w:val="385623"/>
          <w:sz w:val="28"/>
          <w:szCs w:val="28"/>
          <w:rtl w:val="0"/>
        </w:rPr>
        <w:t xml:space="preserve">소단원 B. 양자 물리</w:t>
      </w:r>
      <w:r w:rsidDel="00000000" w:rsidR="00000000" w:rsidRPr="00000000">
        <w:rPr>
          <w:rtl w:val="0"/>
        </w:rPr>
      </w:r>
    </w:p>
    <w:p w:rsidR="00000000" w:rsidDel="00000000" w:rsidP="00000000" w:rsidRDefault="00000000" w:rsidRPr="00000000" w14:paraId="00000004">
      <w:pPr>
        <w:spacing w:after="120" w:before="120" w:line="379" w:lineRule="auto"/>
        <w:ind w:firstLine="220"/>
        <w:jc w:val="both"/>
        <w:rPr>
          <w:color w:val="000000"/>
        </w:rPr>
      </w:pPr>
      <w:r w:rsidDel="00000000" w:rsidR="00000000" w:rsidRPr="00000000">
        <w:rPr>
          <w:rFonts w:ascii="Malgun Gothic" w:cs="Malgun Gothic" w:eastAsia="Malgun Gothic" w:hAnsi="Malgun Gothic"/>
          <w:color w:val="000000"/>
          <w:sz w:val="22"/>
          <w:szCs w:val="22"/>
          <w:rtl w:val="0"/>
        </w:rPr>
        <w:t xml:space="preserve">낮은 압력의 수소 가스를 유리관에 넣고 전기를 흘리면 빛이 납니다. 그 빛을 분광기로 쪼개면 무지개처럼 이어진 연속 스펙트럼이 아니라 특정 파장에서만 몇 개의 선이 나타납니다. 왜 하필 그 파장일까요? 이 단순한 질문이 고전 물리학의 한계를 드러냈습니다.</w:t>
      </w:r>
      <w:r w:rsidDel="00000000" w:rsidR="00000000" w:rsidRPr="00000000">
        <w:rPr>
          <w:rtl w:val="0"/>
        </w:rPr>
      </w:r>
    </w:p>
    <w:p w:rsidR="00000000" w:rsidDel="00000000" w:rsidP="00000000" w:rsidRDefault="00000000" w:rsidRPr="00000000" w14:paraId="00000005">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당시 널리 받아들여진 원자 모형은 작은 태양계와 비슷했습니다. 핵이 중심에 있고 전자가 그 주위를 공전한다는 것입니다. 그런데 여기에 문제가 있었습니다. 가속 운동하는 전하는 에너지를 잃어야 하므로, 전자는 나선을 그리며 핵으로 빨려 들어가야 합니다. 고전 물리학대로라면 원자는 순식간에 무너져야 하죠. 1913년 닐스 보어는 전자가 특정 </w:t>
      </w:r>
      <w:r w:rsidDel="00000000" w:rsidR="00000000" w:rsidRPr="00000000">
        <w:rPr>
          <w:rFonts w:ascii="Malgun Gothic" w:cs="Malgun Gothic" w:eastAsia="Malgun Gothic" w:hAnsi="Malgun Gothic"/>
          <w:b w:val="1"/>
          <w:bCs w:val="1"/>
          <w:color w:val="538135"/>
          <w:sz w:val="22"/>
          <w:szCs w:val="22"/>
          <w:rtl w:val="0"/>
        </w:rPr>
        <w:t xml:space="preserve">에너지 준위</w:t>
      </w:r>
      <w:r w:rsidDel="00000000" w:rsidR="00000000" w:rsidRPr="00000000">
        <w:rPr>
          <w:rFonts w:ascii="Malgun Gothic" w:cs="Malgun Gothic" w:eastAsia="Malgun Gothic" w:hAnsi="Malgun Gothic"/>
          <w:color w:val="000000"/>
          <w:sz w:val="22"/>
          <w:szCs w:val="22"/>
          <w:rtl w:val="0"/>
        </w:rPr>
        <w:t xml:space="preserve">에서만 존재한다는 모형을 제안했습니다. 준위 사이를 이동할 때 빛을 흡수하거나 방출한다는 이 모형은 </w:t>
      </w:r>
      <w:r w:rsidDel="00000000" w:rsidR="00000000" w:rsidRPr="00000000">
        <w:rPr>
          <w:rFonts w:ascii="Malgun Gothic" w:cs="Malgun Gothic" w:eastAsia="Malgun Gothic" w:hAnsi="Malgun Gothic"/>
          <w:sz w:val="22"/>
          <w:szCs w:val="22"/>
          <w:rtl w:val="0"/>
        </w:rPr>
        <w:t xml:space="preserve">수소의 선 스펙트럼</w:t>
      </w:r>
      <w:r w:rsidDel="00000000" w:rsidR="00000000" w:rsidRPr="00000000">
        <w:rPr>
          <w:rFonts w:ascii="Malgun Gothic" w:cs="Malgun Gothic" w:eastAsia="Malgun Gothic" w:hAnsi="Malgun Gothic"/>
          <w:color w:val="000000"/>
          <w:sz w:val="22"/>
          <w:szCs w:val="22"/>
          <w:rtl w:val="0"/>
        </w:rPr>
        <w:t xml:space="preserve">을 설명했습니다. 빛의 에너지는 전자가 이동한 두 에너지 준위의 차이로 정해졌고, 그에 따라 파장도 결정되었습니다. 원자는 아무 에너지나 빛으로 내놓지 않았던 것이죠. 이 모형은 수소처럼 전자가 하나인 원자에는 잘 맞았지만, 전자가 여러 개인 원자에 적용하기에는 한계가 있었습니다. 전자를 작은 행성처럼 궤도 위에 올려놓는 생각 자체를 바꿔야 했습니다. </w:t>
      </w:r>
    </w:p>
    <w:p w:rsidR="00000000" w:rsidDel="00000000" w:rsidP="00000000" w:rsidRDefault="00000000" w:rsidRPr="00000000" w14:paraId="00000006">
      <w:pPr>
        <w:spacing w:after="120" w:before="120" w:line="379" w:lineRule="auto"/>
        <w:ind w:firstLine="220"/>
        <w:jc w:val="both"/>
        <w:rPr>
          <w:color w:val="000000"/>
        </w:rPr>
      </w:pPr>
      <w:r w:rsidDel="00000000" w:rsidR="00000000" w:rsidRPr="00000000">
        <w:rPr>
          <w:rFonts w:ascii="Malgun Gothic" w:cs="Malgun Gothic" w:eastAsia="Malgun Gothic" w:hAnsi="Malgun Gothic"/>
          <w:color w:val="000000"/>
          <w:sz w:val="22"/>
          <w:szCs w:val="22"/>
          <w:rtl w:val="0"/>
        </w:rPr>
        <w:t xml:space="preserve">1924년 루이 드 브로이는 전자도 파동의 성질을 가질 수 있다고 제안했고, 이후 전자 회절 실험으로 확인되었습니다. 1926년 에르빈 슈뢰딩거는 전자의 파동 방정식을 완성했습니다. 이 방정식의 해는 전자의 특정 궤도가 아니라 </w:t>
      </w:r>
      <w:r w:rsidDel="00000000" w:rsidR="00000000" w:rsidRPr="00000000">
        <w:rPr>
          <w:rFonts w:ascii="Malgun Gothic" w:cs="Malgun Gothic" w:eastAsia="Malgun Gothic" w:hAnsi="Malgun Gothic"/>
          <w:b w:val="1"/>
          <w:bCs w:val="1"/>
          <w:color w:val="538135"/>
          <w:sz w:val="22"/>
          <w:szCs w:val="22"/>
          <w:rtl w:val="0"/>
        </w:rPr>
        <w:t xml:space="preserve">오비탈</w:t>
      </w:r>
      <w:r w:rsidDel="00000000" w:rsidR="00000000" w:rsidRPr="00000000">
        <w:rPr>
          <w:rFonts w:ascii="Malgun Gothic" w:cs="Malgun Gothic" w:eastAsia="Malgun Gothic" w:hAnsi="Malgun Gothic"/>
          <w:color w:val="000000"/>
          <w:sz w:val="22"/>
          <w:szCs w:val="22"/>
          <w:rtl w:val="0"/>
        </w:rPr>
        <w:t xml:space="preserve">, 즉 전자를 발견할 확률이 공간에 어떻게 분포하는지를 보여줍니다. 전자는 한 점에 얌전히 놓인 입자가 아니었습니다. 측정하기 전 전자는 핵 주변에 퍼진 가능성의 구름으로 그려집니다. 입자이면서 파동인 전자는 원자 안에서 더 이상 작은 공처럼 행동하지 않습니다.</w:t>
      </w:r>
      <w:r w:rsidDel="00000000" w:rsidR="00000000" w:rsidRPr="00000000">
        <w:rPr>
          <w:rtl w:val="0"/>
        </w:rPr>
      </w:r>
    </w:p>
    <w:p w:rsidR="00000000" w:rsidDel="00000000" w:rsidP="00000000" w:rsidRDefault="00000000" w:rsidRPr="00000000" w14:paraId="00000007">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1927년 하이젠베르크의 </w:t>
      </w:r>
      <w:r w:rsidDel="00000000" w:rsidR="00000000" w:rsidRPr="00000000">
        <w:rPr>
          <w:rFonts w:ascii="Malgun Gothic" w:cs="Malgun Gothic" w:eastAsia="Malgun Gothic" w:hAnsi="Malgun Gothic"/>
          <w:b w:val="1"/>
          <w:bCs w:val="1"/>
          <w:color w:val="538135"/>
          <w:sz w:val="22"/>
          <w:szCs w:val="22"/>
          <w:rtl w:val="0"/>
        </w:rPr>
        <w:t xml:space="preserve">불확정성 원리</w:t>
      </w:r>
      <w:r w:rsidDel="00000000" w:rsidR="00000000" w:rsidRPr="00000000">
        <w:rPr>
          <w:rFonts w:ascii="Malgun Gothic" w:cs="Malgun Gothic" w:eastAsia="Malgun Gothic" w:hAnsi="Malgun Gothic"/>
          <w:color w:val="000000"/>
          <w:sz w:val="22"/>
          <w:szCs w:val="22"/>
          <w:rtl w:val="0"/>
        </w:rPr>
        <w:t xml:space="preserve">는 전자의 위치와 운동량을 동시에 정확히 알 수 없다고 말합니다. 이는 측정 기술이 미숙해서가 아닙니다. 전자의 위치를 더 정확히 알수록, 그 순간의 운동량은 더 알기 어려워집니다. 이것은 자연이 정보를 숨긴다기보다는 자연이 애초에 그런 방식으로 존재한다는 뜻에 가깝습니다. 우주에는 원리적으로 알 수 없는 것이 있습니다. 여기에 파울리 배타 원리가 더해집니다. 같은 원자 안에서 두 전자는 동일한 양자 상태를 동시에 가질 수 없습니다. 이 원리들은 전자가 에너지 준위와 오비탈에 채워지는 방식의 바탕이 되고, 원소마다 고유한 전자 </w:t>
      </w:r>
      <w:r w:rsidDel="00000000" w:rsidR="00000000" w:rsidRPr="00000000">
        <w:rPr>
          <w:rFonts w:ascii="Malgun Gothic" w:cs="Malgun Gothic" w:eastAsia="Malgun Gothic" w:hAnsi="Malgun Gothic"/>
          <w:sz w:val="22"/>
          <w:szCs w:val="22"/>
          <w:rtl w:val="0"/>
        </w:rPr>
        <w:t xml:space="preserve">배치가</w:t>
      </w:r>
      <w:r w:rsidDel="00000000" w:rsidR="00000000" w:rsidRPr="00000000">
        <w:rPr>
          <w:rFonts w:ascii="Malgun Gothic" w:cs="Malgun Gothic" w:eastAsia="Malgun Gothic" w:hAnsi="Malgun Gothic"/>
          <w:color w:val="000000"/>
          <w:sz w:val="22"/>
          <w:szCs w:val="22"/>
          <w:rtl w:val="0"/>
        </w:rPr>
        <w:t xml:space="preserve"> 생기게 합니다. 그 </w:t>
      </w:r>
      <w:r w:rsidDel="00000000" w:rsidR="00000000" w:rsidRPr="00000000">
        <w:rPr>
          <w:rFonts w:ascii="Malgun Gothic" w:cs="Malgun Gothic" w:eastAsia="Malgun Gothic" w:hAnsi="Malgun Gothic"/>
          <w:sz w:val="22"/>
          <w:szCs w:val="22"/>
          <w:rtl w:val="0"/>
        </w:rPr>
        <w:t xml:space="preserve">배치가</w:t>
      </w:r>
      <w:r w:rsidDel="00000000" w:rsidR="00000000" w:rsidRPr="00000000">
        <w:rPr>
          <w:rFonts w:ascii="Malgun Gothic" w:cs="Malgun Gothic" w:eastAsia="Malgun Gothic" w:hAnsi="Malgun Gothic"/>
          <w:color w:val="000000"/>
          <w:sz w:val="22"/>
          <w:szCs w:val="22"/>
          <w:rtl w:val="0"/>
        </w:rPr>
        <w:t xml:space="preserve"> 원소의 화학적 성질을 크게 좌우합니다. 주기율표에서 같은 족 원소들이 비슷하게 반응하는 것은 바깥쪽 전자 </w:t>
      </w:r>
      <w:r w:rsidDel="00000000" w:rsidR="00000000" w:rsidRPr="00000000">
        <w:rPr>
          <w:rFonts w:ascii="Malgun Gothic" w:cs="Malgun Gothic" w:eastAsia="Malgun Gothic" w:hAnsi="Malgun Gothic"/>
          <w:sz w:val="22"/>
          <w:szCs w:val="22"/>
          <w:rtl w:val="0"/>
        </w:rPr>
        <w:t xml:space="preserve">배치가</w:t>
      </w:r>
      <w:r w:rsidDel="00000000" w:rsidR="00000000" w:rsidRPr="00000000">
        <w:rPr>
          <w:rFonts w:ascii="Malgun Gothic" w:cs="Malgun Gothic" w:eastAsia="Malgun Gothic" w:hAnsi="Malgun Gothic"/>
          <w:color w:val="000000"/>
          <w:sz w:val="22"/>
          <w:szCs w:val="22"/>
          <w:rtl w:val="0"/>
        </w:rPr>
        <w:t xml:space="preserve"> 유사하기 때문입니다. 수소 원자 두 개와 산소 원자 하나가 만나 물이 되고, 탄소가 네 방향으로 결합해 생명 분자의 뼈대를 이루는 일도 모두 전자의 확률 분포와 전자 </w:t>
      </w:r>
      <w:r w:rsidDel="00000000" w:rsidR="00000000" w:rsidRPr="00000000">
        <w:rPr>
          <w:rFonts w:ascii="Malgun Gothic" w:cs="Malgun Gothic" w:eastAsia="Malgun Gothic" w:hAnsi="Malgun Gothic"/>
          <w:sz w:val="22"/>
          <w:szCs w:val="22"/>
          <w:rtl w:val="0"/>
        </w:rPr>
        <w:t xml:space="preserve">배치</w:t>
      </w:r>
      <w:r w:rsidDel="00000000" w:rsidR="00000000" w:rsidRPr="00000000">
        <w:rPr>
          <w:rFonts w:ascii="Malgun Gothic" w:cs="Malgun Gothic" w:eastAsia="Malgun Gothic" w:hAnsi="Malgun Gothic"/>
          <w:color w:val="000000"/>
          <w:sz w:val="22"/>
          <w:szCs w:val="22"/>
          <w:rtl w:val="0"/>
        </w:rPr>
        <w:t xml:space="preserve">에서 출발합니다.</w:t>
      </w:r>
    </w:p>
    <w:p w:rsidR="00000000" w:rsidDel="00000000" w:rsidP="00000000" w:rsidRDefault="00000000" w:rsidRPr="00000000" w14:paraId="00000008">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이 확률 분포의 바탕에 있는 </w:t>
      </w:r>
      <w:sdt>
        <w:sdtPr>
          <w:id w:val="-795156063"/>
          <w:tag w:val="goog_rdk_0"/>
        </w:sdtPr>
        <w:sdtContent>
          <w:commentRangeStart w:id="0"/>
        </w:sdtContent>
      </w:sdt>
      <w:r w:rsidDel="00000000" w:rsidR="00000000" w:rsidRPr="00000000">
        <w:rPr>
          <w:rFonts w:ascii="Malgun Gothic" w:cs="Malgun Gothic" w:eastAsia="Malgun Gothic" w:hAnsi="Malgun Gothic"/>
          <w:b w:val="1"/>
          <w:bCs w:val="1"/>
          <w:color w:val="ed7d31"/>
          <w:sz w:val="22"/>
          <w:szCs w:val="22"/>
          <w:rtl w:val="0"/>
        </w:rPr>
        <w:t xml:space="preserve">전자의 파동성</w:t>
      </w:r>
      <w:commentRangeEnd w:id="0"/>
      <w:r w:rsidDel="00000000" w:rsidR="00000000" w:rsidRPr="00000000">
        <w:commentReference w:id="0"/>
      </w:r>
      <w:r w:rsidDel="00000000" w:rsidR="00000000" w:rsidRPr="00000000">
        <w:rPr>
          <w:rFonts w:ascii="Malgun Gothic" w:cs="Malgun Gothic" w:eastAsia="Malgun Gothic" w:hAnsi="Malgun Gothic"/>
          <w:color w:val="000000"/>
          <w:sz w:val="22"/>
          <w:szCs w:val="22"/>
          <w:rtl w:val="0"/>
        </w:rPr>
        <w:t xml:space="preserve">을 어떻게 확인할 수 있을까요? 이를 가장 극적으로 보여주는 실험이 있습니다. 전자를 두 개의 좁은 틈이 있는 가림막을 향해 하나씩 쏘면, 전자들은 스크린에 </w:t>
      </w:r>
      <w:sdt>
        <w:sdtPr>
          <w:id w:val="1049610242"/>
          <w:tag w:val="goog_rdk_1"/>
        </w:sdtPr>
        <w:sdtContent>
          <w:commentRangeStart w:id="1"/>
        </w:sdtContent>
      </w:sdt>
      <w:r w:rsidDel="00000000" w:rsidR="00000000" w:rsidRPr="00000000">
        <w:rPr>
          <w:rFonts w:ascii="Malgun Gothic" w:cs="Malgun Gothic" w:eastAsia="Malgun Gothic" w:hAnsi="Malgun Gothic"/>
          <w:b w:val="1"/>
          <w:bCs w:val="1"/>
          <w:color w:val="ed7d31"/>
          <w:sz w:val="22"/>
          <w:szCs w:val="22"/>
          <w:rtl w:val="0"/>
        </w:rPr>
        <w:t xml:space="preserve">간섭무늬</w:t>
      </w:r>
      <w:commentRangeEnd w:id="1"/>
      <w:r w:rsidDel="00000000" w:rsidR="00000000" w:rsidRPr="00000000">
        <w:commentReference w:id="1"/>
      </w:r>
      <w:r w:rsidDel="00000000" w:rsidR="00000000" w:rsidRPr="00000000">
        <w:rPr>
          <w:rFonts w:ascii="Malgun Gothic" w:cs="Malgun Gothic" w:eastAsia="Malgun Gothic" w:hAnsi="Malgun Gothic"/>
          <w:color w:val="000000"/>
          <w:sz w:val="22"/>
          <w:szCs w:val="22"/>
          <w:rtl w:val="0"/>
        </w:rPr>
        <w:t xml:space="preserve">를 만듭니다. 마치 파동이 두 틈을 동시에 통과한 것처럼 행동하는 것입니다. 그런데 어느 쪽 틈을 통과하는지 감지기로 확인하려는 순간, 간섭무늬는 사라지고 전자는 하나의 틈만 통과한 것처럼 행동합니다. 어느 틈을 지났는지 알아내려는 순간 전자와 측정 장치가 상호작용하면서, 전자의 거동이 바뀌기 때문입니다. 측정 전 전자는 동시에 여러 가능성에 걸쳐 있을 수 있습니다. 이를 </w:t>
      </w:r>
      <w:sdt>
        <w:sdtPr>
          <w:id w:val="2086012811"/>
          <w:tag w:val="goog_rdk_2"/>
        </w:sdtPr>
        <w:sdtContent>
          <w:commentRangeStart w:id="2"/>
        </w:sdtContent>
      </w:sdt>
      <w:r w:rsidDel="00000000" w:rsidR="00000000" w:rsidRPr="00000000">
        <w:rPr>
          <w:rFonts w:ascii="Malgun Gothic" w:cs="Malgun Gothic" w:eastAsia="Malgun Gothic" w:hAnsi="Malgun Gothic"/>
          <w:b w:val="1"/>
          <w:bCs w:val="1"/>
          <w:color w:val="ed7d31"/>
          <w:sz w:val="22"/>
          <w:szCs w:val="22"/>
          <w:rtl w:val="0"/>
        </w:rPr>
        <w:t xml:space="preserve">중첩</w:t>
      </w:r>
      <w:commentRangeEnd w:id="2"/>
      <w:r w:rsidDel="00000000" w:rsidR="00000000" w:rsidRPr="00000000">
        <w:commentReference w:id="2"/>
      </w:r>
      <w:r w:rsidDel="00000000" w:rsidR="00000000" w:rsidRPr="00000000">
        <w:rPr>
          <w:rFonts w:ascii="Malgun Gothic" w:cs="Malgun Gothic" w:eastAsia="Malgun Gothic" w:hAnsi="Malgun Gothic"/>
          <w:color w:val="000000"/>
          <w:sz w:val="22"/>
          <w:szCs w:val="22"/>
          <w:rtl w:val="0"/>
        </w:rPr>
        <w:t xml:space="preserve">이라고 하죠. 측정하는 순간 전자는 하나의 결과로 수렴합니다.</w:t>
      </w:r>
    </w:p>
    <w:p w:rsidR="00000000" w:rsidDel="00000000" w:rsidP="00000000" w:rsidRDefault="00000000" w:rsidRPr="00000000" w14:paraId="00000009">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b w:val="1"/>
          <w:bCs w:val="1"/>
          <w:color w:val="538135"/>
          <w:sz w:val="22"/>
          <w:szCs w:val="22"/>
          <w:rtl w:val="0"/>
        </w:rPr>
        <w:t xml:space="preserve">슈뢰딩거의 고양이</w:t>
      </w:r>
      <w:r w:rsidDel="00000000" w:rsidR="00000000" w:rsidRPr="00000000">
        <w:rPr>
          <w:rFonts w:ascii="Malgun Gothic" w:cs="Malgun Gothic" w:eastAsia="Malgun Gothic" w:hAnsi="Malgun Gothic"/>
          <w:color w:val="000000"/>
          <w:sz w:val="22"/>
          <w:szCs w:val="22"/>
          <w:rtl w:val="0"/>
        </w:rPr>
        <w:t xml:space="preserve">는 이 이상함을 드러내기 위한 사고 실험이었습니다. 양자 세계의 중첩을 고양이 같은 거대한 대상에 그대로 적용하면, 상식적으로 받아들이기 어려운 결론에 이르게 된다는 점을 보여주려 한 것입니다. 중요한 것은 고양이가 실제로 반쯤 살아 있고 반쯤 죽어 있다는 말이 아니라, </w:t>
      </w:r>
      <w:sdt>
        <w:sdtPr>
          <w:id w:val="-438351305"/>
          <w:tag w:val="goog_rdk_3"/>
        </w:sdtPr>
        <w:sdtContent>
          <w:commentRangeStart w:id="3"/>
        </w:sdtContent>
      </w:sdt>
      <w:r w:rsidDel="00000000" w:rsidR="00000000" w:rsidRPr="00000000">
        <w:rPr>
          <w:rFonts w:ascii="Malgun Gothic" w:cs="Malgun Gothic" w:eastAsia="Malgun Gothic" w:hAnsi="Malgun Gothic"/>
          <w:b w:val="1"/>
          <w:bCs w:val="1"/>
          <w:color w:val="ed7d31"/>
          <w:sz w:val="22"/>
          <w:szCs w:val="22"/>
          <w:rtl w:val="0"/>
        </w:rPr>
        <w:t xml:space="preserve">양자 세계</w:t>
      </w:r>
      <w:commentRangeEnd w:id="3"/>
      <w:r w:rsidDel="00000000" w:rsidR="00000000" w:rsidRPr="00000000">
        <w:commentReference w:id="3"/>
      </w:r>
      <w:r w:rsidDel="00000000" w:rsidR="00000000" w:rsidRPr="00000000">
        <w:rPr>
          <w:rFonts w:ascii="Malgun Gothic" w:cs="Malgun Gothic" w:eastAsia="Malgun Gothic" w:hAnsi="Malgun Gothic"/>
          <w:color w:val="000000"/>
          <w:sz w:val="22"/>
          <w:szCs w:val="22"/>
          <w:rtl w:val="0"/>
        </w:rPr>
        <w:t xml:space="preserve">의 규칙이 우리가 익숙한 세계의 언어로는 쉽게 설명되지 않는다는 사실입니다. 양자 중첩의 원리는 오늘날 양자 컴퓨터 연구의 핵심 자원이 되고 있습니다.</w:t>
      </w:r>
    </w:p>
    <w:p w:rsidR="00000000" w:rsidDel="00000000" w:rsidP="00000000" w:rsidRDefault="00000000" w:rsidRPr="00000000" w14:paraId="0000000A">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양자 역학은 원자 세계만의 이야기가 아닙니다. 반도체 소자 안에서 전자가 얇은 절연층을 통과하는 것도, MRI 장치가 인체 내부 수소 원자핵의 자기 공명을 감지하는 것도 모두 양자 역학 위에서 작동합니다. 레이저에서 원자가 동일한 위상의 </w:t>
      </w:r>
      <w:sdt>
        <w:sdtPr>
          <w:id w:val="-1647924357"/>
          <w:tag w:val="goog_rdk_4"/>
        </w:sdtPr>
        <w:sdtContent>
          <w:commentRangeStart w:id="4"/>
        </w:sdtContent>
      </w:sdt>
      <w:r w:rsidDel="00000000" w:rsidR="00000000" w:rsidRPr="00000000">
        <w:rPr>
          <w:rFonts w:ascii="Malgun Gothic" w:cs="Malgun Gothic" w:eastAsia="Malgun Gothic" w:hAnsi="Malgun Gothic"/>
          <w:b w:val="1"/>
          <w:bCs w:val="1"/>
          <w:color w:val="ed7d31"/>
          <w:sz w:val="22"/>
          <w:szCs w:val="22"/>
          <w:rtl w:val="0"/>
        </w:rPr>
        <w:t xml:space="preserve">광자</w:t>
      </w:r>
      <w:commentRangeEnd w:id="4"/>
      <w:r w:rsidDel="00000000" w:rsidR="00000000" w:rsidRPr="00000000">
        <w:commentReference w:id="4"/>
      </w:r>
      <w:r w:rsidDel="00000000" w:rsidR="00000000" w:rsidRPr="00000000">
        <w:rPr>
          <w:rFonts w:ascii="Malgun Gothic" w:cs="Malgun Gothic" w:eastAsia="Malgun Gothic" w:hAnsi="Malgun Gothic"/>
          <w:color w:val="000000"/>
          <w:sz w:val="22"/>
          <w:szCs w:val="22"/>
          <w:rtl w:val="0"/>
        </w:rPr>
        <w:t xml:space="preserve">를 방출하는 것 역시 양자 역학의 성질을 이용합니다. 20세기 이후 인류가 만들어낸 정보 기술의 물질적 기반은 고전 물리학이 예측하지 못한 이 확률의 세계 위에 서 있는 셈이죠.</w:t>
      </w:r>
    </w:p>
    <w:p w:rsidR="00000000" w:rsidDel="00000000" w:rsidP="00000000" w:rsidRDefault="00000000" w:rsidRPr="00000000" w14:paraId="0000000B">
      <w:pPr>
        <w:pBdr>
          <w:left w:color="888888" w:space="8" w:sz="8" w:val="single"/>
        </w:pBdr>
        <w:shd w:fill="f5f5f5" w:val="clear"/>
        <w:spacing w:after="120" w:before="120" w:line="379" w:lineRule="auto"/>
        <w:ind w:firstLine="200"/>
        <w:rPr>
          <w:i w:val="1"/>
          <w:iCs w:val="1"/>
          <w:color w:val="7b7b7b"/>
        </w:rPr>
      </w:pPr>
      <w:r w:rsidDel="00000000" w:rsidR="00000000" w:rsidRPr="00000000">
        <w:rPr>
          <w:rFonts w:ascii="Malgun Gothic" w:cs="Malgun Gothic" w:eastAsia="Malgun Gothic" w:hAnsi="Malgun Gothic"/>
          <w:i w:val="1"/>
          <w:iCs w:val="1"/>
          <w:color w:val="7b7b7b"/>
          <w:rtl w:val="0"/>
        </w:rPr>
        <w:t xml:space="preserve">전자는 태양계 행성처럼 정해진 길을 따라 돌지 않는다. 우리가 말할 수 있는 것은 오직 어디에서 발견될 가능성이 큰가이다. 이것은 자연의 한계가 아니라 자연의 본래 모습이다. 고전 물리학의 원자는 궤도를 말했지만, 양자 역학에서 원자는 확률을 말한다.</w:t>
      </w:r>
      <w:r w:rsidDel="00000000" w:rsidR="00000000" w:rsidRPr="00000000">
        <w:rPr>
          <w:rtl w:val="0"/>
        </w:rPr>
      </w:r>
    </w:p>
    <w:p w:rsidR="00000000" w:rsidDel="00000000" w:rsidP="00000000" w:rsidRDefault="00000000" w:rsidRPr="00000000" w14:paraId="0000000C">
      <w:pPr>
        <w:spacing w:after="120" w:before="240" w:line="379" w:lineRule="auto"/>
        <w:ind w:firstLine="220"/>
        <w:jc w:val="both"/>
        <w:rPr>
          <w:color w:val="000000"/>
        </w:rPr>
      </w:pPr>
      <w:r w:rsidDel="00000000" w:rsidR="00000000" w:rsidRPr="00000000">
        <w:rPr>
          <w:rFonts w:ascii="Malgun Gothic" w:cs="Malgun Gothic" w:eastAsia="Malgun Gothic" w:hAnsi="Malgun Gothic"/>
          <w:color w:val="000000"/>
          <w:sz w:val="22"/>
          <w:szCs w:val="22"/>
          <w:rtl w:val="0"/>
        </w:rPr>
        <w:t xml:space="preserve">양자 역학이 밝혀낸 전자 </w:t>
      </w:r>
      <w:r w:rsidDel="00000000" w:rsidR="00000000" w:rsidRPr="00000000">
        <w:rPr>
          <w:rFonts w:ascii="Malgun Gothic" w:cs="Malgun Gothic" w:eastAsia="Malgun Gothic" w:hAnsi="Malgun Gothic"/>
          <w:sz w:val="22"/>
          <w:szCs w:val="22"/>
          <w:rtl w:val="0"/>
        </w:rPr>
        <w:t xml:space="preserve">배치는</w:t>
      </w:r>
      <w:r w:rsidDel="00000000" w:rsidR="00000000" w:rsidRPr="00000000">
        <w:rPr>
          <w:rFonts w:ascii="Malgun Gothic" w:cs="Malgun Gothic" w:eastAsia="Malgun Gothic" w:hAnsi="Malgun Gothic"/>
          <w:color w:val="000000"/>
          <w:sz w:val="22"/>
          <w:szCs w:val="22"/>
          <w:rtl w:val="0"/>
        </w:rPr>
        <w:t xml:space="preserve"> 원소들이 주기율표에서 보이는 주기적 패턴의 근거입니다. 별의 핵에서 합성된 원소들이 각각의 전자 </w:t>
      </w:r>
      <w:r w:rsidDel="00000000" w:rsidR="00000000" w:rsidRPr="00000000">
        <w:rPr>
          <w:rFonts w:ascii="Malgun Gothic" w:cs="Malgun Gothic" w:eastAsia="Malgun Gothic" w:hAnsi="Malgun Gothic"/>
          <w:sz w:val="22"/>
          <w:szCs w:val="22"/>
          <w:rtl w:val="0"/>
        </w:rPr>
        <w:t xml:space="preserve">배치</w:t>
      </w:r>
      <w:r w:rsidDel="00000000" w:rsidR="00000000" w:rsidRPr="00000000">
        <w:rPr>
          <w:rFonts w:ascii="Malgun Gothic" w:cs="Malgun Gothic" w:eastAsia="Malgun Gothic" w:hAnsi="Malgun Gothic"/>
          <w:color w:val="000000"/>
          <w:sz w:val="22"/>
          <w:szCs w:val="22"/>
          <w:rtl w:val="0"/>
        </w:rPr>
        <w:t xml:space="preserve">에 따라 고유한 화학적 성질을 갖게 된 덕분에, 수소와 산소가 물을 만들고 탄소가 생명 분자의 기초가 될 수 있었습니다. 원자의 확률 구름이 결국 생명을 가능하게 한 조건을 만들어냈습니다.</w:t>
      </w:r>
      <w:r w:rsidDel="00000000" w:rsidR="00000000" w:rsidRPr="00000000">
        <w:rPr>
          <w:rtl w:val="0"/>
        </w:rPr>
      </w:r>
    </w:p>
    <w:sectPr>
      <w:pgSz w:h="16838" w:w="11906" w:orient="portrait"/>
      <w:pgMar w:bottom="1080" w:top="108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홍지연" w:id="1" w:date="2026-08-11T10:50:00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16844767"/>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P014. 빛과 입자의 실체, 이중 슬릿 실험이 밝혀줄까?</w:t>
          </w:r>
        </w:sdtContent>
      </w:sdt>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https://www.soak.so/ko/video/187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78100366"/>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P017. 이중 슬릿이 입자의 파동성을 어떻게 설명할까?</w:t>
          </w:r>
        </w:sdtContent>
      </w:sdt>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https://www.soak.so/ko/video/206</w:t>
      </w:r>
    </w:p>
  </w:comment>
  <w:comment w:author="홍지연" w:id="2" w:date="2026-08-11T10:52:00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4346063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P019. 입자는 어떻게 중첩이 될까?</w:t>
          </w:r>
        </w:sdtContent>
      </w:sdt>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https://www.soak.so/ko/video/213</w:t>
      </w:r>
    </w:p>
  </w:comment>
  <w:comment w:author="홍지연" w:id="4" w:date="2026-08-11T10:57:00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8816343"/>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P016. 왜 아인슈타인은 상대성 이론이 아닌 광전 효과로 노벨상을 받았까?</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https://www.soak.so/ko/video/191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59348511"/>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P018. 빛은 어떻게 당구공처럼 충돌할까? https://www.soak.so/ko/video/197</w:t>
          </w:r>
        </w:sdtContent>
      </w:sdt>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9674347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P032. 아인슈타인을 역사에 남긴 '이 발견'은? https://www.soak.so/ko/video/258</w:t>
          </w:r>
        </w:sdtContent>
      </w:sdt>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29842501"/>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P034. 흑체 복사 문제는 왜 양자 역학의 문을 열었을까? </w:t>
          </w:r>
        </w:sdtContent>
      </w:sdt>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https://www.soak.so/ko/video/337</w:t>
      </w:r>
    </w:p>
  </w:comment>
  <w:comment w:author="홍지연" w:id="3" w:date="2026-08-11T10:59:00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55826499"/>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P002. 왜 양자 물리는 들어도 이해가 안 될까? https://www.soak.so/ko/video/110 </w:t>
          </w:r>
        </w:sdtContent>
      </w:sdt>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91803241"/>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P006. 도대체 양자 물리가 뭐야?</w:t>
          </w:r>
        </w:sdtContent>
      </w:sdt>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https://www.soak.so/ko/video/112</w:t>
      </w:r>
    </w:p>
  </w:comment>
  <w:comment w:author="홍지연" w:id="0" w:date="2026-08-11T10:45:00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75430298"/>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P007. 파동이냐 입자냐 그것이 문제로다</w:t>
          </w:r>
        </w:sdtContent>
      </w:sdt>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https://www.soak.so/ko/video/100?text=ko&amp;voice=ko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1" w15:done="0"/>
  <w15:commentEx w15:paraId="00000013" w15:done="0"/>
  <w15:commentEx w15:paraId="0000001C" w15:done="0"/>
  <w15:commentEx w15:paraId="00000020" w15:done="0"/>
  <w15:commentEx w15:paraId="0000002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style>
  <w:style w:type="character" w:styleId="Char0" w:customStyle="1">
    <w:name w:val="미주 텍스트 Char"/>
    <w:link w:val="a9"/>
    <w:uiPriority w:val="99"/>
    <w:semiHidden w:val="1"/>
    <w:unhideWhenUsed w:val="1"/>
    <w:rPr>
      <w:sz w:val="20"/>
      <w:szCs w:val="20"/>
    </w:rPr>
  </w:style>
  <w:style w:type="character" w:styleId="aa">
    <w:name w:val="annotation reference"/>
    <w:basedOn w:val="a0"/>
    <w:uiPriority w:val="99"/>
    <w:semiHidden w:val="1"/>
    <w:unhideWhenUsed w:val="1"/>
    <w:rsid w:val="00B95E1B"/>
    <w:rPr>
      <w:sz w:val="18"/>
      <w:szCs w:val="18"/>
    </w:rPr>
  </w:style>
  <w:style w:type="paragraph" w:styleId="ab">
    <w:name w:val="annotation text"/>
    <w:basedOn w:val="a"/>
    <w:link w:val="Char1"/>
    <w:uiPriority w:val="99"/>
    <w:unhideWhenUsed w:val="1"/>
    <w:rsid w:val="00B95E1B"/>
  </w:style>
  <w:style w:type="character" w:styleId="Char1" w:customStyle="1">
    <w:name w:val="메모 텍스트 Char"/>
    <w:basedOn w:val="a0"/>
    <w:link w:val="ab"/>
    <w:uiPriority w:val="99"/>
    <w:rsid w:val="00B95E1B"/>
  </w:style>
  <w:style w:type="paragraph" w:styleId="ac">
    <w:name w:val="annotation subject"/>
    <w:basedOn w:val="ab"/>
    <w:next w:val="ab"/>
    <w:link w:val="Char2"/>
    <w:uiPriority w:val="99"/>
    <w:semiHidden w:val="1"/>
    <w:unhideWhenUsed w:val="1"/>
    <w:rsid w:val="00B95E1B"/>
    <w:rPr>
      <w:b w:val="1"/>
      <w:bCs w:val="1"/>
    </w:rPr>
  </w:style>
  <w:style w:type="character" w:styleId="Char2" w:customStyle="1">
    <w:name w:val="메모 주제 Char"/>
    <w:basedOn w:val="Char1"/>
    <w:link w:val="ac"/>
    <w:uiPriority w:val="99"/>
    <w:semiHidden w:val="1"/>
    <w:rsid w:val="00B95E1B"/>
    <w:rPr>
      <w:b w:val="1"/>
      <w:bCs w:val="1"/>
    </w:rPr>
  </w:style>
  <w:style w:type="paragraph" w:styleId="ad">
    <w:name w:val="header"/>
    <w:basedOn w:val="a"/>
    <w:link w:val="Char3"/>
    <w:uiPriority w:val="99"/>
    <w:unhideWhenUsed w:val="1"/>
    <w:rsid w:val="00712B2D"/>
    <w:pPr>
      <w:tabs>
        <w:tab w:val="center" w:pos="4513"/>
        <w:tab w:val="right" w:pos="9026"/>
      </w:tabs>
      <w:snapToGrid w:val="0"/>
    </w:pPr>
  </w:style>
  <w:style w:type="character" w:styleId="Char3" w:customStyle="1">
    <w:name w:val="머리글 Char"/>
    <w:basedOn w:val="a0"/>
    <w:link w:val="ad"/>
    <w:uiPriority w:val="99"/>
    <w:rsid w:val="00712B2D"/>
  </w:style>
  <w:style w:type="paragraph" w:styleId="ae">
    <w:name w:val="footer"/>
    <w:basedOn w:val="a"/>
    <w:link w:val="Char4"/>
    <w:uiPriority w:val="99"/>
    <w:unhideWhenUsed w:val="1"/>
    <w:rsid w:val="00712B2D"/>
    <w:pPr>
      <w:tabs>
        <w:tab w:val="center" w:pos="4513"/>
        <w:tab w:val="right" w:pos="9026"/>
      </w:tabs>
      <w:snapToGrid w:val="0"/>
    </w:pPr>
  </w:style>
  <w:style w:type="character" w:styleId="Char4" w:customStyle="1">
    <w:name w:val="바닥글 Char"/>
    <w:basedOn w:val="a0"/>
    <w:link w:val="ae"/>
    <w:uiPriority w:val="99"/>
    <w:rsid w:val="00712B2D"/>
  </w:style>
  <w:style w:type="character" w:styleId="af">
    <w:name w:val="Unresolved Mention"/>
    <w:basedOn w:val="a0"/>
    <w:uiPriority w:val="99"/>
    <w:semiHidden w:val="1"/>
    <w:unhideWhenUsed w:val="1"/>
    <w:rsid w:val="00BC067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krz74pJfkTtut/5ErgigFBgxgw==">CgMxLjAaJwoBMBIiCiAIBCocCgtBQUFDRmdNV0t2ZxAIGgtBQUFDRmdNV0t2ZxonCgExEiIKIAgEKhwKC0FBQUNGZ01XS3ZrEAgaC0FBQUNGZ01XS3ZrGicKATISIgogCAQqHAoLQUFBQ0ZnTVdLdm8QCBoLQUFBQ0ZnTVdLdm8aJwoBMxIiCiAIBCocCgtBQUFDRmdNV0t2dxAIGgtBQUFDRmdNV0t2dxonCgE0EiIKIAgEKhwKC0FBQUNGZ01XS3ZzEAgaC0FBQUNGZ01XS3Zz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2026-05-22T01:13:00Z</dcterms:created>
  <dc:creator>Un-named</dc:creator>
</cp:coreProperties>
</file>