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55724"/>
          <w:sz w:val="32"/>
          <w:szCs w:val="32"/>
          <w:rtl w:val="0"/>
        </w:rPr>
        <w:t xml:space="preserve">대단원 3. 물질 — 원자가 만드는 세계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e6b3c"/>
          <w:sz w:val="28"/>
          <w:szCs w:val="28"/>
          <w:rtl w:val="0"/>
        </w:rPr>
        <w:t xml:space="preserve">중단원 3-2) 주기율표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55724"/>
          <w:sz w:val="24"/>
          <w:szCs w:val="24"/>
          <w:rtl w:val="0"/>
        </w:rPr>
        <w:t xml:space="preserve">소단원 C. 전이 금속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지금 이 순간도 우리 혈관 속에서는 막대한 수의 작은 분자들이 산소를 등에 지고 분주히 움직이고 있습니다. 그 분자 하나하나의 한가운데에는 철(Fe)이라는 금속 원소가 박혀 있죠. 우리의 혈액이 붉은색인 이유도, 심지어는 숨을 쉴 수 있는 이유도 철의 화학과 관련이 있습니다.</w:t>
      </w:r>
    </w:p>
    <w:p w:rsidR="00000000" w:rsidDel="00000000" w:rsidP="00000000" w:rsidRDefault="00000000" w:rsidRPr="00000000" w14:paraId="00000005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비금속이 생명의 골격을 이룬다면, 그 골격 안에서 가장 까다로운 일들을 도맡는 원소들은 따로 있습니다. 주기율표 가운데에 자리 잡고 있는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전이 금속</w:t>
      </w:r>
      <w:r w:rsidDel="00000000" w:rsidR="00000000" w:rsidRPr="00000000">
        <w:rPr>
          <w:rtl w:val="0"/>
        </w:rPr>
        <w:t xml:space="preserve">들입니다. 인류 문명이 시대를 구분해 온 원소들이죠. 이들 원소는 산소를 실어 나르는 일, 효소가 화학 반응을 가속하는 일, 광합성이 물을 쪼개는 일 등에 관여합니다.</w:t>
      </w:r>
    </w:p>
    <w:p w:rsidR="00000000" w:rsidDel="00000000" w:rsidP="00000000" w:rsidRDefault="00000000" w:rsidRPr="00000000" w14:paraId="00000006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전이 금속이 다른 원소들과 다른 점은 바로 d 오비탈에 전자가 들어 있다는 것입니다. d 오비탈의 전자들은 화학 결합에 참여하기도 하고 빠지기도 합니다. 그래서 같은 전이 금속도 상황에 따라 +2, +3, +4 등 다양한 산화 상태를 자유롭게 오갈 수 있습니다. 탄소나 산소 같은 비금속이 정해진 결합 방식을 고수하는 편이라면, 전이 금속 이온은 그때그때 필요한 만큼 결합 손을 내밀 수 있습니다. 이러한 이유로 화학 반응의 진행을 돕는 촉매 역할에 전이 금속이 자주 등장하죠.</w:t>
      </w:r>
    </w:p>
    <w:p w:rsidR="00000000" w:rsidDel="00000000" w:rsidP="00000000" w:rsidRDefault="00000000" w:rsidRPr="00000000" w14:paraId="00000007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인류 문명의 시대는 한 가지 질문으로 구분할 수 있습니다. '그 시대 사람들은 어떤 금속을 다룰 수 있었는가?' 약 5,300년 전 메소포타미아 일대에서 구리(Cu)와 주석(Sn)의 합금인 청동을 다루는 기술이 등장하며 청동기 시대가 열렸습니다. 약 3,200년 전부터는 철광석에서 불순물을 걸러 철을 얻는 기술이 퍼지며 철기 시대가 시작되었다고 알려져 있습니다. 구리와 철 둘 다 전이 금속입니다.</w:t>
      </w:r>
    </w:p>
    <w:p w:rsidR="00000000" w:rsidDel="00000000" w:rsidP="00000000" w:rsidRDefault="00000000" w:rsidRPr="00000000" w14:paraId="00000008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자전거 프레임에서 우주선까지 수많은 현대 도구의 뼈대가 철의 합금인 강철입니다. 이처럼 금속이 문명의 도구가 된 이유는 단순히 금속의 결합 자체가 강하기 때문만은 아닙니다. 전이 금속에서는 원자들 사이를 자유롭게 이동하는 전자가 금속 결합을 형성하는데, 여기에 s 전자뿐 아니라 일부 d 전자도 기여합니다. 이때 전자들이 금속 결정 전체에 걸쳐 퍼져 있기 때문에 결정면이 서로 미끄러져도 결합이 쉽게 끊어지지 않습니다. 그래서 금속은 망치로 두드려도 잘 깨지지 않고, 원하는 모양으로 변형할 수 있죠. </w:t>
      </w:r>
    </w:p>
    <w:p w:rsidR="00000000" w:rsidDel="00000000" w:rsidP="00000000" w:rsidRDefault="00000000" w:rsidRPr="00000000" w14:paraId="00000009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금속은 문명의 도구였을 뿐 아니라 색의 재료이기도 했습니다. 미술관에서 오래된 그림을 자세히 들여다보면 그 색 뒤에도 전이 금속이 숨어 있습니다. 르네상스 시대의 푸른빛은 아주라이트 같은 구리 화합물로 만들어 냈습니다. 코발트블루빛은 코발트(Co), 깊은 보랏빛은 망가니즈(Mn), 강렬한 노란빛은 크로뮴(Cr) 화합물로 만들어 냈죠.</w:t>
      </w:r>
    </w:p>
    <w:p w:rsidR="00000000" w:rsidDel="00000000" w:rsidP="00000000" w:rsidRDefault="00000000" w:rsidRPr="00000000" w14:paraId="0000000A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전이 금속은 어떻게 다채로운 색을 띨까요? 그 이유도 d 오비탈에 있습니다. 부분적으로 채워진 d 오비탈의 전자들은 가시광선의 특정 파장을 흡수하면서 다른 에너지 준위로 뛰어오릅니다. 흡수되지 않고 남은 빛이 우리 눈에 도달하기 때문에 전이 금속 화합물은 다양한 색을 나타냅니다.</w:t>
      </w:r>
    </w:p>
    <w:p w:rsidR="00000000" w:rsidDel="00000000" w:rsidP="00000000" w:rsidRDefault="00000000" w:rsidRPr="00000000" w14:paraId="0000000B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시험관 속 액체의 색이 짙푸르면 구리(Ⅱ) 이온이, 분홍빛이면 코발트(Ⅱ) 이온이, 노란빛이면 철(Ⅲ) 이온이 들어 있을 가능성이 높다. 용액의 색은 그 안에 어떤 금속 이온이 들어 있는지 알려 주는 신호등이다.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생명이 비금속만으로 모든 일을 해결할 수는 없습니다. 혈액의 산소를 운반할 때도 전이 금속이 빠질 수 없습니다. 포유동물 적혈구 안의 </w:t>
      </w:r>
      <w:sdt>
        <w:sdtPr>
          <w:id w:val="-303938608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헤모글로빈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은 철을 하나씩 품은 헴 4개로 이루어진 거대한 단백질입니다. 이 철 원자들은 산소 분자(O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)와 가볍게 결합했다가 필요한 곳에 도착하면 산소를 슬며시 내어 줍니다. 하지만 모든 동물이 같은 산소 운반 분자를 사용하는 것은 아닙니다. 문어 같은 두족류와 게 같은 갑각류는 구리를 중심으로 한 헤모사이아닌을 사용해 혈액이 붉은색이 아닌 푸른색을 띱니다. 전이 금속의 유연한 화학이 있어 가능한 다채로운 모습입니다.</w:t>
      </w:r>
    </w:p>
    <w:p w:rsidR="00000000" w:rsidDel="00000000" w:rsidP="00000000" w:rsidRDefault="00000000" w:rsidRPr="00000000" w14:paraId="0000000D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비타민 B12의 중심에는 코발트가, 광합성에서 물을 분해하는 광계 Ⅱ에는 망가니즈 4개가 중심이 된 클러스터가, 콩과식물 뿌리의 질소고정 효소인 니트로게나제에는 몰리브데넘(Mo)이 자리합니다. 세포호흡의 마지막 단계를 맡은 사이토크롬 c 산화효소는 구리와 철이 나란히 자리 잡은 활성부위에서 산소를 물로 환원시킵니다. 아연(Zn) 이온은 알코올 분해부터 DNA 복제까지 수백 가지 효소의 활성부위에 자리 잡고 있습니다.</w:t>
      </w:r>
    </w:p>
    <w:p w:rsidR="00000000" w:rsidDel="00000000" w:rsidP="00000000" w:rsidRDefault="00000000" w:rsidRPr="00000000" w14:paraId="0000000E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한 사람 몸에 있는 전이 금속 총량은 약 5~8그램에 불과하지만, 이들 없이 우리는 단 하루도 살 수 없습니다. 생명체의 효소 가운데 약 30~50퍼센트는 금속 이온이 필요합니다. 철, 아연, 구리, 망가니즈 같은 전이 금속은 다른 원소만으로 수행하기 어려운 촉매 반응을 맡아 생명활동을 뒷받침합니다.</w:t>
      </w:r>
    </w:p>
    <w:p w:rsidR="00000000" w:rsidDel="00000000" w:rsidP="00000000" w:rsidRDefault="00000000" w:rsidRPr="00000000" w14:paraId="0000000F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전이 금속이 산업 분야에서 유용한 대표 사례는 촉매입니다. 하버·보슈법에서 공기 중 질소와 수소를 암모니아로 합성하는 그 까다로운 반응은 철 촉매의 표면에서 충분한 속도로 일어납니다. 자동차의 배기가스 저감 장치에는 백금(Pt), 팔라듐(Pd), 로듐(Rh)이 들어 있습니다. 석유에서 휘발유와 플라스틱 원료를 뽑아내는 많은 핵심 공정이 전이 금속 촉매에 의존합니다.</w:t>
      </w:r>
    </w:p>
    <w:p w:rsidR="00000000" w:rsidDel="00000000" w:rsidP="00000000" w:rsidRDefault="00000000" w:rsidRPr="00000000" w14:paraId="00000010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전이 금속에는 한 가지 공통점이 있습니다. 모두 오래전 별의 진화 과정에서 만들어졌다는 것입니다. 철까지는 큰 별의 일생 후반의 핵융합 반응으로 만들어졌습니다. 철보다 무거운 구리나 아연, 은, 금 같은 원소들은 또 사정이 다릅니다. 이들 원소는 늙은 별에서 일어나는 느린 중성자 포획이나 초신성 폭발, 중성자별 충돌 같은 격렬한 사건을 통해 만들어졌습니다.</w:t>
      </w:r>
    </w:p>
    <w:p w:rsidR="00000000" w:rsidDel="00000000" w:rsidP="00000000" w:rsidRDefault="00000000" w:rsidRPr="00000000" w14:paraId="00000011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우리의 헤모글로빈 속 철, 비타민 B12 속 코발트, 광합성을 가능하게 하는 망가니즈는 모두 오래전 별이 남긴 선물이다. 생명은 별이 만든 원소들 위에서 정교한 화학을 이어 가고 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배아" w:id="0" w:date="2026-07-30T10:24:00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804007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왜 일산화 탄소에 중독되면 위험할까?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https://www.soak.so/ko/video/227?text=ko&amp;voice=ko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azP6zj1UU+1nO9DrQNn05dp8Bg==">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d37f6e76-3688-4eea-b172-6d993dbc1bc5</vt:lpwstr>
  </property>
</Properties>
</file>