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Pattern1: Abstract Factory Pattern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Ficheiro:biz.ganttproject.core\src\main\java\biz\ganttproject\core\time\CalendarFactory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Texto: Este cria um Calendario de Gant diferente do tipo GanttCalendar dependendo dos parâmetros usados ou uma nova instância de calendário do tipo Calendar.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Pattern2: Singleton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Ficheiro:ganttproject\ganttproject\src\main\java\net\sourceforge\ganttproject\calendar\GPCalendarProvider.java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Texto: Utilização do método GetInstance implementado da maneira esperada para um pattern Singleton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Pattern3: BuildePattern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Ficheiro:ganttproject\ganttproject\src\main\java\net\sourceforge\ganttproject\App.kt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Texto: Este é um builder da aplicação no qual em cada método retorna o proprio builder para poder usar mais metodos em sequencia de adições para o App e finalmente tem um launch para lançar o 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