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/>
  <w:body>
    <w:tbl>
      <w:tblPr>
        <w:tblW w:w="0" w:type="auto"/>
        <w:tblLook w:val="04A0" w:firstRow="1" w:lastRow="0" w:firstColumn="1" w:lastColumn="0" w:noHBand="0" w:noVBand="1"/>
      </w:tblPr>
      <w:tblGrid>
        <w:gridCol w:w="7840"/>
        <w:gridCol w:w="2650"/>
      </w:tblGrid>
      <w:tr>
        <w:trPr>
          <w:trHeight w:val="340" w:hRule="atLeast"/>
        </w:trPr>
        <w:tc>
          <w:tcPr>
            <w:tcW w:w="784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bookmarkStart w:id="1" w:name="_top"/>
            <w:bookmarkEnd w:id="1"/>
            <w:r>
              <w:rPr>
                <w:rFonts w:hint="eastAsia"/>
                <w:i/>
                <w:iCs/>
                <w:sz w:val="26"/>
              </w:rPr>
              <w:t xml:space="preserve">작성자 </w:t>
            </w:r>
            <w:r>
              <w:rPr>
                <w:rFonts w:hint="eastAsia"/>
                <w:i/>
                <w:iCs/>
                <w:szCs w:val="20"/>
              </w:rPr>
              <w:t>3조 김은아/</w:t>
            </w:r>
            <w:r>
              <w:rPr>
                <w:rFonts w:hint="eastAsia"/>
                <w:szCs w:val="20"/>
              </w:rPr>
              <w:t>문민섭/이경민/임지민/전웅배/정소영</w:t>
            </w:r>
          </w:p>
        </w:tc>
        <w:tc>
          <w:tcPr>
            <w:tcW w:w="2650" w:type="dxa"/>
            <w:tcBorders>
              <w:bottom w:val="single" w:sz="4" w:space="0" w:color="7F7F7F"/>
            </w:tcBorders>
            <w:shd w:val="clear" w:color="auto" w:fill="FFFFFF"/>
          </w:tcPr>
          <w:p>
            <w:pPr>
              <w:pStyle w:val="a7"/>
              <w:rPr>
                <w:i/>
                <w:iCs/>
                <w:sz w:val="26"/>
              </w:rPr>
            </w:pPr>
            <w:r>
              <w:rPr>
                <w:rFonts w:hint="eastAsia"/>
                <w:i/>
                <w:iCs/>
                <w:sz w:val="26"/>
              </w:rPr>
              <w:t>작성일 2023.04.0</w:t>
            </w:r>
            <w:r>
              <w:rPr>
                <w:lang w:eastAsia="ko-KR"/>
                <w:rFonts w:hint="eastAsia"/>
                <w:i/>
                <w:iCs/>
                <w:sz w:val="26"/>
                <w:rtl w:val="off"/>
              </w:rPr>
              <w:t>5</w:t>
            </w:r>
          </w:p>
        </w:tc>
      </w:tr>
    </w:tbl>
    <w:p>
      <w:pPr>
        <w:spacing w:after="0"/>
        <w:rPr>
          <w:vanish/>
        </w:rPr>
      </w:pPr>
    </w:p>
    <w:tbl>
      <w:tblPr>
        <w:tblpPr w:leftFromText="142" w:rightFromText="142" w:vertAnchor="page" w:horzAnchor="text" w:tblpY="3091"/>
        <w:tblW w:w="10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CellMar>
          <w:top w:w="113" w:type="dxa"/>
          <w:bottom w:w="113" w:type="dxa"/>
        </w:tblCellMar>
      </w:tblPr>
      <w:tblGrid>
        <w:gridCol w:w="1699"/>
        <w:gridCol w:w="8950"/>
      </w:tblGrid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프로젝트명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라이클래스 프로젝트 (Like + Class = LiClass)</w:t>
            </w:r>
          </w:p>
        </w:tc>
      </w:tr>
      <w:tr>
        <w:trPr>
          <w:trHeight w:val="444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 발 자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김은아/문민섭/이경민/임지민/전웅배/정소영</w:t>
            </w:r>
          </w:p>
        </w:tc>
      </w:tr>
      <w:tr>
        <w:trPr>
          <w:trHeight w:val="5683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기획 의도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1. 코로나19 거리두기 및 마스크 해제 이후 전략으로 취미/자기 계발 분야 서비스에서         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온라인 서비스는 동기부여가 낮다는 단점을 보완하기 위해 오프라인 강좌플랫폼을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기획하였습니다.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2. 직접 만나 취향과 경험을 공유하고, 재밌게 배우는 것을 통해 평범한 일상을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특별하게 기록할 수 있도록 다양한 클래스를 제공하는 서비스입니다.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3. 원데이 클래스 정보를 주제별로 제공하여 사용자에 맞춤화된 클래스를 다양하고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흥미롭게 수강할 수 있도록 하고 예약, 결제 시스템을 구축하여 사용자가 편리하게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이용할 수 있도록 하고자 합니다.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4. 관리자가 공지사항 및 클래스를 제공하는 센터(강사)에 대한 소개 및 홍보를 게시하여 </w:t>
            </w:r>
          </w:p>
          <w:p>
            <w:pPr>
              <w:jc w:val="lowKashida"/>
              <w:tabs>
                <w:tab w:val="left" w:pos="727"/>
              </w:tabs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 유익한 정보를 전달하는 등 다양한 컨텐츠를 접할 수 있습니다.</w:t>
            </w:r>
          </w:p>
        </w:tc>
      </w:tr>
      <w:tr>
        <w:trPr>
          <w:trHeight w:val="4889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개발환경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22"/>
              </w:rPr>
            </w:pP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 w:val="22"/>
              </w:rPr>
              <w:t>-</w:t>
            </w:r>
            <w:r>
              <w:rPr>
                <w:szCs w:val="20"/>
              </w:rPr>
              <w:t xml:space="preserve"> 개발 OS : Windows 10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DBMS : Oracle Database Express Edition (XE) Release 18.4.0.0.0 (18c)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개발도구 : Eclipse IDE for Enterprise Java and Web Developers 2021-09/ JDK 11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웹서버 : Apache Tomcat 9.0.71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데이터베이스 툴 및 모델링 : Oracle SQL Developer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UML : diagrams.net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개발 언어 : JAVA / JSP / JSTL / JavaScript / JQUERY / HTML5 / CSS3 / SQL / Spring Boot</w:t>
            </w:r>
          </w:p>
          <w:p>
            <w:pPr>
              <w:jc w:val="lowKashida"/>
              <w:spacing w:after="0" w:line="240" w:lineRule="auto"/>
              <w:rPr>
                <w:szCs w:val="20"/>
              </w:rPr>
            </w:pPr>
            <w:r>
              <w:rPr>
                <w:szCs w:val="20"/>
              </w:rPr>
              <w:t>- View Tool : Chrome, 익스플로러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rFonts w:hint="eastAsia"/>
                <w:sz w:val="21"/>
                <w:szCs w:val="20"/>
              </w:rPr>
              <w:t>-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API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: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포트원 결제</w:t>
            </w: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>/</w:t>
            </w:r>
            <w:r>
              <w:rPr>
                <w:rFonts w:hint="eastAsia"/>
                <w:sz w:val="21"/>
                <w:szCs w:val="20"/>
              </w:rPr>
              <w:t>환불API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카카오 로그인/맵/카카오톡공유API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네이버 로그인/블로그공유API</w:t>
            </w:r>
          </w:p>
          <w:p>
            <w:pPr>
              <w:jc w:val="lowKashida"/>
              <w:spacing w:after="0" w:line="240" w:lineRule="auto"/>
              <w:rPr>
                <w:lang w:eastAsia="ko-KR"/>
                <w:rFonts w:hint="eastAsia"/>
                <w:sz w:val="21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SNS 공유 API(트위터,페이스북)</w:t>
            </w:r>
          </w:p>
          <w:p>
            <w:pPr>
              <w:jc w:val="lowKashida"/>
              <w:spacing w:after="0" w:line="240" w:lineRule="auto"/>
              <w:rPr>
                <w:rFonts w:hint="eastAsia"/>
                <w:sz w:val="21"/>
                <w:szCs w:val="20"/>
              </w:rPr>
            </w:pPr>
            <w:r>
              <w:rPr>
                <w:lang w:eastAsia="ko-KR"/>
                <w:rFonts w:hint="eastAsia"/>
                <w:sz w:val="21"/>
                <w:szCs w:val="20"/>
                <w:rtl w:val="off"/>
              </w:rPr>
              <w:t xml:space="preserve">       </w:t>
            </w:r>
          </w:p>
        </w:tc>
      </w:tr>
      <w:tr>
        <w:trPr>
          <w:trHeight w:val="12957" w:hRule="atLeast"/>
        </w:trPr>
        <w:tc>
          <w:tcPr>
            <w:tcW w:w="1701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간략한 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요구사항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[회원관리]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 xml:space="preserve">회원가입/로그인/로그아웃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이메일 인증으로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SNS (카카오/네이버) 연동으로 회원가입할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비밀번호를 분실한 이메일 인증회원은 비밀번호찾기를 이용할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 정보 수정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 정보를 확인하고 수정 및 탈퇴할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회원의 프로필사진을 등록/수정/삭제할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 및 결제처리가 이뤄진 내역을 확인할 수 있다.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결제</w:t>
                  </w:r>
                </w:p>
                <w:p>
                  <w:pPr>
                    <w:jc w:val="left"/>
                    <w:spacing w:after="0" w:line="240" w:lineRule="atLeast"/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  <w:t>원하는 클래스를 결제할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 w:color="auto"/>
                    </w:rPr>
                    <w:t>환불 및 예약 취소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예약한 클래스를 이용약관에 따라 환불받고 취소할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수강 내역조회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예약 및 결제처리가 이뤄진 클래스의 상세정보를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후기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수강한 클래스의 후기를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관심클래스 내역조회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등록한 관심클래스 목록을 확인하고 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문의 내역 조회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t>- 회원이 문의글을 작성한 내역을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 w:color="auto"/>
                    </w:rPr>
                    <w:t>회원조회/삭제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모든 회원의 목록과 정보를 확인하고 계정 상태를 확인할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이용약관에 위반한 회원을 강제 탈퇴 처리할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pStyle w:val="aa"/>
              <w:widowControl w:val="off"/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[클래스관리]</w:t>
            </w:r>
          </w:p>
          <w:tbl>
            <w:tblPr>
              <w:tblOverlap w:val="never"/>
              <w:tblW w:w="8701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shd w:val="clear" w:color="000000" w:fill="FFFFFF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303"/>
              <w:gridCol w:w="4398"/>
            </w:tblGrid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wordWrap/>
                    <w:jc w:val="center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</w:pPr>
                  <w:r>
                    <w:rPr>
                      <w:rFonts w:eastAsia="맑은 고딕 Semilight"/>
                      <w:b/>
                      <w:sz w:val="16"/>
                    </w:rPr>
                    <w:t>사용자</w:t>
                  </w:r>
                </w:p>
              </w:tc>
              <w:tc>
                <w:tcPr>
                  <w:tcW w:w="4398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wordWrap/>
                    <w:jc w:val="center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</w:pPr>
                  <w:r>
                    <w:rPr>
                      <w:rFonts w:eastAsia="맑은 고딕 Semilight"/>
                      <w:b/>
                      <w:sz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303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조회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 목록 페이지에서 등록된 클래스를 모두 확인하고 분야별(카테고리별)로 확인할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클래스의 상세화면에서는 클래스 소개정보 및 진행센터(강사)에 대한 상세 정보, 사용자가 클래스에 대해 등록한 후기내역, 클래스의 난이도, 최대인원, 최소인원을 확인할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 상세페이지의 URL정보를 복사해서 공유할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관심클래스 등록/삭제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클래스의 목록과 상세페이지에서 관심클래스를 등록하거나 삭제할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예약/결제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</w:rPr>
                    <w:t>- 클래스에 대해 등록된 회차들을 날짜별로 확인할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</w:rPr>
                    <w:t>- 클래스에 대한 개별 회차의 일정, 시간, 비용, 예약가능 인원을 확인하여 예약할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</w:rPr>
                    <w:t>- 예약과 동시에 결제가 진행되어 클래스의 예약이 완료된다.</w:t>
                  </w:r>
                </w:p>
                <w:p>
                  <w:pPr>
                    <w:pStyle w:val="aa"/>
                    <w:widowControl w:val="off"/>
                    <w:rPr/>
                  </w:pPr>
                </w:p>
              </w:tc>
              <w:tc>
                <w:tcPr>
                  <w:tcW w:w="4398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FFFFFF"/>
                  <w:vAlign w:val="center"/>
                </w:tcPr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  <w:u w:val="single" w:color="auto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등록/수정/삭제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등록된 모든 클래스를 조회할 수 있으며 검색어를 입력하여 이름, 지역, 분야별 클래스를 조회할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클래스 개별 상세화면에서 식별번호, 카테고리, 지역, 인원, 난이도, 소요시간, 센터명, 센터 상세주소등 클래스에 관한 모든 정보를 조회할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새로운 클래스를 등록할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기존 클래스 정보를 수정할 수 있고 기존클래스를 삭제할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/>
                      <w:sz w:val="16"/>
                      <w:kern w:val="1"/>
                    </w:rPr>
                    <w:t xml:space="preserve">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이미지 등록/수정/삭제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 xml:space="preserve">- 클래스의 소개사진을 최소 1개부터 최대 5개까지 등록할 수 있다. 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등록된 사진을 수정, 삭제 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kern w:val="1"/>
                    </w:rPr>
                  </w:pP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  <w:u w:val="single" w:color="auto"/>
                    </w:rPr>
                    <w:t>클래스 회차 등록/수정/삭제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실질적인 예약, 결제가 이루어지는 클래스 단위인 회차를 등록할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 등록된 회차의 가격, 상세시간, 현재 예약인원, 예약가능상태, 진행상태를 확인할 수 있다.</w:t>
                  </w:r>
                </w:p>
                <w:p>
                  <w:pPr>
                    <w:pStyle w:val="b0"/>
                    <w:widowControl w:val="off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kern w:val="1"/>
                    </w:rPr>
                    <w:t>-등록된 회차를 삭제할 수 있다.</w:t>
                  </w: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  <w:p>
                  <w:pPr>
                    <w:pStyle w:val="aa"/>
                    <w:widowControl w:val="off"/>
                    <w:jc w:val="left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</w:rPr>
                  </w:pPr>
                </w:p>
              </w:tc>
            </w:tr>
          </w:tbl>
          <w:p>
            <w:pPr>
              <w:pStyle w:val="aa"/>
              <w:widowControl w:val="off"/>
              <w:jc w:val="left"/>
              <w:spacing w:after="0" w:line="240" w:lineRule="atLeast"/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/>
                <w:rFonts w:ascii="맑은 고딕 Semilight" w:eastAsia="맑은 고딕 Semilight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rFonts w:ascii="맑은 고딕 Semilight" w:eastAsia="맑은 고딕 Semilight"/>
                <w:sz w:val="22"/>
              </w:rPr>
            </w:pPr>
            <w:r>
              <w:rPr>
                <w:rFonts w:ascii="맑은 고딕 Semilight" w:eastAsia="맑은 고딕 Semilight"/>
                <w:sz w:val="22"/>
              </w:rPr>
              <w:t>[후기 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후기 등록/조회/수정/삭제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lang/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후기</w:t>
                  </w:r>
                  <w:r>
                    <w:rPr>
                      <w:lang w:eastAsia="ko-KR"/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  <w:t xml:space="preserve"> 목록을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확인할 수 있다.</w:t>
                  </w:r>
                </w:p>
                <w:p>
                  <w:pPr>
                    <w:pStyle w:val="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lang w:eastAsia="ko-KR"/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  <w:t>- 클래스에 매겨진 후기 별점을 통해 후기의 전체적인 개수와 별점의 통계를 확인할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uto"/>
                    <w:textAlignment w:val="baseline"/>
                    <w:rPr>
                      <w:lang w:eastAsia="ko-KR"/>
                      <w:rFonts w:ascii="맑은 고딕 Semilight" w:eastAsia="맑은 고딕 Semilight" w:hint="eastAsia"/>
                      <w:color w:val="000000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  <w:t>- 수강한 클래스에 한해 후기를 작성할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uto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lang w:eastAsia="ko-KR"/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  <w:rtl w:val="off"/>
                    </w:rPr>
                    <w:t>- 본인에 한해 작성된 후기를 수정/삭제할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[센터(강사)관리]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강사의 정보를 확인할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 센터의 위치(카카오맵) 및 정보를 확인할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센터(강사)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모든 강사의 목록과 정보를 조회할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신규 강사정보를 등록하고 수정/삭제 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lang/>
                <w:rFonts w:ascii="맑은 고딕 Semilight" w:eastAsia="맑은 고딕 Semilight"/>
                <w:sz w:val="22"/>
                <w:szCs w:val="22"/>
                <w:kern w:val="2"/>
                <w:rtl w:val="off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kern w:val="1"/>
                <w:shd w:val="clear" w:color="000000" w:fill="auto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[홍보게시판관리]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185"/>
              <w:gridCol w:w="4276"/>
            </w:tblGrid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u w:val="single" w:color="auto"/>
                    </w:rPr>
                    <w:t>홍보게시글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-센터의 홍보게시글을 조회할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 w:color="auto"/>
                    </w:rPr>
                    <w:t>홍보게시글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센터의 홍보글을 사진첨부와 함께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제목과 내용을 검색하여 조회할 수 있다.</w:t>
                  </w:r>
                </w:p>
              </w:tc>
            </w:tr>
          </w:tbl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rFonts w:ascii="맑은 고딕 Semilight" w:eastAsia="맑은 고딕 Semilight"/>
                <w:sz w:val="22"/>
                <w:szCs w:val="22"/>
                <w:kern w:val="2"/>
              </w:rPr>
            </w:pPr>
            <w:r>
              <w:rPr>
                <w:rFonts w:ascii="맑은 고딕 Semilight" w:eastAsia="맑은 고딕 Semilight"/>
                <w:sz w:val="22"/>
                <w:szCs w:val="22"/>
                <w:kern w:val="2"/>
              </w:rPr>
              <w:t>[공지/문의게시판관리]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64"/>
              <w:gridCol w:w="4357"/>
            </w:tblGrid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공지/문의 게시글 조회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공지게시판의 공지글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>을 조회할 수 있다.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- 로그인한 회원이 문의글을 등록/수정/삭제할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- 작성한 회원만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kern w:val="1"/>
                      <w:shd w:val="clear" w:color="000000" w:fill="auto"/>
                    </w:rPr>
                    <w:t xml:space="preserve">답변을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조회할 수 있다.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u w:val="single" w:color="auto"/>
                      <w:shd w:val="clear" w:color="000000" w:fill="auto"/>
                    </w:rPr>
                    <w:t>공지게시글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공지글을 등록,조회,수정,삭제할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게시판 상단에 게시할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u w:val="single" w:color="auto"/>
                    </w:rPr>
                    <w:t>문의게시글 등록/조회/수정/삭제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문의게시판에 올라온 문의에 대한 답변을 등록할 수 있다.</w:t>
                  </w:r>
                </w:p>
                <w:p>
                  <w:pPr>
                    <w:jc w:val="left"/>
                    <w:framePr w:hSpace="142" w:wrap="around" w:hAnchor="text" w:vAnchor="page" w:y="3091"/>
                    <w:spacing w:after="0"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부적절한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 문의글을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 삭제할 수 있다.</w:t>
                  </w:r>
                </w:p>
              </w:tc>
            </w:tr>
          </w:tbl>
          <w:p>
            <w:pPr>
              <w:jc w:val="left"/>
              <w:spacing w:after="0" w:line="240" w:lineRule="atLeast"/>
              <w:rPr>
                <w:rFonts w:ascii="맑은 고딕 Semilight" w:eastAsia="맑은 고딕 Semilight"/>
                <w:sz w:val="22"/>
              </w:rPr>
            </w:pPr>
          </w:p>
          <w:p>
            <w:pPr>
              <w:jc w:val="left"/>
              <w:spacing w:after="0" w:line="240" w:lineRule="atLeast"/>
              <w:rPr>
                <w:lang w:eastAsia="ko-KR"/>
                <w:rFonts w:ascii="맑은 고딕 Semilight" w:eastAsia="맑은 고딕 Semilight" w:hint="eastAsia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 w:eastAsia="ko-KR"/>
                <w:rFonts w:ascii="맑은 고딕 Semilight" w:eastAsia="맑은 고딕 Semilight" w:hint="eastAsia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 w:eastAsia="ko-KR"/>
                <w:rFonts w:ascii="맑은 고딕 Semilight" w:eastAsia="맑은 고딕 Semilight" w:hint="eastAsia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  <w:rPr>
                <w:lang w:eastAsia="ko-KR"/>
                <w:rFonts w:ascii="맑은 고딕 Semilight" w:eastAsia="맑은 고딕 Semilight" w:hint="eastAsia"/>
                <w:sz w:val="22"/>
                <w:rtl w:val="off"/>
              </w:rPr>
            </w:pPr>
          </w:p>
          <w:p>
            <w:pPr>
              <w:jc w:val="left"/>
              <w:spacing w:after="0" w:line="240" w:lineRule="atLeast"/>
            </w:pPr>
            <w:r>
              <w:rPr>
                <w:rFonts w:ascii="맑은 고딕 Semilight" w:eastAsia="맑은 고딕 Semilight"/>
                <w:sz w:val="22"/>
              </w:rPr>
              <w:t>[통계관리]</w:t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회원관련 통계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  <w:t xml:space="preserve"> 회원 신규가입 및 탈퇴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유형별 회원(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이메일인증회원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/SNS연동회원) 현황을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 w:hint="eastAsia"/>
                      <w:sz w:val="16"/>
                      <w:szCs w:val="16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매출관련 통계</w:t>
                  </w:r>
                  <w:r>
                    <w:t xml:space="preserve"> 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전체 매출 건수 및 금액,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환불금액을 조회할 수 있다.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난이도별 매출 건수 및 금액을 조회할 수 있다.</w:t>
                  </w:r>
                </w:p>
                <w:p>
                  <w:pPr>
                    <w:framePr w:hSpace="142" w:wrap="around" w:hAnchor="text" w:vAnchor="page" w:y="3091"/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/>
                      <w:sz w:val="16"/>
                      <w:shd w:val="clear" w:color="000000" w:fill="auto"/>
                    </w:rPr>
                    <w:t xml:space="preserve">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월별, 일별, 주별 매출 정산표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 w:color="auto"/>
                      <w:shd w:val="clear" w:color="000000" w:fill="auto"/>
                    </w:rPr>
                    <w:t>예약현황 통계</w:t>
                  </w: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예약테이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블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예약상태에 관한 건수 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관리 /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예약접수, 예약확정, 예약취소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에 대해 조회할 수 있다.</w:t>
                  </w:r>
                </w:p>
              </w:tc>
            </w:tr>
          </w:tbl>
          <w:p>
            <w:pPr>
              <w:pStyle w:val="aa"/>
              <w:wordWrap/>
              <w:jc w:val="center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벤치마킹</w:t>
            </w:r>
          </w:p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(</w:t>
            </w:r>
            <w:r>
              <w:rPr>
                <w:sz w:val="21"/>
                <w:szCs w:val="20"/>
              </w:rPr>
              <w:t>benchmarking</w:t>
            </w:r>
            <w:r>
              <w:rPr>
                <w:rFonts w:hint="eastAsia"/>
                <w:sz w:val="21"/>
                <w:szCs w:val="20"/>
              </w:rPr>
              <w:t>)</w:t>
            </w:r>
          </w:p>
        </w:tc>
        <w:tc>
          <w:tcPr>
            <w:tcW w:w="8877" w:type="dxa"/>
            <w:shd w:val="clear" w:color="auto" w:fill="auto"/>
          </w:tcPr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1. 아이디어스 - idus.com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546506" cy="4306932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506" cy="43069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 xml:space="preserve">아이디어 상품 판매, 온라인,오프라인 클래스 등다양한 서비스를 제공한다. 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" w:eastAsia="맑은 고딕"/>
                      <w:sz w:val="18"/>
                      <w:szCs w:val="18"/>
                      <w:kern w:val="2"/>
                    </w:rPr>
                  </w:pPr>
                  <w:r>
                    <w:rPr>
                      <w:rFonts w:ascii="맑은 고딕" w:eastAsia="맑은 고딕" w:hint="eastAsia"/>
                      <w:sz w:val="18"/>
                      <w:szCs w:val="18"/>
                      <w:kern w:val="2"/>
                    </w:rPr>
                    <w:t>지도 정보가 없어서 위치정보 확인이 불편하다.</w:t>
                  </w: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4"/>
              <w:ind w:leftChars="0" w:left="0"/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2. 원더월 - wonderwall.kr</w:t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0" distR="0">
                  <wp:extent cx="5432412" cy="3404990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12" cy="3404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Look w:val="04A0" w:firstRow="1" w:lastRow="0" w:firstColumn="1" w:lastColumn="0" w:noHBand="0" w:noVBand="1"/>
              <w:tblCellMar>
                <w:top w:w="28" w:type="dxa"/>
                <w:left w:w="102" w:type="dxa"/>
                <w:bottom w:w="28" w:type="dxa"/>
                <w:right w:w="102" w:type="dxa"/>
              </w:tblCellMar>
            </w:tblPr>
            <w:tblGrid>
              <w:gridCol w:w="4224"/>
              <w:gridCol w:w="4317"/>
            </w:tblGrid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wordWrap/>
                    <w:jc w:val="center"/>
                    <w:framePr w:hSpace="142" w:wrap="around" w:hAnchor="text" w:vAnchor="page" w:y="3091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>
              <w:trPr>
                <w:trHeight w:val="56" w:hRule="atLeast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  <w:t>UI 디자인이 직관적이고 사용이 편리하다.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>
                  <w:pPr>
                    <w:pStyle w:val="aa"/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rPr>
                      <w:rFonts w:ascii="맑은 고딕 Semilight" w:eastAsia="맑은 고딕 Semilight"/>
                      <w:sz w:val="16"/>
                      <w:szCs w:val="16"/>
                      <w:kern w:val="1"/>
                      <w:shd w:val="clear" w:color="000000" w:fill="auto"/>
                    </w:rPr>
                  </w:pPr>
                </w:p>
                <w:p>
                  <w:pPr>
                    <w:jc w:val="left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framePr w:hSpace="142" w:wrap="around" w:hAnchor="text" w:vAnchor="page" w:y="3091"/>
                    <w:spacing w:line="240" w:lineRule="atLeast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cs="맑은 고딕" w:hint="eastAsia"/>
                      <w:sz w:val="18"/>
                      <w:szCs w:val="18"/>
                    </w:rPr>
                    <w:t>예술 분야에 특화되어있어 클래스 컨텐츠가 한정적이다.</w:t>
                  </w:r>
                </w:p>
              </w:tc>
            </w:tr>
          </w:tbl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</w:p>
          <w:p>
            <w:pPr>
              <w:pStyle w:val="aa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rPr>
                <w:sz w:val="21"/>
              </w:rPr>
            </w:pPr>
          </w:p>
        </w:tc>
      </w:tr>
      <w:tr>
        <w:tc>
          <w:tcPr>
            <w:tcW w:w="1701" w:type="dxa"/>
            <w:shd w:val="clear" w:color="auto" w:fill="auto"/>
          </w:tcPr>
          <w:p>
            <w:pPr>
              <w:jc w:val="center"/>
              <w:spacing w:after="0" w:line="24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참고 자료</w:t>
            </w:r>
          </w:p>
        </w:tc>
        <w:tc>
          <w:tcPr>
            <w:tcW w:w="8877" w:type="dxa"/>
            <w:shd w:val="clear" w:color="auto" w:fill="auto"/>
          </w:tcPr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 xml:space="preserve">- </w:t>
            </w:r>
            <w:r>
              <w:rPr>
                <w:sz w:val="18"/>
                <w:szCs w:val="18"/>
              </w:rPr>
              <w:t xml:space="preserve">취미생활 자기 계발 트렌드 리포트 2022 </w:t>
            </w:r>
            <w:r>
              <w:rPr>
                <w:sz w:val="14"/>
                <w:szCs w:val="14"/>
              </w:rPr>
              <w:t>- https://docs.opensurvey.co.kr/report/opensurvey_trend_hobby_2022.pdf</w:t>
            </w:r>
          </w:p>
          <w:p>
            <w:pPr>
              <w:jc w:val="lowKashida"/>
              <w:spacing w:after="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공공데이터) 경기도 공방 사업자 현황 </w:t>
            </w:r>
            <w:r>
              <w:rPr>
                <w:color w:val="000000"/>
                <w:sz w:val="14"/>
                <w:szCs w:val="14"/>
              </w:rPr>
              <w:t xml:space="preserve">- </w:t>
            </w:r>
            <w:r>
              <w:fldChar w:fldCharType="begin"/>
            </w:r>
            <w:r>
              <w:instrText xml:space="preserve"> HYPERLINK "https://www.data.go.kr/data/15075571/fileData.do" </w:instrText>
            </w:r>
            <w:r>
              <w:fldChar w:fldCharType="separate"/>
            </w:r>
            <w:r>
              <w:rPr>
                <w:rStyle w:val="a9"/>
                <w:color w:val="000000"/>
                <w:sz w:val="14"/>
                <w:szCs w:val="14"/>
                <w:u w:val="none" w:color="auto"/>
              </w:rPr>
              <w:t>https://www.data.go.kr/data/15075571/fileData.do</w:t>
            </w:r>
            <w:r>
              <w:fldChar w:fldCharType="end"/>
            </w:r>
          </w:p>
          <w:p>
            <w:pPr>
              <w:jc w:val="lowKashida"/>
              <w:spacing w:after="0" w:line="240" w:lineRule="auto"/>
              <w:rPr>
                <w:sz w:val="21"/>
                <w:szCs w:val="20"/>
              </w:rPr>
            </w:pPr>
            <w:r>
              <w:rPr>
                <w:sz w:val="18"/>
                <w:szCs w:val="18"/>
              </w:rPr>
              <w:t xml:space="preserve">- 한국문화정보원_전국 문화 여가 활동 시설(클래스) 데이터 </w:t>
            </w:r>
            <w:r>
              <w:rPr>
                <w:sz w:val="14"/>
                <w:szCs w:val="14"/>
              </w:rPr>
              <w:t>- https://www.data.go.kr/data/15111397/fileData.do</w:t>
            </w:r>
          </w:p>
        </w:tc>
      </w:tr>
    </w:tbl>
    <w:p/>
    <w:sectPr>
      <w:pgSz w:w="11906" w:h="16838"/>
      <w:pgMar w:top="720" w:right="720" w:bottom="720" w:left="720" w:header="851" w:footer="850" w:gutter="0"/>
      <w:cols w:space="720"/>
      <w:docGrid w:linePitch="360"/>
      <w:headerReference w:type="default" r:id="rId3"/>
      <w:footerReference w:type="default" r:id="rId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 Semilight">
    <w:panose1 w:val="020B0502040204020203"/>
    <w:family w:val="modern"/>
    <w:charset w:val="81"/>
    <w:notTrueType w:val="false"/>
    <w:sig w:usb0="900002AF" w:usb1="01D77CFB" w:usb2="00000012" w:usb3="00000001" w:csb0="203E01BD" w:csb1="D7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6"/>
      <w:rPr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behindDoc="0" locked="0" layoutInCell="1" simplePos="0" relativeHeight="251660288" allowOverlap="1" hidden="0">
              <wp:simplePos x="0" y="0"/>
              <wp:positionH relativeFrom="page">
                <wp:posOffset>9525</wp:posOffset>
              </wp:positionH>
              <wp:positionV relativeFrom="page">
                <wp:posOffset>10166985</wp:posOffset>
              </wp:positionV>
              <wp:extent cx="7559675" cy="19050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559675" cy="190500"/>
                        <a:chOff x="0" y="0"/>
                        <a:chExt cx="48003460" cy="1209675"/>
                      </a:xfrm>
                    </wpg:grpSpPr>
                    <wps:wsp>
                      <wps:cNvPr id="1" name="child 1"/>
                      <wps:cNvSpPr>
                        <a:spLocks/>
                      </wps:cNvSpPr>
                      <wps:spPr>
                        <a:xfrm>
                          <a:off x="42310048" y="48260"/>
                          <a:ext cx="2576830" cy="1161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lang w:val="ko-KR"/>
                                <w:noProof/>
                                <w:color w:val="8C8C8C"/>
                              </w:rPr>
                              <w:t>1</w:t>
                            </w:r>
                            <w:r>
                              <w:rPr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upright="1">
                        <a:noAutofit/>
                      </wps:bodyPr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 flipH="1">
                          <a:off x="0" y="0"/>
                          <a:ext cx="48003460" cy="927100"/>
                          <a:chOff x="0" y="0"/>
                          <a:chExt cx="48003460" cy="927100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 flipV="1">
                            <a:off x="0" y="0"/>
                            <a:ext cx="4931410" cy="927100"/>
                          </a:xfrm>
                          <a:prstGeom prst="bentConnector3">
                            <a:avLst xmlns="http://schemas.openxmlformats.org/drawingml/2006/main">
                              <a:gd name="adj1" fmla="val 50000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 rot="10800000">
                            <a:off x="4931410" y="0"/>
                            <a:ext cx="43064432" cy="927100"/>
                          </a:xfrm>
                          <a:prstGeom prst="bentConnector3">
                            <a:avLst xmlns="http://schemas.openxmlformats.org/drawingml/2006/main">
                              <a:gd name="adj1" fmla="val 96777"/>
                            </a:avLst>
                          </a:prstGeom>
                          <a:ln>
                            <a:solidFill>
                              <a:srgbClr val="a5a5a5"/>
                            </a:solidFill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style="position:absolute;margin-left:0.75pt;margin-top:800.55pt;width:595.25pt;height:15pt;mso-position-horizontal-relative:page;mso-position-vertical-relative:page;z-index:251660288" coordorigin="0,0" coordsize="75596,1905">
              <v:rect id="2050" style="position:absolute;left:66630;top:76;width:4058;height:1829" filled="f" stroked="f">
                <v:textbox inset="0.0mm,0.0mm,0.0mm,0.0mm">
                  <w:txbxContent>
                    <w:p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>
                        <w:rPr>
                          <w:lang w:val="ko-KR"/>
                          <w:noProof/>
                          <w:color w:val="8C8C8C"/>
                        </w:rPr>
                        <w:t>1</w:t>
                      </w:r>
                      <w:r>
                        <w:rPr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rect>
              <v:group style="position:absolute;left:0;top:0;width:75596;height:1460;flip:x;" coordorigin="0,0" coordsize="75596,1460">
                <v:shapetype coordsize="21600, 21600" adj="10800" path="m0,0l@0,0,@0,21600,21600,21600e">
                  <v:formulas>
                    <v:f eqn="val #0"/>
                  </v:formulas>
                </v:shapetype>
                <v:shape id="2052" type="#_x0000_t34" o:spt="34" style="position:absolute;left:0;top:0;width:7766;height:1460;flip:y;" coordsize="21600, 21600" filled="f" stroked="t" strokecolor="#a5a5a5" strokeweight="0.75pt" adj="10800">
                  <v:stroke/>
                </v:shape>
                <v:shapetype coordsize="21600, 21600" adj="20903" path="m0,0l@0,0,@0,21600,21600,21600e">
                  <v:formulas>
                    <v:f eqn="val #0"/>
                  </v:formulas>
                </v:shapetype>
                <v:shape id="2053" type="#_x0000_t34" o:spt="34" style="position:absolute;left:7766;top:0;width:67818;height:1460;rotation:180.000000" coordsize="21600, 21600" filled="f" stroked="t" strokecolor="#a5a5a5" strokeweight="0.75pt" adj="20903">
                  <v:stroke/>
                </v:shape>
              </v:group>
            </v:group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0490"/>
    </w:tblGrid>
    <w:tr>
      <w:trPr>
        <w:trHeight w:val="414" w:hRule="atLeast"/>
      </w:trPr>
      <w:tc>
        <w:tcPr>
          <w:tcW w:w="10490" w:type="dxa"/>
          <w:shd w:val="clear" w:color="auto" w:fill="auto"/>
          <w:vAlign w:val="center"/>
        </w:tcPr>
        <w:p>
          <w:pPr>
            <w:pStyle w:val="a8"/>
          </w:pPr>
          <w:r>
            <w:rPr>
              <w:rFonts w:hint="eastAsia"/>
            </w:rPr>
            <w:t>프로젝트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기획서</w:t>
          </w:r>
        </w:p>
      </w:tc>
    </w:tr>
  </w:tbl>
  <w:p>
    <w:pPr>
      <w:pStyle w:val="a5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11" w:unhideWhenUsed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3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72" w:qFormat="1"/>
    <w:lsdException w:name="Emphasis" w:uiPriority="66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906" w:qFormat="1"/>
    <w:lsdException w:name="Quote" w:uiPriority="1433" w:qFormat="1"/>
    <w:lsdException w:name="Intense Quote" w:uiPriority="158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07" w:qFormat="1"/>
    <w:lsdException w:name="Intense Emphasis" w:uiPriority="663" w:qFormat="1"/>
    <w:lsdException w:name="Subtle Reference" w:uiPriority="1585" w:qFormat="1"/>
    <w:lsdException w:name="Intense Reference" w:uiPriority="1634" w:qFormat="1"/>
    <w:lsdException w:name="Book Title" w:uiPriority="1635" w:qFormat="1"/>
    <w:lsdException w:name="Bibliography" w:semiHidden="1" w:uiPriority="1909" w:unhideWhenUsed="1"/>
    <w:lsdException w:name="TOC Heading" w:semiHidden="1" w:uiPriority="1911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  <w:spacing w:after="200" w:line="276" w:lineRule="auto"/>
    </w:pPr>
    <w:rPr>
      <w:szCs w:val="22"/>
      <w:kern w:val="2"/>
    </w:r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Table Grid"/>
    <w:uiPriority w:val="59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4">
    <w:name w:val="List Paragraph"/>
    <w:uiPriority w:val="34"/>
    <w:basedOn w:val="a"/>
    <w:next w:val="a"/>
    <w:qFormat/>
    <w:pPr>
      <w:ind w:leftChars="400" w:left="800"/>
    </w:pPr>
  </w:style>
  <w:style w:type="paragraph" w:styleId="a5">
    <w:name w:val="header"/>
    <w:uiPriority w:val="99"/>
    <w:basedOn w:val="a"/>
    <w:next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link w:val="a5"/>
    <w:rPr>
      <w:szCs w:val="22"/>
      <w:kern w:val="2"/>
    </w:rPr>
  </w:style>
  <w:style w:type="paragraph" w:styleId="a6">
    <w:name w:val="footer"/>
    <w:uiPriority w:val="99"/>
    <w:basedOn w:val="a"/>
    <w:next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link w:val="a6"/>
    <w:rPr>
      <w:szCs w:val="22"/>
      <w:kern w:val="2"/>
    </w:rPr>
  </w:style>
  <w:style w:type="table" w:customStyle="1" w:styleId="51">
    <w:name w:val="일반 표 51"/>
    <w:uiPriority w:val="45"/>
    <w:basedOn w:val="a1"/>
    <w:tblPr>
      <w:tblCellMar>
        <w:left w:w="0" w:type="dxa"/>
        <w:right w:w="0" w:type="dxa"/>
      </w:tblCellMar>
      <w:tblStyleColBandSize w:val="1"/>
      <w:tblStyleRowBandSize w:val="1"/>
    </w:tblPr>
    <w:tblStylePr w:type="fir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band1Horz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n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n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  <w:tblStylePr w:type="s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/>
        </w:tcBorders>
      </w:tcPr>
    </w:tblStylePr>
    <w:tblStylePr w:type="s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/>
        </w:tcBorders>
      </w:tcPr>
    </w:tblStylePr>
  </w:style>
  <w:style w:type="paragraph" w:styleId="a7">
    <w:name w:val="No Spacing"/>
    <w:uiPriority w:val="1"/>
    <w:next w:val="a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character" w:customStyle="1" w:styleId="1Char">
    <w:name w:val="제목 1 Char"/>
    <w:uiPriority w:val="9"/>
    <w:link w:val="1"/>
    <w:rPr>
      <w:rFonts w:ascii="맑은 고딕" w:eastAsia="맑은 고딕" w:hAnsi="맑은 고딕" w:cs="Times New Roman"/>
      <w:sz w:val="28"/>
      <w:szCs w:val="28"/>
      <w:kern w:val="2"/>
    </w:rPr>
  </w:style>
  <w:style w:type="paragraph" w:styleId="a8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uiPriority w:val="10"/>
    <w:link w:val="a8"/>
    <w:rPr>
      <w:rFonts w:ascii="맑은 고딕" w:eastAsia="돋움" w:hAnsi="맑은 고딕" w:cs="Times New Roman"/>
      <w:b/>
      <w:bCs/>
      <w:sz w:val="32"/>
      <w:szCs w:val="32"/>
      <w:kern w:val="2"/>
    </w:rPr>
  </w:style>
  <w:style w:type="character" w:styleId="a9">
    <w:name w:val="Hyperlink"/>
    <w:uiPriority w:val="99"/>
    <w:unhideWhenUsed/>
    <w:rPr>
      <w:color w:val="0000FF"/>
      <w:u w:val="single" w:color="auto"/>
    </w:rPr>
  </w:style>
  <w:style w:type="paragraph" w:customStyle="1" w:styleId="aa">
    <w:name w:val="바탕글"/>
    <w:next w:val="a"/>
    <w:pPr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line="384" w:lineRule="auto"/>
      <w:textAlignment w:val="baseline"/>
    </w:pPr>
    <w:rPr>
      <w:rFonts w:ascii="함초롬바탕" w:eastAsia="함초롬바탕"/>
      <w:color w:val="000000"/>
    </w:rPr>
  </w:style>
  <w:style w:type="paragraph" w:customStyle="1" w:styleId="b0">
    <w:name w:val="바탕글1"/>
    <w:uiPriority w:val="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 A</dc:creator>
  <cp:keywords/>
  <dc:description/>
  <cp:lastModifiedBy>JIMINLIM</cp:lastModifiedBy>
  <cp:revision>1</cp:revision>
  <dcterms:created xsi:type="dcterms:W3CDTF">2023-04-03T13:41:00Z</dcterms:created>
  <dcterms:modified xsi:type="dcterms:W3CDTF">2023-04-05T04:34:38Z</dcterms:modified>
  <cp:version>1200.0100.01</cp:version>
</cp:coreProperties>
</file>