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ackground w:color="ffffff"/>
  <w:body>
    <w:tbl>
      <w:tblPr>
        <w:tblW w:w="0" w:type="auto"/>
        <w:tblLook w:val="04A0" w:firstRow="1" w:lastRow="0" w:firstColumn="1" w:lastColumn="0" w:noHBand="0" w:noVBand="1"/>
      </w:tblPr>
      <w:tblGrid>
        <w:gridCol w:w="7840"/>
        <w:gridCol w:w="2650"/>
      </w:tblGrid>
      <w:tr>
        <w:trPr>
          <w:trHeight w:val="340" w:hRule="atLeast"/>
        </w:trPr>
        <w:tc>
          <w:tcPr>
            <w:tcW w:w="7840" w:type="dxa"/>
            <w:tcBorders>
              <w:bottom w:val="single" w:sz="4" w:space="0" w:color="7F7F7F"/>
            </w:tcBorders>
            <w:shd w:val="clear" w:color="auto" w:fill="FFFFFF"/>
          </w:tcPr>
          <w:p>
            <w:pPr>
              <w:pStyle w:val="a7"/>
              <w:rPr>
                <w:i/>
                <w:iCs/>
                <w:sz w:val="26"/>
              </w:rPr>
            </w:pPr>
            <w:bookmarkStart w:id="1" w:name="_top"/>
            <w:bookmarkEnd w:id="1"/>
            <w:r>
              <w:rPr>
                <w:rFonts w:hint="eastAsia"/>
                <w:i/>
                <w:iCs/>
                <w:sz w:val="26"/>
              </w:rPr>
              <w:t xml:space="preserve">작성자 </w:t>
            </w:r>
            <w:r>
              <w:rPr>
                <w:rFonts w:hint="eastAsia"/>
                <w:i/>
                <w:iCs/>
                <w:szCs w:val="20"/>
              </w:rPr>
              <w:t>3조 김은아/</w:t>
            </w:r>
            <w:r>
              <w:rPr>
                <w:rFonts w:hint="eastAsia"/>
                <w:szCs w:val="20"/>
              </w:rPr>
              <w:t>문민섭/이경민/임지민/전웅배/정소영</w:t>
            </w:r>
          </w:p>
        </w:tc>
        <w:tc>
          <w:tcPr>
            <w:tcW w:w="2650" w:type="dxa"/>
            <w:tcBorders>
              <w:bottom w:val="single" w:sz="4" w:space="0" w:color="7F7F7F"/>
            </w:tcBorders>
            <w:shd w:val="clear" w:color="auto" w:fill="FFFFFF"/>
          </w:tcPr>
          <w:p>
            <w:pPr>
              <w:pStyle w:val="a7"/>
              <w:rPr>
                <w:i/>
                <w:iCs/>
                <w:sz w:val="26"/>
              </w:rPr>
            </w:pPr>
            <w:r>
              <w:rPr>
                <w:rFonts w:hint="eastAsia"/>
                <w:i/>
                <w:iCs/>
                <w:sz w:val="26"/>
              </w:rPr>
              <w:t>작성일 2023.04.0</w:t>
            </w:r>
            <w:r>
              <w:rPr>
                <w:lang w:eastAsia="ko-KR"/>
                <w:rFonts w:hint="eastAsia"/>
                <w:i/>
                <w:iCs/>
                <w:sz w:val="26"/>
                <w:rtl w:val="off"/>
              </w:rPr>
              <w:t>5</w:t>
            </w:r>
          </w:p>
        </w:tc>
      </w:tr>
    </w:tbl>
    <w:p>
      <w:pPr>
        <w:spacing w:after="0"/>
        <w:rPr>
          <w:vanish/>
        </w:rPr>
      </w:pPr>
    </w:p>
    <w:tbl>
      <w:tblPr>
        <w:tblpPr w:leftFromText="142" w:rightFromText="142" w:vertAnchor="page" w:horzAnchor="text" w:tblpY="3091"/>
        <w:tblW w:w="105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CellMar>
          <w:top w:w="113" w:type="dxa"/>
          <w:bottom w:w="113" w:type="dxa"/>
        </w:tblCellMar>
      </w:tblPr>
      <w:tblGrid>
        <w:gridCol w:w="1699"/>
        <w:gridCol w:w="8950"/>
      </w:tblGrid>
      <w:tr>
        <w:trPr>
          <w:trHeight w:val="444" w:hRule="atLeast"/>
        </w:trPr>
        <w:tc>
          <w:tcPr>
            <w:tcW w:w="1701" w:type="dxa"/>
            <w:shd w:val="clear" w:color="auto" w:fill="auto"/>
            <w:vAlign w:val="center"/>
          </w:tcPr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프로젝트명</w:t>
            </w:r>
          </w:p>
        </w:tc>
        <w:tc>
          <w:tcPr>
            <w:tcW w:w="8877" w:type="dxa"/>
            <w:shd w:val="clear" w:color="auto" w:fill="auto"/>
          </w:tcPr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라이클래스 프로젝트 (Like + Class = LiClass)</w:t>
            </w:r>
          </w:p>
        </w:tc>
      </w:tr>
      <w:tr>
        <w:trPr>
          <w:trHeight w:val="444" w:hRule="atLeast"/>
        </w:trPr>
        <w:tc>
          <w:tcPr>
            <w:tcW w:w="1701" w:type="dxa"/>
            <w:shd w:val="clear" w:color="auto" w:fill="auto"/>
            <w:vAlign w:val="center"/>
          </w:tcPr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개 발 자</w:t>
            </w:r>
          </w:p>
        </w:tc>
        <w:tc>
          <w:tcPr>
            <w:tcW w:w="8877" w:type="dxa"/>
            <w:shd w:val="clear" w:color="auto" w:fill="auto"/>
          </w:tcPr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김은아/문민섭/이경민/임지민/전웅배/정소영</w:t>
            </w:r>
          </w:p>
        </w:tc>
      </w:tr>
      <w:tr>
        <w:trPr>
          <w:trHeight w:val="5683" w:hRule="atLeast"/>
        </w:trPr>
        <w:tc>
          <w:tcPr>
            <w:tcW w:w="1701" w:type="dxa"/>
            <w:shd w:val="clear" w:color="auto" w:fill="auto"/>
            <w:vAlign w:val="center"/>
          </w:tcPr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기획 의도</w:t>
            </w:r>
          </w:p>
        </w:tc>
        <w:tc>
          <w:tcPr>
            <w:tcW w:w="8877" w:type="dxa"/>
            <w:shd w:val="clear" w:color="auto" w:fill="auto"/>
          </w:tcPr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1. 코로나19 거리두기 및 마스크 해제 이후 전략으로 취미/자기 계발 분야 서비스에서         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온라인 서비스는 동기부여가 낮다는 단점을 보완하기 위해 오프라인 강좌플랫폼을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기획하였습니다.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2. 직접 만나 취향과 경험을 공유하고, 재밌게 배우는 것을 통해 평범한 일상을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특별하게 기록할 수 있도록 다양한 클래스를 제공하는 서비스입니다.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3. 원데이 클래스 정보를 주제별로 제공하여 사용자에 맞춤화된 클래스를 다양하고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흥미롭게 수강할 수 있도록 하고 예약, 결제 시스템을 구축하여 사용자가 편리하게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이용할 수 있도록 하고자 합니다.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4. 관리자가 공지사항 및 클래스를 제공하는 센터(강사)에 대한 소개 및 홍보를 게시하여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 유익한 정보를 전달하는 등 다양한 컨텐츠를 접할 수 있습니다.</w:t>
            </w:r>
          </w:p>
        </w:tc>
      </w:tr>
      <w:tr>
        <w:trPr>
          <w:trHeight w:val="4889" w:hRule="atLeast"/>
        </w:trPr>
        <w:tc>
          <w:tcPr>
            <w:tcW w:w="1701" w:type="dxa"/>
            <w:shd w:val="clear" w:color="auto" w:fill="auto"/>
            <w:vAlign w:val="center"/>
          </w:tcPr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개발환경</w:t>
            </w:r>
          </w:p>
        </w:tc>
        <w:tc>
          <w:tcPr>
            <w:tcW w:w="8877" w:type="dxa"/>
            <w:shd w:val="clear" w:color="auto" w:fill="auto"/>
          </w:tcPr>
          <w:p>
            <w:pPr>
              <w:jc w:val="lowKashida"/>
              <w:spacing w:after="0" w:line="240" w:lineRule="auto"/>
              <w:rPr>
                <w:sz w:val="22"/>
              </w:rPr>
            </w:pP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 w:val="22"/>
              </w:rPr>
              <w:t>-</w:t>
            </w:r>
            <w:r>
              <w:rPr>
                <w:szCs w:val="20"/>
              </w:rPr>
              <w:t xml:space="preserve"> 개발 OS : Windows 10</w:t>
            </w: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DBMS : Oracle Database Express Edition (XE) Release 18.4.0.0.0 (18c)</w:t>
            </w: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개발도구 : Eclipse IDE for Enterprise Java and Web Developers 2021-09/ JDK 11</w:t>
            </w: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웹서버 : Apache Tomcat 9.0.71</w:t>
            </w: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데이터베이스 툴 및 모델링 : Oracle SQL Developer</w:t>
            </w: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UML : diagrams.net</w:t>
            </w: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개발 언어 : JAVA / JSP / JSTL / JavaScript / JQUERY / HTML5 / CSS3 / SQL / Spring Boot</w:t>
            </w: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View Tool : Chrome, 익스플로러</w:t>
            </w:r>
          </w:p>
          <w:p>
            <w:pPr>
              <w:jc w:val="lowKashida"/>
              <w:spacing w:after="0" w:line="240" w:lineRule="auto"/>
              <w:rPr>
                <w:lang w:eastAsia="ko-KR"/>
                <w:rFonts w:hint="eastAsia"/>
                <w:sz w:val="21"/>
                <w:szCs w:val="20"/>
                <w:rtl w:val="off"/>
              </w:rPr>
            </w:pPr>
            <w:r>
              <w:rPr>
                <w:rFonts w:hint="eastAsia"/>
                <w:sz w:val="21"/>
                <w:szCs w:val="20"/>
              </w:rPr>
              <w:t>-</w:t>
            </w:r>
            <w:r>
              <w:rPr>
                <w:sz w:val="21"/>
                <w:szCs w:val="20"/>
              </w:rPr>
              <w:t xml:space="preserve"> </w:t>
            </w:r>
            <w:r>
              <w:rPr>
                <w:rFonts w:hint="eastAsia"/>
                <w:sz w:val="21"/>
                <w:szCs w:val="20"/>
              </w:rPr>
              <w:t>API</w:t>
            </w:r>
            <w:r>
              <w:rPr>
                <w:sz w:val="21"/>
                <w:szCs w:val="20"/>
              </w:rPr>
              <w:t xml:space="preserve"> </w:t>
            </w:r>
            <w:r>
              <w:rPr>
                <w:rFonts w:hint="eastAsia"/>
                <w:sz w:val="21"/>
                <w:szCs w:val="20"/>
              </w:rPr>
              <w:t>:</w:t>
            </w:r>
            <w:r>
              <w:rPr>
                <w:sz w:val="21"/>
                <w:szCs w:val="20"/>
              </w:rPr>
              <w:t xml:space="preserve"> </w:t>
            </w:r>
            <w:r>
              <w:rPr>
                <w:rFonts w:hint="eastAsia"/>
                <w:sz w:val="21"/>
                <w:szCs w:val="20"/>
              </w:rPr>
              <w:t>포트원 결제</w:t>
            </w:r>
            <w:r>
              <w:rPr>
                <w:lang w:eastAsia="ko-KR"/>
                <w:rFonts w:hint="eastAsia"/>
                <w:sz w:val="21"/>
                <w:szCs w:val="20"/>
                <w:rtl w:val="off"/>
              </w:rPr>
              <w:t>/</w:t>
            </w:r>
            <w:r>
              <w:rPr>
                <w:rFonts w:hint="eastAsia"/>
                <w:sz w:val="21"/>
                <w:szCs w:val="20"/>
              </w:rPr>
              <w:t>환불API</w:t>
            </w:r>
          </w:p>
          <w:p>
            <w:pPr>
              <w:jc w:val="lowKashida"/>
              <w:spacing w:after="0" w:line="240" w:lineRule="auto"/>
              <w:rPr>
                <w:lang w:eastAsia="ko-KR"/>
                <w:rFonts w:hint="eastAsia"/>
                <w:sz w:val="21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1"/>
                <w:szCs w:val="20"/>
                <w:rtl w:val="off"/>
              </w:rPr>
              <w:t xml:space="preserve">       카카오 로그인/맵/카카오톡공유API</w:t>
            </w:r>
          </w:p>
          <w:p>
            <w:pPr>
              <w:jc w:val="lowKashida"/>
              <w:spacing w:after="0" w:line="240" w:lineRule="auto"/>
              <w:rPr>
                <w:lang w:eastAsia="ko-KR"/>
                <w:rFonts w:hint="eastAsia"/>
                <w:sz w:val="21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1"/>
                <w:szCs w:val="20"/>
                <w:rtl w:val="off"/>
              </w:rPr>
              <w:t xml:space="preserve">       네이버 로그인/블로그공유API</w:t>
            </w:r>
          </w:p>
          <w:p>
            <w:pPr>
              <w:jc w:val="lowKashida"/>
              <w:spacing w:after="0" w:line="240" w:lineRule="auto"/>
              <w:rPr>
                <w:lang w:eastAsia="ko-KR"/>
                <w:rFonts w:hint="eastAsia"/>
                <w:sz w:val="21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1"/>
                <w:szCs w:val="20"/>
                <w:rtl w:val="off"/>
              </w:rPr>
              <w:t xml:space="preserve">       SNS 공유 API(트위터,페이스북)</w:t>
            </w:r>
          </w:p>
          <w:p>
            <w:pPr>
              <w:jc w:val="lowKashida"/>
              <w:spacing w:after="0" w:line="240" w:lineRule="auto"/>
              <w:rPr>
                <w:rFonts w:hint="eastAsia"/>
                <w:sz w:val="21"/>
                <w:szCs w:val="20"/>
              </w:rPr>
            </w:pPr>
            <w:r>
              <w:rPr>
                <w:lang w:eastAsia="ko-KR"/>
                <w:rFonts w:hint="eastAsia"/>
                <w:sz w:val="21"/>
                <w:szCs w:val="20"/>
                <w:rtl w:val="off"/>
              </w:rPr>
              <w:t xml:space="preserve">       </w:t>
            </w:r>
          </w:p>
        </w:tc>
      </w:tr>
      <w:tr>
        <w:trPr>
          <w:trHeight w:val="12957" w:hRule="atLeast"/>
        </w:trPr>
        <w:tc>
          <w:tcPr>
            <w:tcW w:w="1701" w:type="dxa"/>
            <w:shd w:val="clear" w:color="auto" w:fill="auto"/>
            <w:vAlign w:val="center"/>
          </w:tcPr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간략한 </w:t>
            </w:r>
          </w:p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요구사항</w:t>
            </w:r>
          </w:p>
        </w:tc>
        <w:tc>
          <w:tcPr>
            <w:tcW w:w="8877" w:type="dxa"/>
            <w:shd w:val="clear" w:color="auto" w:fill="auto"/>
          </w:tcPr>
          <w:p>
            <w:pPr>
              <w:jc w:val="left"/>
              <w:spacing w:after="0" w:line="240" w:lineRule="atLeast"/>
            </w:pPr>
            <w:r>
              <w:rPr>
                <w:rFonts w:ascii="맑은 고딕 Semilight" w:eastAsia="맑은 고딕 Semilight"/>
                <w:sz w:val="22"/>
              </w:rPr>
              <w:t>[회원관리]</w:t>
            </w:r>
          </w:p>
          <w:tbl>
            <w:tblPr>
              <w:tblOverlap w:val="never"/>
              <w:tblW w:w="862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264"/>
              <w:gridCol w:w="4357"/>
            </w:tblGrid>
            <w:tr>
              <w:trPr>
                <w:trHeight w:val="56" w:hRule="atLeast"/>
              </w:trPr>
              <w:tc>
                <w:tcPr>
                  <w:tcW w:w="4264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356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264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 xml:space="preserve">회원가입/로그인/로그아웃 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이메일 인증으로 회원가입할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SNS (카카오/네이버) 연동으로 회원가입할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비밀번호를 분실한 이메일 인증회원은 비밀번호찾기를 이용할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회원 정보 수정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회원 정보를 확인하고 수정 및 탈퇴할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회원의 프로필사진을 등록/수정/삭제할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결제내역조회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  <w:t>- 예약 및 결제처리가 이뤄진 내역을 확인할 수 있다.</w:t>
                  </w:r>
                </w:p>
                <w:p>
                  <w:pPr>
                    <w:jc w:val="left"/>
                    <w:spacing w:after="0" w:line="240" w:lineRule="atLeast"/>
                    <w:rPr>
                      <w:rFonts w:ascii="맑은 고딕 Semilight" w:eastAsia="맑은 고딕 Semilight" w:hAnsi="맑은 고딕 Semilight" w:cs="맑은 고딕 Semilight" w:hint="eastAsia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결제</w:t>
                  </w:r>
                </w:p>
                <w:p>
                  <w:pPr>
                    <w:jc w:val="left"/>
                    <w:spacing w:after="0" w:line="240" w:lineRule="atLeast"/>
                    <w:rPr>
                      <w:rFonts w:ascii="맑은 고딕 Semilight" w:eastAsia="맑은 고딕 Semilight" w:hAnsi="맑은 고딕 Semilight" w:cs="맑은 고딕 Semilight" w:hint="eastAsia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  <w:t xml:space="preserve">- </w:t>
                  </w:r>
                  <w:r>
                    <w:rPr>
                      <w:rFonts w:ascii="맑은 고딕 Semilight" w:eastAsia="맑은 고딕 Semilight" w:hAnsi="맑은 고딕 Semilight" w:cs="맑은 고딕 Semilight" w:hint="eastAsia"/>
                      <w:color w:val="000000"/>
                      <w:sz w:val="16"/>
                      <w:szCs w:val="16"/>
                    </w:rPr>
                    <w:t>원하는 클래스를 결제할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  <w:u w:val="single" w:color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  <w:u w:val="single" w:color="auto"/>
                    </w:rPr>
                    <w:t>환불 및 예약 취소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  <w:t>- 예약한 클래스를 이용약관에 따라 환불받고 취소할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수강 내역조회</w:t>
                  </w: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 xml:space="preserve"> 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예약 및 결제처리가 이뤄진 클래스의 상세정보를 확인할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후기 내역조회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회원이 수강한 클래스의 후기를 작성한 내역을 확인할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관심클래스 내역조회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회원이 등록한 관심클래스 목록을 확인하고 삭제할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문의 내역 조회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 w:hint="eastAsia"/>
                      <w:sz w:val="16"/>
                      <w:szCs w:val="16"/>
                    </w:rPr>
                    <w:t>- 회원이 문의글을 작성한 내역을 확인할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</w:pPr>
                </w:p>
              </w:tc>
              <w:tc>
                <w:tcPr>
                  <w:tcW w:w="4356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회원조회/삭제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모든 회원의 목록과 정보를 확인하고 계정 상태를 확인할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이용약관에 위반한 회원을 강제 탈퇴 처리할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</w:tc>
            </w:tr>
          </w:tbl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pStyle w:val="aa"/>
              <w:widowControl w:val="off"/>
              <w:jc w:val="left"/>
              <w:spacing w:after="0" w:line="240" w:lineRule="atLeast"/>
            </w:pPr>
            <w:r>
              <w:rPr>
                <w:rFonts w:ascii="맑은 고딕 Semilight" w:eastAsia="맑은 고딕 Semilight"/>
                <w:sz w:val="22"/>
              </w:rPr>
              <w:t>[클래스관리]</w:t>
            </w:r>
          </w:p>
          <w:tbl>
            <w:tblPr>
              <w:tblOverlap w:val="never"/>
              <w:tblW w:w="8701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shd w:val="clear" w:color="000000" w:fill="FFFFFF"/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303"/>
              <w:gridCol w:w="4398"/>
            </w:tblGrid>
            <w:tr>
              <w:trPr>
                <w:trHeight w:val="56" w:hRule="atLeast"/>
              </w:trPr>
              <w:tc>
                <w:tcPr>
                  <w:tcW w:w="4303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>
                  <w:pPr>
                    <w:pStyle w:val="b0"/>
                    <w:widowControl w:val="off"/>
                    <w:wordWrap/>
                    <w:jc w:val="center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</w:pPr>
                  <w:r>
                    <w:rPr>
                      <w:rFonts w:eastAsia="맑은 고딕 Semilight"/>
                      <w:b/>
                      <w:sz w:val="16"/>
                    </w:rPr>
                    <w:t>사용자</w:t>
                  </w:r>
                </w:p>
              </w:tc>
              <w:tc>
                <w:tcPr>
                  <w:tcW w:w="4398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FFFFFF"/>
                  <w:vAlign w:val="center"/>
                </w:tcPr>
                <w:p>
                  <w:pPr>
                    <w:pStyle w:val="b0"/>
                    <w:widowControl w:val="off"/>
                    <w:wordWrap/>
                    <w:jc w:val="center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</w:pPr>
                  <w:r>
                    <w:rPr>
                      <w:rFonts w:eastAsia="맑은 고딕 Semilight"/>
                      <w:b/>
                      <w:sz w:val="16"/>
                    </w:rPr>
                    <w:t>관리자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303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kern w:val="1"/>
                      <w:u w:val="single" w:color="auto"/>
                    </w:rPr>
                  </w:pP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  <w:u w:val="single" w:color="auto"/>
                    </w:rPr>
                    <w:t>클래스 조회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>- 클래스 목록 페이지에서 등록된 클래스를 모두 확인하고 분야별(카테고리별)로 확인할 수 있다.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 xml:space="preserve">- 클래스의 상세화면에서는 클래스 소개정보 및 진행센터(강사)에 대한 상세 정보, 사용자가 클래스에 대해 등록한 후기내역, 클래스의 난이도, 최대인원, 최소인원을 확인할 수 있다. 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>- 클래스 상세페이지의 URL정보를 복사해서 공유할 수 있다.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kern w:val="1"/>
                    </w:rPr>
                  </w:pP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  <w:u w:val="single" w:color="auto"/>
                    </w:rPr>
                    <w:t>관심클래스 등록/삭제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>- 클래스의 목록과 상세페이지에서 관심클래스를 등록하거나 삭제할 수 있다.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kern w:val="1"/>
                    </w:rPr>
                  </w:pP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  <w:u w:val="single" w:color="auto"/>
                    </w:rPr>
                    <w:t>클래스 예약/결제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</w:rPr>
                    <w:t>- 클래스에 대해 등록된 회차들을 날짜별로 확인할 수 있다.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</w:rPr>
                    <w:t>- 클래스에 대한 개별 회차의 일정, 시간, 비용, 예약가능 인원을 확인하여 예약할 수 있다.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</w:rPr>
                    <w:t>- 예약과 동시에 결제가 진행되어 클래스의 예약이 완료된다.</w:t>
                  </w:r>
                </w:p>
                <w:p>
                  <w:pPr>
                    <w:pStyle w:val="aa"/>
                    <w:widowControl w:val="off"/>
                    <w:rPr/>
                  </w:pPr>
                </w:p>
              </w:tc>
              <w:tc>
                <w:tcPr>
                  <w:tcW w:w="4398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FFFFFF"/>
                  <w:vAlign w:val="center"/>
                </w:tcPr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kern w:val="1"/>
                      <w:u w:val="single" w:color="auto"/>
                    </w:rPr>
                  </w:pP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kern w:val="1"/>
                      <w:u w:val="single" w:color="auto"/>
                    </w:rPr>
                  </w:pP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kern w:val="1"/>
                      <w:u w:val="single" w:color="auto"/>
                    </w:rPr>
                  </w:pP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  <w:u w:val="single" w:color="auto"/>
                    </w:rPr>
                    <w:t>클래스 등록/수정/삭제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>- 등록된 모든 클래스를 조회할 수 있으며 검색어를 입력하여 이름, 지역, 분야별 클래스를 조회할 수 있다.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>- 클래스 개별 상세화면에서 식별번호, 카테고리, 지역, 인원, 난이도, 소요시간, 센터명, 센터 상세주소등 클래스에 관한 모든 정보를 조회할 수 있다.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 xml:space="preserve">- 새로운 클래스를 등록할 수 있다. 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 xml:space="preserve">- 기존 클래스 정보를 수정할 수 있고 기존클래스를 삭제할 수 있다. 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/>
                      <w:sz w:val="16"/>
                      <w:kern w:val="1"/>
                    </w:rPr>
                    <w:t xml:space="preserve"> 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  <w:u w:val="single" w:color="auto"/>
                    </w:rPr>
                    <w:t>클래스 이미지 등록/수정/삭제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 xml:space="preserve">- 클래스의 소개사진을 최소 1개부터 최대 5개까지 등록할 수 있다. 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>- 등록된 사진을 수정, 삭제 할 수 있다.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kern w:val="1"/>
                    </w:rPr>
                  </w:pP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  <w:u w:val="single" w:color="auto"/>
                    </w:rPr>
                    <w:t>클래스 회차 등록/수정/삭제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>- 실질적인 예약, 결제가 이루어지는 클래스 단위인 회차를 등록할 수 있다.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>- 등록된 회차의 가격, 상세시간, 현재 예약인원, 예약가능상태, 진행상태를 확인할 수 있다.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>-등록된 회차를 삭제할 수 있다.</w:t>
                  </w:r>
                </w:p>
                <w:p>
                  <w:pPr>
                    <w:pStyle w:val="aa"/>
                    <w:widowControl w:val="off"/>
                    <w:jc w:val="left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</w:rPr>
                  </w:pPr>
                </w:p>
                <w:p>
                  <w:pPr>
                    <w:pStyle w:val="aa"/>
                    <w:widowControl w:val="off"/>
                    <w:jc w:val="left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</w:rPr>
                  </w:pPr>
                </w:p>
                <w:p>
                  <w:pPr>
                    <w:pStyle w:val="aa"/>
                    <w:widowControl w:val="off"/>
                    <w:jc w:val="left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</w:rPr>
                  </w:pPr>
                </w:p>
                <w:p>
                  <w:pPr>
                    <w:pStyle w:val="aa"/>
                    <w:widowControl w:val="off"/>
                    <w:jc w:val="left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</w:rPr>
                  </w:pPr>
                </w:p>
                <w:p>
                  <w:pPr>
                    <w:pStyle w:val="aa"/>
                    <w:widowControl w:val="off"/>
                    <w:jc w:val="left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</w:rPr>
                  </w:pPr>
                </w:p>
                <w:p>
                  <w:pPr>
                    <w:pStyle w:val="aa"/>
                    <w:widowControl w:val="off"/>
                    <w:jc w:val="left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</w:rPr>
                  </w:pPr>
                </w:p>
                <w:p>
                  <w:pPr>
                    <w:pStyle w:val="aa"/>
                    <w:widowControl w:val="off"/>
                    <w:jc w:val="left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</w:rPr>
                  </w:pPr>
                </w:p>
                <w:p>
                  <w:pPr>
                    <w:pStyle w:val="aa"/>
                    <w:widowControl w:val="off"/>
                    <w:jc w:val="left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</w:rPr>
                  </w:pPr>
                </w:p>
                <w:p>
                  <w:pPr>
                    <w:pStyle w:val="aa"/>
                    <w:widowControl w:val="off"/>
                    <w:jc w:val="left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</w:rPr>
                  </w:pPr>
                </w:p>
              </w:tc>
            </w:tr>
          </w:tbl>
          <w:p>
            <w:pPr>
              <w:pStyle w:val="aa"/>
              <w:widowControl w:val="off"/>
              <w:jc w:val="left"/>
              <w:spacing w:after="0" w:line="240" w:lineRule="atLeast"/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rFonts w:ascii="맑은 고딕 Semilight" w:eastAsia="맑은 고딕 Semilight"/>
                <w:sz w:val="22"/>
              </w:rPr>
            </w:pPr>
            <w:r>
              <w:rPr>
                <w:rFonts w:ascii="맑은 고딕 Semilight" w:eastAsia="맑은 고딕 Semilight"/>
                <w:sz w:val="22"/>
              </w:rPr>
              <w:t>[후기 관리]</w:t>
            </w:r>
          </w:p>
          <w:tbl>
            <w:tblPr>
              <w:tblOverlap w:val="never"/>
              <w:tblW w:w="846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185"/>
              <w:gridCol w:w="4276"/>
            </w:tblGrid>
            <w:tr>
              <w:trPr>
                <w:trHeight w:val="56" w:hRule="atLeast"/>
              </w:trPr>
              <w:tc>
                <w:tcPr>
                  <w:tcW w:w="4185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275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185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  <w:t>후기 등록/조회/수정/삭제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- 클래스 상세페이지에서 해당 클래스의 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  후기의 정보를 확인할 수 있다.</w:t>
                  </w:r>
                </w:p>
                <w:p>
                  <w:pPr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uto"/>
                    <w:textAlignment w:val="baseline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  <w:kern w:val="1"/>
                      <w:shd w:val="clear" w:color="000000" w:fill="auto"/>
                    </w:rPr>
                    <w:t>- 수강한 클래스에 한해 후기를 작성할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4275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</w:pPr>
                </w:p>
              </w:tc>
            </w:tr>
          </w:tbl>
          <w:p>
            <w:pPr>
              <w:jc w:val="left"/>
              <w:spacing w:after="0" w:line="240" w:lineRule="atLeast"/>
            </w:pPr>
            <w:r>
              <w:rPr>
                <w:rFonts w:ascii="맑은 고딕 Semilight" w:eastAsia="맑은 고딕 Semilight"/>
                <w:sz w:val="22"/>
              </w:rPr>
              <w:t>[센터(강사)관리]</w:t>
            </w:r>
          </w:p>
          <w:tbl>
            <w:tblPr>
              <w:tblOverlap w:val="never"/>
              <w:tblW w:w="846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185"/>
              <w:gridCol w:w="4276"/>
            </w:tblGrid>
            <w:tr>
              <w:trPr>
                <w:trHeight w:val="56" w:hRule="atLeast"/>
              </w:trPr>
              <w:tc>
                <w:tcPr>
                  <w:tcW w:w="4185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275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185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  <w:t>센터(강사) 조회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- 클래스 상세페이지에서 해당 클래스의 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  강사의 정보를 확인할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- 클래스 상세페이지에서 해당 클래스의 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  센터의 위치(카카오맵) 및 정보를 확인할 수 있다.</w:t>
                  </w:r>
                </w:p>
              </w:tc>
              <w:tc>
                <w:tcPr>
                  <w:tcW w:w="4275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  <w:t>센터(강사) 등록/조회/수정/삭제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- </w:t>
                  </w: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모든 강사의 목록과 정보를 조회할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신규 강사정보를 등록하고 수정/삭제 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</w:pPr>
                </w:p>
              </w:tc>
            </w:tr>
          </w:tbl>
          <w:p>
            <w:pPr>
              <w:pStyle w:val="aa"/>
              <w:jc w:val="left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rPr>
                <w:lang/>
                <w:rFonts w:ascii="맑은 고딕 Semilight" w:eastAsia="맑은 고딕 Semilight"/>
                <w:sz w:val="22"/>
                <w:szCs w:val="22"/>
                <w:kern w:val="2"/>
                <w:rtl w:val="off"/>
              </w:rPr>
            </w:pPr>
          </w:p>
          <w:p>
            <w:pPr>
              <w:pStyle w:val="aa"/>
              <w:jc w:val="left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rPr>
                <w:rFonts w:ascii="맑은 고딕 Semilight" w:eastAsia="맑은 고딕 Semilight"/>
                <w:sz w:val="22"/>
                <w:kern w:val="1"/>
                <w:shd w:val="clear" w:color="000000" w:fill="auto"/>
              </w:rPr>
            </w:pPr>
            <w:r>
              <w:rPr>
                <w:rFonts w:ascii="맑은 고딕 Semilight" w:eastAsia="맑은 고딕 Semilight"/>
                <w:sz w:val="22"/>
                <w:szCs w:val="22"/>
                <w:kern w:val="2"/>
              </w:rPr>
              <w:t>[홍보게시판관리]</w:t>
            </w:r>
          </w:p>
          <w:tbl>
            <w:tblPr>
              <w:tblOverlap w:val="never"/>
              <w:tblW w:w="846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185"/>
              <w:gridCol w:w="4276"/>
            </w:tblGrid>
            <w:tr>
              <w:trPr>
                <w:trHeight w:val="56" w:hRule="atLeast"/>
              </w:trPr>
              <w:tc>
                <w:tcPr>
                  <w:tcW w:w="4185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275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185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 w:hint="eastAsia"/>
                      <w:sz w:val="16"/>
                      <w:szCs w:val="16"/>
                      <w:u w:val="single" w:color="auto"/>
                    </w:rPr>
                    <w:t>홍보게시글 조회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-센터의 홍보게시글을 조회할 수 있다.</w:t>
                  </w:r>
                </w:p>
              </w:tc>
              <w:tc>
                <w:tcPr>
                  <w:tcW w:w="4275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  <w:u w:val="single" w:color="auto"/>
                    </w:rPr>
                  </w:pPr>
                  <w:r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  <w:u w:val="single" w:color="auto"/>
                    </w:rPr>
                    <w:t>홍보게시글 등록/조회/수정/삭제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  <w:t>- 센터의 홍보글을 사진첨부와 함께 등록할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  <w:t>- 제목과 내용을 검색하여 조회할 수 있다.</w:t>
                  </w:r>
                </w:p>
              </w:tc>
            </w:tr>
          </w:tbl>
          <w:p>
            <w:pPr>
              <w:pStyle w:val="aa"/>
              <w:jc w:val="left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rPr>
                <w:rFonts w:ascii="맑은 고딕 Semilight" w:eastAsia="맑은 고딕 Semilight"/>
                <w:sz w:val="22"/>
                <w:szCs w:val="22"/>
                <w:kern w:val="2"/>
              </w:rPr>
            </w:pPr>
            <w:r>
              <w:rPr>
                <w:rFonts w:ascii="맑은 고딕 Semilight" w:eastAsia="맑은 고딕 Semilight"/>
                <w:sz w:val="22"/>
                <w:szCs w:val="22"/>
                <w:kern w:val="2"/>
              </w:rPr>
              <w:t>[공지/문의게시판관리]</w:t>
            </w:r>
          </w:p>
          <w:tbl>
            <w:tblPr>
              <w:tblOverlap w:val="never"/>
              <w:tblW w:w="862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264"/>
              <w:gridCol w:w="4357"/>
            </w:tblGrid>
            <w:tr>
              <w:trPr>
                <w:trHeight w:val="56" w:hRule="atLeast"/>
              </w:trPr>
              <w:tc>
                <w:tcPr>
                  <w:tcW w:w="4264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356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264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</w:pP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  <w:t>공지/문의 게시글 조회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- 공지게시판의 공지글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kern w:val="1"/>
                      <w:shd w:val="clear" w:color="000000" w:fill="auto"/>
                    </w:rPr>
                    <w:t>을 조회할 수 있다.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 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- 로그인한 회원이 문의글을 등록/수정/삭제할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- 작성한 회원만 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답변을 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조회할 수 있다.</w:t>
                  </w:r>
                </w:p>
                <w:p>
                  <w:pPr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textAlignment w:val="baseline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textAlignment w:val="baseline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</w:tc>
              <w:tc>
                <w:tcPr>
                  <w:tcW w:w="4356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  <w:t>공지게시글 등록/조회/수정/삭제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>- 공지글을 등록,조회,수정,삭제할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</w:rPr>
                    <w:t xml:space="preserve">- 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>게시판 상단에 게시할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u w:val="single" w:color="auto"/>
                    </w:rPr>
                    <w:t>문의게시글 등록/조회/수정/삭제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>- 문의게시판에 올라온 문의에 대한 답변을 등록할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>- 부적절한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</w:rPr>
                    <w:t xml:space="preserve"> 문의글을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 xml:space="preserve"> 삭제할 수 있다.</w:t>
                  </w:r>
                </w:p>
              </w:tc>
            </w:tr>
          </w:tbl>
          <w:p>
            <w:pPr>
              <w:jc w:val="left"/>
              <w:spacing w:after="0" w:line="240" w:lineRule="atLeast"/>
              <w:rPr>
                <w:rFonts w:ascii="맑은 고딕 Semilight" w:eastAsia="맑은 고딕 Semilight"/>
                <w:sz w:val="22"/>
              </w:rPr>
            </w:pPr>
          </w:p>
          <w:p>
            <w:pPr>
              <w:jc w:val="left"/>
              <w:spacing w:after="0" w:line="240" w:lineRule="atLeast"/>
              <w:rPr>
                <w:lang w:eastAsia="ko-KR"/>
                <w:rFonts w:ascii="맑은 고딕 Semilight" w:eastAsia="맑은 고딕 Semilight" w:hint="eastAsia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 w:eastAsia="ko-KR"/>
                <w:rFonts w:ascii="맑은 고딕 Semilight" w:eastAsia="맑은 고딕 Semilight" w:hint="eastAsia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 w:eastAsia="ko-KR"/>
                <w:rFonts w:ascii="맑은 고딕 Semilight" w:eastAsia="맑은 고딕 Semilight" w:hint="eastAsia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 w:eastAsia="ko-KR"/>
                <w:rFonts w:ascii="맑은 고딕 Semilight" w:eastAsia="맑은 고딕 Semilight" w:hint="eastAsia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</w:pPr>
            <w:r>
              <w:rPr>
                <w:rFonts w:ascii="맑은 고딕 Semilight" w:eastAsia="맑은 고딕 Semilight"/>
                <w:sz w:val="22"/>
              </w:rPr>
              <w:t>[통계관리]</w:t>
            </w:r>
          </w:p>
          <w:tbl>
            <w:tblPr>
              <w:tblOverlap w:val="never"/>
              <w:tblW w:w="854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224"/>
              <w:gridCol w:w="4317"/>
            </w:tblGrid>
            <w:tr>
              <w:trPr>
                <w:trHeight w:val="56" w:hRule="atLeast"/>
              </w:trPr>
              <w:tc>
                <w:tcPr>
                  <w:tcW w:w="4224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316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224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</w:tc>
              <w:tc>
                <w:tcPr>
                  <w:tcW w:w="4316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u w:val="single" w:color="auto"/>
                      <w:shd w:val="clear" w:color="000000" w:fill="auto"/>
                    </w:rPr>
                    <w:t>회원관련 통계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 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>-</w:t>
                  </w: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shd w:val="clear" w:color="000000" w:fill="auto"/>
                    </w:rPr>
                    <w:t xml:space="preserve"> 회원 신규가입 및 탈퇴 현황을 조회할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유형별 회원(</w:t>
                  </w: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이메일인증회원</w:t>
                  </w: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/SNS연동회원) 현황을 조회할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int="eastAsia"/>
                      <w:sz w:val="16"/>
                      <w:szCs w:val="16"/>
                      <w:u w:val="single" w:color="auto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u w:val="single" w:color="auto"/>
                      <w:shd w:val="clear" w:color="000000" w:fill="auto"/>
                    </w:rPr>
                    <w:t>매출관련 통계</w:t>
                  </w:r>
                  <w:r>
                    <w:t xml:space="preserve"> 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- 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shd w:val="clear" w:color="000000" w:fill="auto"/>
                    </w:rPr>
                    <w:t>전체 매출 건수 및 금액,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 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shd w:val="clear" w:color="000000" w:fill="auto"/>
                    </w:rPr>
                    <w:t>환불금액을 조회할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- 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shd w:val="clear" w:color="000000" w:fill="auto"/>
                    </w:rPr>
                    <w:t>난이도별 매출 건수 및 금액을 조회할 수 있다.</w:t>
                  </w:r>
                </w:p>
                <w:p>
                  <w:pPr>
                    <w:framePr w:hSpace="142" w:wrap="around" w:hAnchor="text" w:vAnchor="page" w:y="3091"/>
                    <w:rPr>
                      <w:rFonts w:ascii="맑은 고딕 Semilight" w:eastAsia="맑은 고딕 Semilight" w:hint="eastAsia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int="eastAsia"/>
                      <w:sz w:val="16"/>
                      <w:shd w:val="clear" w:color="000000" w:fill="auto"/>
                    </w:rPr>
                    <w:t>-</w:t>
                  </w:r>
                  <w:r>
                    <w:rPr>
                      <w:rFonts w:ascii="맑은 고딕 Semilight" w:eastAsia="맑은 고딕 Semilight"/>
                      <w:sz w:val="16"/>
                      <w:shd w:val="clear" w:color="000000" w:fill="auto"/>
                    </w:rPr>
                    <w:t xml:space="preserve"> 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>월별, 일별, 주별 매출 정산표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u w:val="single" w:color="auto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u w:val="single" w:color="auto"/>
                      <w:shd w:val="clear" w:color="000000" w:fill="auto"/>
                    </w:rPr>
                    <w:t>예약현황 통계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>-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 예약테이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shd w:val="clear" w:color="000000" w:fill="auto"/>
                    </w:rPr>
                    <w:t>블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 예약상태에 관한 건수 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>관리 /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 예약접수, 예약확정, 예약취소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shd w:val="clear" w:color="000000" w:fill="auto"/>
                    </w:rPr>
                    <w:t>에 대해 조회할 수 있다.</w:t>
                  </w:r>
                </w:p>
              </w:tc>
            </w:tr>
          </w:tbl>
          <w:p>
            <w:pPr>
              <w:pStyle w:val="aa"/>
              <w:wordWrap/>
              <w:jc w:val="center"/>
              <w:rPr>
                <w:sz w:val="21"/>
              </w:rPr>
            </w:pPr>
          </w:p>
        </w:tc>
      </w:tr>
      <w:tr>
        <w:tc>
          <w:tcPr>
            <w:tcW w:w="1701" w:type="dxa"/>
            <w:shd w:val="clear" w:color="auto" w:fill="auto"/>
          </w:tcPr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벤치마킹</w:t>
            </w:r>
          </w:p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(</w:t>
            </w:r>
            <w:r>
              <w:rPr>
                <w:sz w:val="21"/>
                <w:szCs w:val="20"/>
              </w:rPr>
              <w:t>benchmarking</w:t>
            </w:r>
            <w:r>
              <w:rPr>
                <w:rFonts w:hint="eastAsia"/>
                <w:sz w:val="21"/>
                <w:szCs w:val="20"/>
              </w:rPr>
              <w:t>)</w:t>
            </w:r>
          </w:p>
        </w:tc>
        <w:tc>
          <w:tcPr>
            <w:tcW w:w="8877" w:type="dxa"/>
            <w:shd w:val="clear" w:color="auto" w:fill="auto"/>
          </w:tcPr>
          <w:p>
            <w:pPr>
              <w:pStyle w:val="a4"/>
              <w:ind w:leftChars="0" w:left="0"/>
              <w:jc w:val="lowKashida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1. 아이디어스 - idus.com</w:t>
            </w: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pStyle w:val="a4"/>
              <w:ind w:leftChars="0" w:left="0"/>
              <w:jc w:val="lowKashida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noProof/>
                <w:sz w:val="21"/>
                <w:szCs w:val="20"/>
              </w:rPr>
              <w:drawing>
                <wp:inline distT="0" distB="0" distL="0" distR="0">
                  <wp:extent cx="5546506" cy="4306932"/>
                  <wp:effectExtent l="0" t="0" r="0" b="0"/>
                  <wp:docPr id="1025" name="shape102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6506" cy="43069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4"/>
              <w:ind w:leftChars="0" w:left="0"/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tbl>
            <w:tblPr>
              <w:tblOverlap w:val="never"/>
              <w:tblW w:w="854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224"/>
              <w:gridCol w:w="4317"/>
            </w:tblGrid>
            <w:tr>
              <w:trPr>
                <w:trHeight w:val="56" w:hRule="atLeast"/>
              </w:trPr>
              <w:tc>
                <w:tcPr>
                  <w:tcW w:w="4224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장점</w:t>
                  </w:r>
                </w:p>
              </w:tc>
              <w:tc>
                <w:tcPr>
                  <w:tcW w:w="4316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단점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224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" w:eastAsia="맑은 고딕" w:hint="eastAsia"/>
                      <w:sz w:val="18"/>
                      <w:szCs w:val="18"/>
                      <w:kern w:val="2"/>
                    </w:rPr>
                    <w:t xml:space="preserve">아이디어 상품 판매, 온라인,오프라인 클래스 등다양한 서비스를 제공한다. </w:t>
                  </w:r>
                </w:p>
              </w:tc>
              <w:tc>
                <w:tcPr>
                  <w:tcW w:w="4316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" w:eastAsia="맑은 고딕"/>
                      <w:sz w:val="18"/>
                      <w:szCs w:val="18"/>
                      <w:kern w:val="2"/>
                    </w:rPr>
                  </w:pPr>
                  <w:r>
                    <w:rPr>
                      <w:rFonts w:ascii="맑은 고딕" w:eastAsia="맑은 고딕" w:hint="eastAsia"/>
                      <w:sz w:val="18"/>
                      <w:szCs w:val="18"/>
                      <w:kern w:val="2"/>
                    </w:rPr>
                    <w:t>지도 정보가 없어서 위치정보 확인이 불편하다.</w:t>
                  </w:r>
                </w:p>
                <w:p>
                  <w:pPr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textAlignment w:val="baseline"/>
                    <w:rPr>
                      <w:sz w:val="16"/>
                      <w:szCs w:val="16"/>
                    </w:rPr>
                  </w:pPr>
                </w:p>
              </w:tc>
            </w:tr>
          </w:tbl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pStyle w:val="a4"/>
              <w:ind w:leftChars="0" w:left="0"/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2. 원더월 - wonderwall.kr</w:t>
            </w: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noProof/>
                <w:sz w:val="21"/>
                <w:szCs w:val="20"/>
              </w:rPr>
              <w:drawing>
                <wp:inline distT="0" distB="0" distL="0" distR="0">
                  <wp:extent cx="5432412" cy="3404990"/>
                  <wp:effectExtent l="0" t="0" r="0" b="0"/>
                  <wp:docPr id="1026" name="shape102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2412" cy="34049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Overlap w:val="never"/>
              <w:tblW w:w="854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224"/>
              <w:gridCol w:w="4317"/>
            </w:tblGrid>
            <w:tr>
              <w:trPr>
                <w:trHeight w:val="56" w:hRule="atLeast"/>
              </w:trPr>
              <w:tc>
                <w:tcPr>
                  <w:tcW w:w="4224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장점</w:t>
                  </w:r>
                </w:p>
              </w:tc>
              <w:tc>
                <w:tcPr>
                  <w:tcW w:w="4316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단점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224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textAlignment w:val="baseline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UI 디자인이 직관적이고 사용이 편리하다.</w:t>
                  </w:r>
                </w:p>
              </w:tc>
              <w:tc>
                <w:tcPr>
                  <w:tcW w:w="4316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textAlignment w:val="baseline"/>
                    <w:rPr>
                      <w:sz w:val="16"/>
                      <w:szCs w:val="16"/>
                    </w:rPr>
                  </w:pPr>
                  <w:r>
                    <w:rPr>
                      <w:rFonts w:cs="맑은 고딕" w:hint="eastAsia"/>
                      <w:sz w:val="18"/>
                      <w:szCs w:val="18"/>
                    </w:rPr>
                    <w:t>예술 분야에 특화되어있어 클래스 컨텐츠가 한정적이다.</w:t>
                  </w:r>
                </w:p>
              </w:tc>
            </w:tr>
          </w:tbl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pStyle w:val="aa"/>
              <w:jc w:val="left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rPr>
                <w:sz w:val="21"/>
              </w:rPr>
            </w:pPr>
          </w:p>
        </w:tc>
      </w:tr>
      <w:tr>
        <w:tc>
          <w:tcPr>
            <w:tcW w:w="1701" w:type="dxa"/>
            <w:shd w:val="clear" w:color="auto" w:fill="auto"/>
          </w:tcPr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참고 자료</w:t>
            </w:r>
          </w:p>
        </w:tc>
        <w:tc>
          <w:tcPr>
            <w:tcW w:w="8877" w:type="dxa"/>
            <w:shd w:val="clear" w:color="auto" w:fill="auto"/>
          </w:tcPr>
          <w:p>
            <w:pPr>
              <w:jc w:val="lowKashida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6"/>
                <w:szCs w:val="16"/>
              </w:rPr>
              <w:t xml:space="preserve">- </w:t>
            </w:r>
            <w:r>
              <w:rPr>
                <w:sz w:val="18"/>
                <w:szCs w:val="18"/>
              </w:rPr>
              <w:t xml:space="preserve">취미생활 자기 계발 트렌드 리포트 2022 </w:t>
            </w:r>
            <w:r>
              <w:rPr>
                <w:sz w:val="14"/>
                <w:szCs w:val="14"/>
              </w:rPr>
              <w:t>- https://docs.opensurvey.co.kr/report/opensurvey_trend_hobby_2022.pdf</w:t>
            </w:r>
          </w:p>
          <w:p>
            <w:pPr>
              <w:jc w:val="lowKashida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공공데이터) 경기도 공방 사업자 현황 </w:t>
            </w:r>
            <w:r>
              <w:rPr>
                <w:color w:val="000000"/>
                <w:sz w:val="14"/>
                <w:szCs w:val="14"/>
              </w:rPr>
              <w:t xml:space="preserve">- </w:t>
            </w:r>
            <w:r>
              <w:fldChar w:fldCharType="begin"/>
            </w:r>
            <w:r>
              <w:instrText xml:space="preserve"> HYPERLINK "https://www.data.go.kr/data/15075571/fileData.do" </w:instrText>
            </w:r>
            <w:r>
              <w:fldChar w:fldCharType="separate"/>
            </w:r>
            <w:r>
              <w:rPr>
                <w:rStyle w:val="a9"/>
                <w:color w:val="000000"/>
                <w:sz w:val="14"/>
                <w:szCs w:val="14"/>
                <w:u w:val="none" w:color="auto"/>
              </w:rPr>
              <w:t>https://www.data.go.kr/data/15075571/fileData.do</w:t>
            </w:r>
            <w:r>
              <w:fldChar w:fldCharType="end"/>
            </w: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  <w:r>
              <w:rPr>
                <w:sz w:val="18"/>
                <w:szCs w:val="18"/>
              </w:rPr>
              <w:t xml:space="preserve">- 한국문화정보원_전국 문화 여가 활동 시설(클래스) 데이터 </w:t>
            </w:r>
            <w:r>
              <w:rPr>
                <w:sz w:val="14"/>
                <w:szCs w:val="14"/>
              </w:rPr>
              <w:t>- https://www.data.go.kr/data/15111397/fileData.do</w:t>
            </w:r>
          </w:p>
        </w:tc>
      </w:tr>
    </w:tbl>
    <w:p/>
    <w:sectPr>
      <w:pgSz w:w="11906" w:h="16838"/>
      <w:pgMar w:top="720" w:right="720" w:bottom="720" w:left="720" w:header="851" w:footer="850" w:gutter="0"/>
      <w:cols w:space="720"/>
      <w:docGrid w:linePitch="360"/>
      <w:headerReference w:type="default" r:id="rId3"/>
      <w:footerReference w:type="default" r:id="rId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 Semilight">
    <w:panose1 w:val="020B0502040204020203"/>
    <w:family w:val="modern"/>
    <w:charset w:val="81"/>
    <w:notTrueType w:val="false"/>
    <w:sig w:usb0="900002AF" w:usb1="01D77CFB" w:usb2="00000012" w:usb3="00000001" w:csb0="203E01BD" w:csb1="D7FF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Symbol">
    <w:panose1 w:val="05050102010706020507"/>
    <w:family w:val="roman"/>
    <w:charset w:val="02"/>
    <w:notTrueType w:val="false"/>
    <w:sig w:usb0="00000001" w:usb1="00000001" w:usb2="00000001" w:usb3="00000001" w:csb0="80000000" w:csb1="00000001"/>
  </w:font>
  <w:font w:name="돋움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함초롬바탕">
    <w:panose1 w:val="02030604000101010101"/>
    <w:family w:val="modern"/>
    <w:charset w:val="81"/>
    <w:notTrueType w:val="false"/>
    <w:sig w:usb0="F70006FF" w:usb1="19DFFFFF" w:usb2="001BFDD7" w:usb3="00000001" w:csb0="001F01FF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6"/>
      <w:rPr>
        <w:sz w:val="16"/>
        <w:szCs w:val="16"/>
      </w:rPr>
    </w:pPr>
    <w:r>
      <w:rPr>
        <w:noProof/>
      </w:rPr>
      <mc:AlternateContent>
        <mc:Choice Requires="wpg">
          <w:drawing>
            <wp:anchor distT="0" distB="0" distL="114300" distR="114300" behindDoc="0" locked="0" layoutInCell="1" simplePos="0" relativeHeight="251660288" allowOverlap="1" hidden="0">
              <wp:simplePos x="0" y="0"/>
              <wp:positionH relativeFrom="page">
                <wp:posOffset>9525</wp:posOffset>
              </wp:positionH>
              <wp:positionV relativeFrom="page">
                <wp:posOffset>10166985</wp:posOffset>
              </wp:positionV>
              <wp:extent cx="7559675" cy="190500"/>
              <wp:effectExtent l="0" t="0" r="0" b="0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559675" cy="190500"/>
                        <a:chOff x="0" y="0"/>
                        <a:chExt cx="48003460" cy="1209675"/>
                      </a:xfrm>
                    </wpg:grpSpPr>
                    <wps:wsp>
                      <wps:cNvPr id="1" name="child 1"/>
                      <wps:cNvSpPr>
                        <a:spLocks/>
                      </wps:cNvSpPr>
                      <wps:spPr>
                        <a:xfrm>
                          <a:off x="42310048" y="48260"/>
                          <a:ext cx="2576830" cy="1161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lang w:val="ko-KR"/>
                                <w:noProof/>
                                <w:color w:val="8C8C8C"/>
                              </w:rPr>
                              <w:t>1</w:t>
                            </w:r>
                            <w:r>
                              <w:rPr>
                                <w:color w:val="8C8C8C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upright="1">
                        <a:noAutofit/>
                      </wps:bodyPr>
                    </wps:wsp>
                    <wpg:grpSp>
                      <wpg:cNvPr id="2" name="group 2"/>
                      <wpg:cNvGrpSpPr>
                        <a:grpSpLocks/>
                      </wpg:cNvGrpSpPr>
                      <wpg:grpSpPr>
                        <a:xfrm flipH="1">
                          <a:off x="0" y="0"/>
                          <a:ext cx="48003460" cy="927100"/>
                          <a:chOff x="0" y="0"/>
                          <a:chExt cx="48003460" cy="927100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 flipV="1">
                            <a:off x="0" y="0"/>
                            <a:ext cx="4931410" cy="927100"/>
                          </a:xfrm>
                          <a:prstGeom prst="bentConnector3">
                            <a:avLst xmlns="http://schemas.openxmlformats.org/drawingml/2006/main">
                              <a:gd name="adj1" fmla="val 50000"/>
                            </a:avLst>
                          </a:prstGeom>
                          <a:ln>
                            <a:solidFill>
                              <a:srgbClr val="a5a5a5"/>
                            </a:solidFill>
                            <a:miter lim="524288"/>
                          </a:ln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 rot="10800000">
                            <a:off x="4931410" y="0"/>
                            <a:ext cx="43064432" cy="927100"/>
                          </a:xfrm>
                          <a:prstGeom prst="bentConnector3">
                            <a:avLst xmlns="http://schemas.openxmlformats.org/drawingml/2006/main">
                              <a:gd name="adj1" fmla="val 96777"/>
                            </a:avLst>
                          </a:prstGeom>
                          <a:ln>
                            <a:solidFill>
                              <a:srgbClr val="a5a5a5"/>
                            </a:solidFill>
                            <a:miter lim="524288"/>
                          </a:ln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style="position:absolute;margin-left:0.75pt;margin-top:800.55pt;width:595.25pt;height:15pt;mso-position-horizontal-relative:page;mso-position-vertical-relative:page;z-index:251660288" coordorigin="0,0" coordsize="75596,1905">
              <v:rect id="2050" style="position:absolute;left:66630;top:76;width:4058;height:1829" filled="f" stroked="f">
                <v:textbox inset="0.0mm,0.0mm,0.0mm,0.0mm">
                  <w:txbxContent>
                    <w:p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>PAGE    \* MERGEFORMAT</w:instrText>
                      </w:r>
                      <w:r>
                        <w:fldChar w:fldCharType="separate"/>
                      </w:r>
                      <w:r>
                        <w:rPr>
                          <w:lang w:val="ko-KR"/>
                          <w:noProof/>
                          <w:color w:val="8C8C8C"/>
                        </w:rPr>
                        <w:t>1</w:t>
                      </w:r>
                      <w:r>
                        <w:rPr>
                          <w:color w:val="8C8C8C"/>
                        </w:rPr>
                        <w:fldChar w:fldCharType="end"/>
                      </w:r>
                    </w:p>
                  </w:txbxContent>
                </v:textbox>
              </v:rect>
              <v:group style="position:absolute;left:0;top:0;width:75596;height:1460;flip:x;" coordorigin="0,0" coordsize="75596,1460">
                <v:shapetype coordsize="21600, 21600" adj="10800" path="m0,0l@0,0,@0,21600,21600,21600e">
                  <v:formulas>
                    <v:f eqn="val #0"/>
                  </v:formulas>
                </v:shapetype>
                <v:shape id="2052" type="#_x0000_t34" o:spt="34" style="position:absolute;left:0;top:0;width:7766;height:1460;flip:y;" coordsize="21600, 21600" filled="f" stroked="t" strokecolor="#a5a5a5" strokeweight="0.75pt" adj="10800">
                  <v:stroke/>
                </v:shape>
                <v:shapetype coordsize="21600, 21600" adj="20903" path="m0,0l@0,0,@0,21600,21600,21600e">
                  <v:formulas>
                    <v:f eqn="val #0"/>
                  </v:formulas>
                </v:shapetype>
                <v:shape id="2053" type="#_x0000_t34" o:spt="34" style="position:absolute;left:7766;top:0;width:67818;height:1460;rotation:180.000000" coordsize="21600, 21600" filled="f" stroked="t" strokecolor="#a5a5a5" strokeweight="0.75pt" adj="20903">
                  <v:stroke/>
                </v:shape>
              </v:group>
            </v:group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W w:w="0" w:type="auto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0490"/>
    </w:tblGrid>
    <w:tr>
      <w:trPr>
        <w:trHeight w:val="414" w:hRule="atLeast"/>
      </w:trPr>
      <w:tc>
        <w:tcPr>
          <w:tcW w:w="10490" w:type="dxa"/>
          <w:shd w:val="clear" w:color="auto" w:fill="auto"/>
          <w:vAlign w:val="center"/>
        </w:tcPr>
        <w:p>
          <w:pPr>
            <w:pStyle w:val="a8"/>
          </w:pPr>
          <w:r>
            <w:rPr>
              <w:rFonts w:hint="eastAsia"/>
            </w:rPr>
            <w:t>프로젝트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기획서</w:t>
          </w:r>
        </w:p>
      </w:tc>
    </w:tr>
  </w:tbl>
  <w:p>
    <w:pPr>
      <w:pStyle w:val="a5"/>
      <w:rPr>
        <w:sz w:val="16"/>
        <w:szCs w:val="1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LA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맑은 고딕" w:eastAsia="맑은 고딕" w:hAnsi="맑은 고딕" w:cs="Times New Roman"/>
      </w:rPr>
    </w:rPrDefault>
    <w:pPrDefault>
      <w:pPr/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777" w:unhideWhenUsed="1"/>
    <w:lsdException w:name="toc 2" w:semiHidden="1" w:uiPriority="777" w:unhideWhenUsed="1"/>
    <w:lsdException w:name="toc 3" w:semiHidden="1" w:uiPriority="777" w:unhideWhenUsed="1"/>
    <w:lsdException w:name="toc 4" w:semiHidden="1" w:uiPriority="777" w:unhideWhenUsed="1"/>
    <w:lsdException w:name="toc 5" w:semiHidden="1" w:uiPriority="777" w:unhideWhenUsed="1"/>
    <w:lsdException w:name="toc 6" w:semiHidden="1" w:uiPriority="777" w:unhideWhenUsed="1"/>
    <w:lsdException w:name="toc 7" w:semiHidden="1" w:uiPriority="777" w:unhideWhenUsed="1"/>
    <w:lsdException w:name="toc 8" w:semiHidden="1" w:uiPriority="777" w:unhideWhenUsed="1"/>
    <w:lsdException w:name="toc 9" w:semiHidden="1" w:uiPriority="77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77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8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8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04" w:qFormat="1"/>
    <w:lsdException w:name="Emphasis" w:uiPriority="296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772" w:qFormat="1"/>
    <w:lsdException w:name="Quote" w:uiPriority="599" w:qFormat="1"/>
    <w:lsdException w:name="Intense Quote" w:uiPriority="6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33" w:qFormat="1"/>
    <w:lsdException w:name="Intense Emphasis" w:uiPriority="297" w:qFormat="1"/>
    <w:lsdException w:name="Subtle Reference" w:uiPriority="631" w:qFormat="1"/>
    <w:lsdException w:name="Intense Reference" w:uiPriority="662" w:qFormat="1"/>
    <w:lsdException w:name="Book Title" w:uiPriority="663" w:qFormat="1"/>
    <w:lsdException w:name="Bibliography" w:semiHidden="1" w:uiPriority="775" w:unhideWhenUsed="1"/>
    <w:lsdException w:name="TOC Heading" w:semiHidden="1" w:uiPriority="777" w:unhideWhenUsed="1" w:qFormat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jc w:val="both"/>
      <w:spacing w:after="200" w:line="276" w:lineRule="auto"/>
    </w:pPr>
    <w:rPr>
      <w:szCs w:val="22"/>
      <w:kern w:val="2"/>
    </w:rPr>
  </w:style>
  <w:style w:type="paragraph" w:styleId="1">
    <w:name w:val="heading 1"/>
    <w:uiPriority w:val="9"/>
    <w:basedOn w:val="a"/>
    <w:next w:val="a"/>
    <w:link w:val="1Char"/>
    <w:qFormat/>
    <w:pPr>
      <w:keepNext/>
      <w:outlineLvl w:val="0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Table Grid"/>
    <w:uiPriority w:val="59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a4">
    <w:name w:val="List Paragraph"/>
    <w:uiPriority w:val="34"/>
    <w:basedOn w:val="a"/>
    <w:next w:val="a"/>
    <w:qFormat/>
    <w:pPr>
      <w:ind w:leftChars="400" w:left="800"/>
    </w:pPr>
  </w:style>
  <w:style w:type="paragraph" w:styleId="a5">
    <w:name w:val="header"/>
    <w:uiPriority w:val="99"/>
    <w:basedOn w:val="a"/>
    <w:next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link w:val="a5"/>
    <w:rPr>
      <w:szCs w:val="22"/>
      <w:kern w:val="2"/>
    </w:rPr>
  </w:style>
  <w:style w:type="paragraph" w:styleId="a6">
    <w:name w:val="footer"/>
    <w:uiPriority w:val="99"/>
    <w:basedOn w:val="a"/>
    <w:next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link w:val="a6"/>
    <w:rPr>
      <w:szCs w:val="22"/>
      <w:kern w:val="2"/>
    </w:rPr>
  </w:style>
  <w:style w:type="table" w:customStyle="1" w:styleId="51">
    <w:name w:val="일반 표 51"/>
    <w:uiPriority w:val="45"/>
    <w:basedOn w:val="a1"/>
    <w:tblPr>
      <w:tblCellMar>
        <w:left w:w="0" w:type="dxa"/>
        <w:right w:w="0" w:type="dxa"/>
      </w:tblCellMar>
      <w:tblStyleColBandSize w:val="1"/>
      <w:tblStyleRowBandSize w:val="1"/>
    </w:tblPr>
    <w:tblStylePr w:type="firstRow">
      <w:rPr>
        <w:rFonts w:cs="Symbol"/>
        <w:i/>
        <w:iCs/>
        <w:sz w:val="26"/>
      </w:rPr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cs="Symbol"/>
        <w:i/>
        <w:iCs/>
        <w:sz w:val="26"/>
      </w:rPr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cs="Symbol"/>
        <w:i/>
        <w:iCs/>
        <w:sz w:val="26"/>
      </w:rPr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cs="Symbol"/>
        <w:i/>
        <w:iCs/>
        <w:sz w:val="26"/>
      </w:rPr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>
        <w:tblCellMar>
          <w:top w:w="0" w:type="dxa"/>
          <w:left w:w="0" w:type="dxa"/>
          <w:bottom w:w="0" w:type="dxa"/>
          <w:right w:w="0" w:type="dxa"/>
        </w:tblCellMar>
      </w:tblPr>
      <w:tcPr>
        <w:shd w:val="clear" w:color="auto" w:fill="F2F2F2"/>
      </w:tcPr>
    </w:tblStylePr>
    <w:tblStylePr w:type="band1Horz">
      <w:tblPr>
        <w:tblCellMar>
          <w:top w:w="0" w:type="dxa"/>
          <w:left w:w="0" w:type="dxa"/>
          <w:bottom w:w="0" w:type="dxa"/>
          <w:right w:w="0" w:type="dxa"/>
        </w:tblCellMar>
      </w:tblPr>
      <w:tcPr>
        <w:shd w:val="clear" w:color="auto" w:fill="F2F2F2"/>
      </w:tcPr>
    </w:tblStylePr>
    <w:tblStylePr w:type="neCell"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left w:val="none"/>
        </w:tcBorders>
      </w:tcPr>
    </w:tblStylePr>
    <w:tblStylePr w:type="nwCell"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right w:val="none"/>
        </w:tcBorders>
      </w:tcPr>
    </w:tblStylePr>
    <w:tblStylePr w:type="seCell"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left w:val="none"/>
        </w:tcBorders>
      </w:tcPr>
    </w:tblStylePr>
    <w:tblStylePr w:type="swCell"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right w:val="none"/>
        </w:tcBorders>
      </w:tcPr>
    </w:tblStylePr>
  </w:style>
  <w:style w:type="paragraph" w:styleId="a7">
    <w:name w:val="No Spacing"/>
    <w:uiPriority w:val="1"/>
    <w:next w:val="a"/>
    <w:qFormat/>
    <w:pPr>
      <w:autoSpaceDE w:val="off"/>
      <w:autoSpaceDN w:val="off"/>
      <w:widowControl w:val="off"/>
      <w:wordWrap w:val="off"/>
      <w:jc w:val="both"/>
    </w:pPr>
    <w:rPr>
      <w:szCs w:val="22"/>
      <w:kern w:val="2"/>
    </w:rPr>
  </w:style>
  <w:style w:type="character" w:customStyle="1" w:styleId="1Char">
    <w:name w:val="제목 1 Char"/>
    <w:uiPriority w:val="9"/>
    <w:link w:val="1"/>
    <w:rPr>
      <w:rFonts w:ascii="맑은 고딕" w:eastAsia="맑은 고딕" w:hAnsi="맑은 고딕" w:cs="Times New Roman"/>
      <w:sz w:val="28"/>
      <w:szCs w:val="28"/>
      <w:kern w:val="2"/>
    </w:rPr>
  </w:style>
  <w:style w:type="paragraph" w:styleId="a8">
    <w:name w:val="Title"/>
    <w:uiPriority w:val="10"/>
    <w:basedOn w:val="a"/>
    <w:next w:val="a"/>
    <w:link w:val="Char1"/>
    <w:qFormat/>
    <w:pPr>
      <w:outlineLvl w:val="0"/>
      <w:jc w:val="center"/>
      <w:spacing w:after="120" w:before="240"/>
    </w:pPr>
    <w:rPr>
      <w:rFonts w:eastAsia="돋움"/>
      <w:b/>
      <w:bCs/>
      <w:sz w:val="32"/>
      <w:szCs w:val="32"/>
    </w:rPr>
  </w:style>
  <w:style w:type="character" w:customStyle="1" w:styleId="Char1">
    <w:name w:val="제목 Char"/>
    <w:uiPriority w:val="10"/>
    <w:link w:val="a8"/>
    <w:rPr>
      <w:rFonts w:ascii="맑은 고딕" w:eastAsia="돋움" w:hAnsi="맑은 고딕" w:cs="Times New Roman"/>
      <w:b/>
      <w:bCs/>
      <w:sz w:val="32"/>
      <w:szCs w:val="32"/>
      <w:kern w:val="2"/>
    </w:rPr>
  </w:style>
  <w:style w:type="character" w:styleId="a9">
    <w:name w:val="Hyperlink"/>
    <w:uiPriority w:val="99"/>
    <w:unhideWhenUsed/>
    <w:rPr>
      <w:color w:val="0000FF"/>
      <w:u w:val="single" w:color="auto"/>
    </w:rPr>
  </w:style>
  <w:style w:type="paragraph" w:customStyle="1" w:styleId="aa">
    <w:name w:val="바탕글"/>
    <w:next w:val="a"/>
    <w:pPr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line="384" w:lineRule="auto"/>
      <w:textAlignment w:val="baseline"/>
    </w:pPr>
    <w:rPr>
      <w:rFonts w:ascii="함초롬바탕" w:eastAsia="함초롬바탕"/>
      <w:color w:val="000000"/>
    </w:rPr>
  </w:style>
  <w:style w:type="paragraph" w:customStyle="1" w:styleId="b0">
    <w:name w:val="바탕글1"/>
    <w:uiPriority w:val="1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바탕" w:eastAsia="함초롬바탕"/>
      <w:color w:val="000000"/>
      <w:sz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3" Type="http://schemas.openxmlformats.org/officeDocument/2006/relationships/header" Target="header1.xml" /><Relationship Id="rId4" Type="http://schemas.openxmlformats.org/officeDocument/2006/relationships/footer" Target="foot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5" Type="http://schemas.openxmlformats.org/officeDocument/2006/relationships/styles" Target="styles.xml" /><Relationship Id="rId6" Type="http://schemas.openxmlformats.org/officeDocument/2006/relationships/settings" Target="settings.xml" /><Relationship Id="rId7" Type="http://schemas.openxmlformats.org/officeDocument/2006/relationships/fontTable" Target="fontTable.xml" /><Relationship Id="rId8" Type="http://schemas.openxmlformats.org/officeDocument/2006/relationships/webSettings" Target="webSettings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MS Gothic"/>
        <a:font script="Hang" typeface="맑은 고딕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MS Mincho"/>
        <a:font script="Hang" typeface="맑은 고딕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eun A</dc:creator>
  <cp:keywords/>
  <dc:description/>
  <cp:lastModifiedBy>eun A</cp:lastModifiedBy>
  <cp:revision>1</cp:revision>
  <dcterms:created xsi:type="dcterms:W3CDTF">2023-04-03T13:41:00Z</dcterms:created>
  <dcterms:modified xsi:type="dcterms:W3CDTF">2023-04-05T01:51:30Z</dcterms:modified>
  <cp:version>1200.0100.01</cp:version>
</cp:coreProperties>
</file>