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500FD8A6"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p>
    <w:p w14:paraId="7C9B1967" w14:textId="2903E979" w:rsidR="001F3E47" w:rsidRDefault="001F3E47" w:rsidP="001F3E47">
      <w:pPr>
        <w:pStyle w:val="Subtitle"/>
        <w:jc w:val="center"/>
      </w:pPr>
      <w:r>
        <w:t>John Maloney</w:t>
      </w:r>
    </w:p>
    <w:p w14:paraId="652A7629" w14:textId="4ABC69FE" w:rsidR="001F3E47" w:rsidRDefault="00B33F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4F2B521A" w14:textId="0744A4A0" w:rsidR="00A44C81" w:rsidRDefault="00A44C81" w:rsidP="00A44C81">
      <w:pPr>
        <w:pStyle w:val="Body"/>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A44C81"/>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350477">
            <w:pPr>
              <w:rPr>
                <w:b/>
              </w:rPr>
            </w:pPr>
          </w:p>
        </w:tc>
        <w:tc>
          <w:tcPr>
            <w:tcW w:w="3240" w:type="dxa"/>
            <w:gridSpan w:val="2"/>
            <w:shd w:val="clear" w:color="auto" w:fill="F3F3F3"/>
          </w:tcPr>
          <w:p w14:paraId="34A91117" w14:textId="77777777" w:rsidR="00A44C81" w:rsidRPr="002A702F" w:rsidRDefault="00A44C81" w:rsidP="00350477">
            <w:pPr>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350477">
            <w:pPr>
              <w:rPr>
                <w:b/>
              </w:rPr>
            </w:pPr>
          </w:p>
        </w:tc>
        <w:tc>
          <w:tcPr>
            <w:tcW w:w="1710" w:type="dxa"/>
            <w:shd w:val="clear" w:color="auto" w:fill="F3F3F3"/>
          </w:tcPr>
          <w:p w14:paraId="61E81A87" w14:textId="77777777" w:rsidR="00A44C81" w:rsidRPr="002A702F" w:rsidRDefault="00A44C81" w:rsidP="00350477">
            <w:pPr>
              <w:jc w:val="center"/>
              <w:rPr>
                <w:b/>
              </w:rPr>
            </w:pPr>
            <w:r w:rsidRPr="002A702F">
              <w:rPr>
                <w:b/>
              </w:rPr>
              <w:t>Cooperate</w:t>
            </w:r>
          </w:p>
        </w:tc>
        <w:tc>
          <w:tcPr>
            <w:tcW w:w="1530" w:type="dxa"/>
            <w:shd w:val="clear" w:color="auto" w:fill="F3F3F3"/>
          </w:tcPr>
          <w:p w14:paraId="204E9E30" w14:textId="77777777" w:rsidR="00A44C81" w:rsidRPr="002A702F" w:rsidRDefault="00A44C81" w:rsidP="00350477">
            <w:pPr>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350477">
            <w:pPr>
              <w:jc w:val="center"/>
              <w:rPr>
                <w:b/>
              </w:rPr>
            </w:pPr>
            <w:r w:rsidRPr="002A702F">
              <w:rPr>
                <w:b/>
              </w:rPr>
              <w:t>Player</w:t>
            </w:r>
          </w:p>
        </w:tc>
        <w:tc>
          <w:tcPr>
            <w:tcW w:w="1440" w:type="dxa"/>
            <w:shd w:val="clear" w:color="auto" w:fill="F3F3F3"/>
          </w:tcPr>
          <w:p w14:paraId="1711DD14" w14:textId="77777777" w:rsidR="00A44C81" w:rsidRPr="002A702F" w:rsidRDefault="00A44C81" w:rsidP="00350477">
            <w:pPr>
              <w:rPr>
                <w:b/>
              </w:rPr>
            </w:pPr>
            <w:r w:rsidRPr="002A702F">
              <w:rPr>
                <w:b/>
              </w:rPr>
              <w:t>Cooperate</w:t>
            </w:r>
          </w:p>
        </w:tc>
        <w:tc>
          <w:tcPr>
            <w:tcW w:w="1710" w:type="dxa"/>
          </w:tcPr>
          <w:p w14:paraId="235B15F8" w14:textId="7BF03A15" w:rsidR="00A44C81" w:rsidRDefault="00A44C81" w:rsidP="00350477">
            <w:pPr>
              <w:jc w:val="center"/>
            </w:pPr>
            <w:r>
              <w:t>R</w:t>
            </w:r>
          </w:p>
        </w:tc>
        <w:tc>
          <w:tcPr>
            <w:tcW w:w="1530" w:type="dxa"/>
          </w:tcPr>
          <w:p w14:paraId="78668C6E" w14:textId="45EF1870" w:rsidR="00A44C81" w:rsidRDefault="002A702F" w:rsidP="00350477">
            <w:pPr>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5D015932" w14:textId="20EB6221" w:rsidR="009269C8" w:rsidRDefault="009269C8" w:rsidP="00350477">
      <w:pPr>
        <w:pStyle w:val="Body"/>
      </w:pPr>
      <w:r>
        <w:t xml:space="preserve">The </w:t>
      </w:r>
      <w:r w:rsidR="001F4F43">
        <w:t>rest of this paper</w:t>
      </w:r>
      <w:r>
        <w:t xml:space="preserve"> review</w:t>
      </w:r>
      <w:r w:rsidR="001F4F43">
        <w:t>s</w:t>
      </w:r>
      <w:r>
        <w:t xml:space="preserve"> published studies that investigate the impact of network topology on </w:t>
      </w:r>
      <w:r w:rsidR="003873CE">
        <w:t>the evolutionary</w:t>
      </w:r>
      <w:r>
        <w:t xml:space="preserve"> </w:t>
      </w:r>
      <w:r w:rsidR="00473E44">
        <w:t>success of agent strategies</w:t>
      </w:r>
      <w:r>
        <w:t>.</w:t>
      </w:r>
      <w:r w:rsidR="006237EB">
        <w:t xml:space="preserve">  The </w:t>
      </w:r>
      <w:r w:rsidR="00834AD2">
        <w:t>next</w:t>
      </w:r>
      <w:r w:rsidR="006237EB">
        <w:t xml:space="preserve"> section considers the case when the network topology is fixed while the final section considers the case in which agents can modify the network topology.</w:t>
      </w:r>
    </w:p>
    <w:p w14:paraId="7ADEE1F3" w14:textId="4377843B" w:rsidR="00941311" w:rsidRPr="00941311" w:rsidRDefault="00E70C5A" w:rsidP="004603FB">
      <w:pPr>
        <w:pStyle w:val="Heading1"/>
      </w:pPr>
      <w:r>
        <w:t xml:space="preserve">Impact of </w:t>
      </w:r>
      <w:r w:rsidR="00E53E59">
        <w:t>Network</w:t>
      </w:r>
      <w:r>
        <w:t xml:space="preserve"> Topology on Evolution of Cooperation</w:t>
      </w:r>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w:t>
      </w:r>
      <w:proofErr w:type="gramStart"/>
      <w:r w:rsidR="00931752">
        <w:t>consider</w:t>
      </w:r>
      <w:proofErr w:type="gramEnd"/>
      <w:r w:rsidR="00931752">
        <w:t xml:space="preserve">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lastRenderedPageBreak/>
        <w:t>All studies, expect</w:t>
      </w:r>
      <w:r>
        <w:fldChar w:fldCharType="begin"/>
      </w:r>
      <w:r>
        <w:instrText xml:space="preserve"> REF _Ref324106006 \r \h </w:instrText>
      </w:r>
      <w:r>
        <w:fldChar w:fldCharType="separate"/>
      </w:r>
      <w:r w:rsidR="009A0E4A">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9A0E4A">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167B186D"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9A0E4A">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C22E03">
        <w:t xml:space="preserve">  However, in what follows we only consider the results presented in </w:t>
      </w:r>
      <w:r w:rsidR="00C22E03">
        <w:fldChar w:fldCharType="begin"/>
      </w:r>
      <w:r w:rsidR="00C22E03">
        <w:instrText xml:space="preserve"> REF _Ref324106006 \r \h </w:instrText>
      </w:r>
      <w:r w:rsidR="00C22E03">
        <w:fldChar w:fldCharType="separate"/>
      </w:r>
      <w:r w:rsidR="009A0E4A">
        <w:t>[8]</w:t>
      </w:r>
      <w:r w:rsidR="00C22E03">
        <w:fldChar w:fldCharType="end"/>
      </w:r>
      <w:r w:rsidR="00C22E03">
        <w:t xml:space="preserve"> for payouts that are compatible with the structure presented above.</w:t>
      </w:r>
    </w:p>
    <w:p w14:paraId="1065C838" w14:textId="1EB332ED" w:rsidR="00941311" w:rsidRDefault="000009FD" w:rsidP="00941311">
      <w:pPr>
        <w:pStyle w:val="Body"/>
      </w:pPr>
      <w:r>
        <w:t>In each</w:t>
      </w:r>
      <w:r w:rsidR="00C62427">
        <w:t xml:space="preserve"> case,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proofErr w:type="gramStart"/>
      <w:r>
        <w:t>agents</w:t>
      </w:r>
      <w:proofErr w:type="gramEnd"/>
      <w:r>
        <w:t xml:space="preserve">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9A0E4A">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9A0E4A">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foundation for the study of the impact of network 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9A0E4A">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lastRenderedPageBreak/>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proofErr w:type="spellStart"/>
      <w:r w:rsidR="00A82B82">
        <w:t>egular</w:t>
      </w:r>
      <w:proofErr w:type="spellEnd"/>
      <w:r w:rsidR="00A82B82">
        <w:t xml:space="preserve">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increased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9A0E4A">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9A0E4A">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9A0E4A">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9A0E4A">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9A0E4A">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9A0E4A">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9A0E4A">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proofErr w:type="spellStart"/>
      <w:r w:rsidR="00CD4284">
        <w:lastRenderedPageBreak/>
        <w:t>Strogatz</w:t>
      </w:r>
      <w:proofErr w:type="spellEnd"/>
      <w:r w:rsidR="00CD4284">
        <w:t xml:space="preserve"> algorithm </w:t>
      </w:r>
      <w:r w:rsidR="00CD4284">
        <w:fldChar w:fldCharType="begin"/>
      </w:r>
      <w:r w:rsidR="00CD4284">
        <w:instrText xml:space="preserve"> REF _Ref323763946 \r \h </w:instrText>
      </w:r>
      <w:r w:rsidR="00CD4284">
        <w:fldChar w:fldCharType="separate"/>
      </w:r>
      <w:r w:rsidR="009A0E4A">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9A0E4A">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9A0E4A">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9A0E4A">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9A0E4A">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w:t>
      </w:r>
      <w:proofErr w:type="spellStart"/>
      <w:r w:rsidR="00575147">
        <w:t>Strogatz</w:t>
      </w:r>
      <w:proofErr w:type="spellEnd"/>
      <w:r w:rsidR="00575147">
        <w:t xml:space="preserve">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9A0E4A">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9A0E4A">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9A0E4A">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lastRenderedPageBreak/>
        <w:t xml:space="preserve">The </w:t>
      </w:r>
      <w:proofErr w:type="gramStart"/>
      <w:r>
        <w:t>authors</w:t>
      </w:r>
      <w:proofErr w:type="gramEnd"/>
      <w:r>
        <w:t xml:space="preserve">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9A0E4A">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9A0E4A">
        <w:t>[4]</w:t>
      </w:r>
      <w:r>
        <w:fldChar w:fldCharType="end"/>
      </w:r>
      <w:r>
        <w:t xml:space="preserve"> and </w:t>
      </w:r>
      <w:r>
        <w:fldChar w:fldCharType="begin"/>
      </w:r>
      <w:r>
        <w:instrText xml:space="preserve"> REF _Ref323927417 \r \h </w:instrText>
      </w:r>
      <w:r>
        <w:fldChar w:fldCharType="separate"/>
      </w:r>
      <w:r w:rsidR="009A0E4A">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w:t>
      </w:r>
      <w:proofErr w:type="spellStart"/>
      <w:r>
        <w:t>Strogatz</w:t>
      </w:r>
      <w:proofErr w:type="spellEnd"/>
      <w:r>
        <w:t xml:space="preserve">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9A0E4A">
        <w:t>[4]</w:t>
      </w:r>
      <w:r w:rsidR="00B727DE">
        <w:fldChar w:fldCharType="end"/>
      </w:r>
      <w:r w:rsidR="00877C4F">
        <w:fldChar w:fldCharType="begin"/>
      </w:r>
      <w:r w:rsidR="00877C4F">
        <w:instrText xml:space="preserve"> REF _Ref323913876 \r \h </w:instrText>
      </w:r>
      <w:r w:rsidR="00877C4F">
        <w:fldChar w:fldCharType="separate"/>
      </w:r>
      <w:r w:rsidR="009A0E4A">
        <w:t>[5]</w:t>
      </w:r>
      <w:r w:rsidR="00877C4F">
        <w:fldChar w:fldCharType="end"/>
      </w:r>
      <w:r w:rsidR="00B727DE">
        <w:fldChar w:fldCharType="begin"/>
      </w:r>
      <w:r w:rsidR="00B727DE">
        <w:instrText xml:space="preserve"> REF _Ref323923600 \r \h </w:instrText>
      </w:r>
      <w:r w:rsidR="00B727DE">
        <w:fldChar w:fldCharType="separate"/>
      </w:r>
      <w:r w:rsidR="009A0E4A">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w:t>
      </w:r>
      <w:proofErr w:type="spellStart"/>
      <w:r w:rsidR="003311F2">
        <w:t>Barab</w:t>
      </w:r>
      <w:r w:rsidR="003311F2">
        <w:rPr>
          <w:rFonts w:ascii="Cambria" w:hAnsi="Cambria"/>
        </w:rPr>
        <w:t>ási</w:t>
      </w:r>
      <w:proofErr w:type="spellEnd"/>
      <w:r w:rsidR="003311F2">
        <w:rPr>
          <w:rFonts w:ascii="Cambria" w:hAnsi="Cambria"/>
        </w:rPr>
        <w:t xml:space="preserve">-Albert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9A0E4A">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9A0E4A">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9A0E4A">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9A0E4A">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w:t>
      </w:r>
      <w:r w:rsidR="00525BCD">
        <w:rPr>
          <w:rFonts w:ascii="Cambria" w:hAnsi="Cambria"/>
        </w:rPr>
        <w:lastRenderedPageBreak/>
        <w:t xml:space="preserve">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9A0E4A">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9A0E4A">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9A0E4A">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w:t>
      </w:r>
      <w:proofErr w:type="spellStart"/>
      <w:r w:rsidR="00EF50A7">
        <w:t>Barab</w:t>
      </w:r>
      <w:r w:rsidR="00D61212">
        <w:rPr>
          <w:rFonts w:ascii="Cambria" w:hAnsi="Cambria"/>
        </w:rPr>
        <w:t>ási</w:t>
      </w:r>
      <w:proofErr w:type="spellEnd"/>
      <w:r w:rsidR="00D61212">
        <w:rPr>
          <w:rFonts w:ascii="Cambria" w:hAnsi="Cambria"/>
        </w:rPr>
        <w:t>-Albert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proofErr w:type="spellStart"/>
      <w:r w:rsidR="002D0701">
        <w:t>Barab</w:t>
      </w:r>
      <w:r w:rsidR="002D0701">
        <w:rPr>
          <w:rFonts w:ascii="Cambria" w:hAnsi="Cambria"/>
        </w:rPr>
        <w:t>ási</w:t>
      </w:r>
      <w:proofErr w:type="spellEnd"/>
      <w:r w:rsidR="002D0701">
        <w:rPr>
          <w:rFonts w:ascii="Cambria" w:hAnsi="Cambria"/>
        </w:rPr>
        <w:t>-Albert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9A0E4A">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64C399F9" w:rsidR="00613ED4" w:rsidRDefault="00314872" w:rsidP="00F249D9">
      <w:pPr>
        <w:pStyle w:val="Body"/>
      </w:pPr>
      <w:r>
        <w:t xml:space="preserve">In </w:t>
      </w:r>
      <w:r>
        <w:fldChar w:fldCharType="begin"/>
      </w:r>
      <w:r>
        <w:instrText xml:space="preserve"> REF _Ref323913876 \r \h </w:instrText>
      </w:r>
      <w:r>
        <w:fldChar w:fldCharType="separate"/>
      </w:r>
      <w:r w:rsidR="009A0E4A">
        <w:t>[5]</w:t>
      </w:r>
      <w:r>
        <w:fldChar w:fldCharType="end"/>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9A0E4A">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w:t>
      </w:r>
      <w:proofErr w:type="spellStart"/>
      <w:r w:rsidR="00613ED4">
        <w:t>Barab</w:t>
      </w:r>
      <w:r w:rsidR="00613ED4">
        <w:rPr>
          <w:rFonts w:ascii="Cambria" w:hAnsi="Cambria"/>
        </w:rPr>
        <w:t>ási</w:t>
      </w:r>
      <w:proofErr w:type="spellEnd"/>
      <w:r w:rsidR="00613ED4">
        <w:rPr>
          <w:rFonts w:ascii="Cambria" w:hAnsi="Cambria"/>
        </w:rPr>
        <w:t xml:space="preserve">-Albert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9A0E4A">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9A0E4A">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9A0E4A">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9A0E4A">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9A0E4A">
        <w:t>[18]</w:t>
      </w:r>
      <w:r w:rsidR="00C34DFB">
        <w:fldChar w:fldCharType="end"/>
      </w:r>
      <w:r w:rsidR="00C34DFB">
        <w:t>.  In both cases, the resulting 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Watts-</w:t>
      </w:r>
      <w:proofErr w:type="spellStart"/>
      <w:r w:rsidR="00616B24">
        <w:t>Strogatz</w:t>
      </w:r>
      <w:proofErr w:type="spellEnd"/>
      <w:r w:rsidR="00616B24">
        <w:t xml:space="preserve">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 xml:space="preserve">The </w:t>
      </w:r>
      <w:proofErr w:type="spellStart"/>
      <w:r>
        <w:t>Barab</w:t>
      </w:r>
      <w:r>
        <w:rPr>
          <w:rFonts w:ascii="Cambria" w:hAnsi="Cambria"/>
        </w:rPr>
        <w:t>ási</w:t>
      </w:r>
      <w:proofErr w:type="spellEnd"/>
      <w:r>
        <w:rPr>
          <w:rFonts w:ascii="Cambria" w:hAnsi="Cambria"/>
        </w:rPr>
        <w:t xml:space="preserve">-Albert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9A0E4A">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9A0E4A">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9A0E4A">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proofErr w:type="spellStart"/>
      <w:r w:rsidR="001816C1">
        <w:t>Barab</w:t>
      </w:r>
      <w:r w:rsidR="001816C1">
        <w:rPr>
          <w:rFonts w:ascii="Cambria" w:hAnsi="Cambria"/>
        </w:rPr>
        <w:t>ási</w:t>
      </w:r>
      <w:proofErr w:type="spellEnd"/>
      <w:r w:rsidR="001816C1">
        <w:rPr>
          <w:rFonts w:ascii="Cambria" w:hAnsi="Cambria"/>
        </w:rPr>
        <w:t xml:space="preserve">-Albert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lastRenderedPageBreak/>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proofErr w:type="spellStart"/>
      <w:r>
        <w:t>Barab</w:t>
      </w:r>
      <w:r>
        <w:rPr>
          <w:rFonts w:ascii="Cambria" w:hAnsi="Cambria"/>
        </w:rPr>
        <w:t>ási</w:t>
      </w:r>
      <w:proofErr w:type="spellEnd"/>
      <w:r>
        <w:rPr>
          <w:rFonts w:ascii="Cambria" w:hAnsi="Cambria"/>
        </w:rPr>
        <w:t>-Albert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 xml:space="preserve">While the </w:t>
      </w:r>
      <w:proofErr w:type="spellStart"/>
      <w:r>
        <w:t>Barab</w:t>
      </w:r>
      <w:r>
        <w:rPr>
          <w:rFonts w:ascii="Cambria" w:hAnsi="Cambria"/>
        </w:rPr>
        <w:t>ási</w:t>
      </w:r>
      <w:proofErr w:type="spellEnd"/>
      <w:r>
        <w:rPr>
          <w:rFonts w:ascii="Cambria" w:hAnsi="Cambria"/>
        </w:rPr>
        <w:t>-Albert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9A0E4A">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9A0E4A">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9A0E4A">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 xml:space="preserve">a clustering coefficient that is significantly larger than the clustering coefficient of networks generated using the </w:t>
      </w:r>
      <w:proofErr w:type="spellStart"/>
      <w:r w:rsidR="003E4CB9">
        <w:t>Barab</w:t>
      </w:r>
      <w:r w:rsidR="003E4CB9">
        <w:rPr>
          <w:rFonts w:ascii="Cambria" w:hAnsi="Cambria"/>
        </w:rPr>
        <w:t>ási</w:t>
      </w:r>
      <w:proofErr w:type="spellEnd"/>
      <w:r w:rsidR="003E4CB9">
        <w:rPr>
          <w:rFonts w:ascii="Cambria" w:hAnsi="Cambria"/>
        </w:rPr>
        <w:t>-Albert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9A0E4A">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proofErr w:type="spellStart"/>
      <w:r>
        <w:t>Barab</w:t>
      </w:r>
      <w:r>
        <w:rPr>
          <w:rFonts w:ascii="Cambria" w:hAnsi="Cambria"/>
        </w:rPr>
        <w:t>ási</w:t>
      </w:r>
      <w:proofErr w:type="spellEnd"/>
      <w:r>
        <w:rPr>
          <w:rFonts w:ascii="Cambria" w:hAnsi="Cambria"/>
        </w:rPr>
        <w:t>-Albert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F6C30">
      <w:pPr>
        <w:pStyle w:val="Heading1"/>
      </w:pPr>
      <w:r>
        <w:t xml:space="preserve">Evolution of </w:t>
      </w:r>
      <w:r w:rsidR="000C0745">
        <w:t>Network</w:t>
      </w:r>
      <w:r>
        <w:t xml:space="preserve"> Topology</w:t>
      </w:r>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9A0E4A">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9A0E4A">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9A0E4A">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lastRenderedPageBreak/>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9A0E4A">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proofErr w:type="spellStart"/>
      <w:r w:rsidR="00116B85">
        <w:t>ows</w:t>
      </w:r>
      <w:proofErr w:type="spellEnd"/>
      <w:r w:rsidR="00116B85">
        <w:t xml:space="preserve">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B33F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9A0E4A">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w:t>
      </w:r>
      <w:r w:rsidR="007F0985">
        <w:lastRenderedPageBreak/>
        <w:t xml:space="preserve">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B33F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w:t>
      </w:r>
      <w:bookmarkStart w:id="4" w:name="_GoBack"/>
      <w:bookmarkEnd w:id="4"/>
      <w:r w:rsidR="005969C7">
        <w:t>th a different starting configuration, and the results are averaged to determine the fraction of cooperators that survive evolution.</w:t>
      </w:r>
    </w:p>
    <w:p w14:paraId="7ADE60B6" w14:textId="7CC69CDE" w:rsidR="008B7529" w:rsidRDefault="00814233" w:rsidP="00A72829">
      <w:pPr>
        <w:pStyle w:val="Body"/>
      </w:pPr>
      <w:r w:rsidRPr="00814233">
        <w:rPr>
          <w:color w:val="FF0000"/>
        </w:rPr>
        <w:t>[These parameters must be wrong]</w:t>
      </w:r>
      <w:r>
        <w:t xml:space="preserve"> </w:t>
      </w:r>
      <w:r w:rsidR="00A779E9">
        <w:t xml:space="preserve">The authors find that for </w:t>
      </w:r>
      <w:r w:rsidR="00A779E9" w:rsidRPr="00485757">
        <w:rPr>
          <w:i/>
        </w:rPr>
        <w:t>W</w:t>
      </w:r>
      <w:r w:rsidR="00A779E9">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oMath>
      <w:r w:rsidR="00A779E9">
        <w:t>,</w:t>
      </w:r>
      <w:r w:rsidR="00187384">
        <w:t xml:space="preserve"> the results reproduce the predictions for finite, well-mixed populations.</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9A0E4A">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9A0E4A">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9A0E4A">
        <w:t>[21]</w:t>
      </w:r>
      <w:r w:rsidR="00AB470B">
        <w:fldChar w:fldCharType="end"/>
      </w:r>
      <w:r w:rsidR="00AB470B">
        <w:t xml:space="preserve"> </w:t>
      </w:r>
      <w:r w:rsidR="00B0286C">
        <w:t>to measure an agent’</w:t>
      </w:r>
      <w:r w:rsidR="00BC0BEB">
        <w:t>s reputation.</w:t>
      </w:r>
    </w:p>
    <w:p w14:paraId="434DF265" w14:textId="198E58C9"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9A0E4A">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9A0E4A">
        <w:t>[2]</w:t>
      </w:r>
      <w:r w:rsidR="007F79F3">
        <w:fldChar w:fldCharType="end"/>
      </w:r>
      <w:r w:rsidR="007F79F3">
        <w:t xml:space="preserve"> is used when agents 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lastRenderedPageBreak/>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9A0E4A">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9A0E4A">
        <w:t>[11]</w:t>
      </w:r>
      <w:r>
        <w:fldChar w:fldCharType="end"/>
      </w:r>
      <w:r w:rsidR="00323079">
        <w:t>, the authors observe the</w:t>
      </w:r>
      <w:r w:rsidR="00582F40">
        <w:t xml:space="preserve"> existence of a critical value </w:t>
      </w:r>
      <w:proofErr w:type="spellStart"/>
      <w:r w:rsidR="00582F40" w:rsidRPr="00131E60">
        <w:rPr>
          <w:i/>
        </w:rPr>
        <w:t>W</w:t>
      </w:r>
      <w:r w:rsidR="00582F40" w:rsidRPr="00131E60">
        <w:rPr>
          <w:i/>
          <w:vertAlign w:val="subscript"/>
        </w:rPr>
        <w:t>c</w:t>
      </w:r>
      <w:proofErr w:type="spellEnd"/>
      <w:r w:rsidR="00582F40">
        <w:t xml:space="preserve"> for </w:t>
      </w:r>
      <w:r w:rsidR="00582F40" w:rsidRPr="00131E60">
        <w:rPr>
          <w:i/>
        </w:rPr>
        <w:t>W</w:t>
      </w:r>
      <w:r w:rsidR="00582F40">
        <w:t xml:space="preserve"> above which cooperators eliminate defectors from the population and that </w:t>
      </w:r>
      <w:proofErr w:type="spellStart"/>
      <w:r w:rsidR="00582F40" w:rsidRPr="00131E60">
        <w:rPr>
          <w:i/>
        </w:rPr>
        <w:t>W</w:t>
      </w:r>
      <w:r w:rsidR="00582F40" w:rsidRPr="00131E60">
        <w:rPr>
          <w:i/>
          <w:vertAlign w:val="subscript"/>
        </w:rPr>
        <w:t>c</w:t>
      </w:r>
      <w:proofErr w:type="spellEnd"/>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9A0E4A">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B33F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w:t>
      </w:r>
      <w:proofErr w:type="spellStart"/>
      <w:r w:rsidR="0046023F">
        <w:t>uthors</w:t>
      </w:r>
      <w:proofErr w:type="spellEnd"/>
      <w:r w:rsidR="0046023F">
        <w:t xml:space="preserve">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298734B" w:rsidR="009A0E4A" w:rsidRDefault="009A0E4A" w:rsidP="009A0E4A">
      <w:pPr>
        <w:pStyle w:val="Heading1"/>
      </w:pPr>
      <w:r>
        <w:t>Impact of Network Topology on Public Goods Games</w:t>
      </w:r>
    </w:p>
    <w:p w14:paraId="2D8BC8A8" w14:textId="312B7EFF" w:rsidR="009A0E4A" w:rsidRDefault="009A0E4A" w:rsidP="000E0C7D">
      <w:pPr>
        <w:pStyle w:val="Body"/>
        <w:keepNext/>
      </w:pPr>
      <w:r>
        <w:t>The previous sections considered the impact of network topology on the evolution of cooperation among agents playing the p</w:t>
      </w:r>
      <w:r w:rsidR="0029224E">
        <w:t>risoner’s dilemma game.  In this section</w:t>
      </w:r>
      <w:r>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w:t>
      </w:r>
      <w:proofErr w:type="gramStart"/>
      <w:r>
        <w:t>payouts paid to the participants depends</w:t>
      </w:r>
      <w:proofErr w:type="gramEnd"/>
      <w:r>
        <w:t xml:space="preserve"> on the number of cooperators.  Given </w:t>
      </w:r>
      <w:proofErr w:type="spellStart"/>
      <w:proofErr w:type="gramStart"/>
      <w:r w:rsidR="00460C0B">
        <w:rPr>
          <w:i/>
        </w:rPr>
        <w:t>n</w:t>
      </w:r>
      <w:r>
        <w:rPr>
          <w:i/>
          <w:vertAlign w:val="subscript"/>
        </w:rPr>
        <w:t>c</w:t>
      </w:r>
      <w:proofErr w:type="spellEnd"/>
      <w:proofErr w:type="gramEnd"/>
      <w:r>
        <w:t xml:space="preserve"> cooperators, the payouts are the following: </w:t>
      </w:r>
    </w:p>
    <w:p w14:paraId="62D9C5A1" w14:textId="0B63941E" w:rsidR="00C50E0B" w:rsidRPr="008C19BB" w:rsidRDefault="00C50E0B"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C50E0B"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87027A">
        <w:t>[22]</w:t>
      </w:r>
      <w:r w:rsidR="0087027A">
        <w:fldChar w:fldCharType="end"/>
      </w:r>
      <w:r w:rsidR="0087027A">
        <w:fldChar w:fldCharType="begin"/>
      </w:r>
      <w:r w:rsidR="0087027A">
        <w:instrText xml:space="preserve"> REF _Ref310874797 \r \h </w:instrText>
      </w:r>
      <w:r w:rsidR="0087027A">
        <w:fldChar w:fldCharType="separate"/>
      </w:r>
      <w:r w:rsidR="0087027A">
        <w:t>[23]</w:t>
      </w:r>
      <w:r w:rsidR="0087027A">
        <w:fldChar w:fldCharType="end"/>
      </w:r>
      <w:r w:rsidR="0087027A">
        <w:fldChar w:fldCharType="begin"/>
      </w:r>
      <w:r w:rsidR="0087027A">
        <w:instrText xml:space="preserve"> REF _Ref311835466 \r \h </w:instrText>
      </w:r>
      <w:r w:rsidR="0087027A">
        <w:fldChar w:fldCharType="separate"/>
      </w:r>
      <w:r w:rsidR="0087027A">
        <w:t>[24]</w:t>
      </w:r>
      <w:r w:rsidR="0087027A">
        <w:fldChar w:fldCharType="end"/>
      </w:r>
      <w:r w:rsidR="0087027A">
        <w:fldChar w:fldCharType="begin"/>
      </w:r>
      <w:r w:rsidR="0087027A">
        <w:instrText xml:space="preserve"> REF _Ref310875047 \r \h </w:instrText>
      </w:r>
      <w:r w:rsidR="0087027A">
        <w:fldChar w:fldCharType="separate"/>
      </w:r>
      <w:r w:rsidR="0087027A">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1E19C3F3" w14:textId="17F37176" w:rsidR="00C50E0B" w:rsidRDefault="00C50E0B" w:rsidP="00C50E0B">
      <w:pPr>
        <w:pStyle w:val="Body"/>
        <w:keepNext/>
      </w:pPr>
      <w:r>
        <w:t>Some variants of the n-person prisoner’s dilemma game include a post-payout step in which each agent is allowed to punish defectors</w:t>
      </w:r>
      <w:r w:rsidR="00E86BF8">
        <w:t xml:space="preserve"> </w:t>
      </w:r>
      <w:r w:rsidR="00E86BF8">
        <w:fldChar w:fldCharType="begin"/>
      </w:r>
      <w:r w:rsidR="00E86BF8">
        <w:instrText xml:space="preserve"> REF _Ref310874797 \r \h </w:instrText>
      </w:r>
      <w:r w:rsidR="00E86BF8">
        <w:fldChar w:fldCharType="separate"/>
      </w:r>
      <w:r w:rsidR="00E86BF8">
        <w:t>[23]</w:t>
      </w:r>
      <w:r w:rsidR="00E86BF8">
        <w:fldChar w:fldCharType="end"/>
      </w:r>
      <w:r w:rsidR="00E86BF8">
        <w:fldChar w:fldCharType="begin"/>
      </w:r>
      <w:r w:rsidR="00E86BF8">
        <w:instrText xml:space="preserve"> REF _Ref310875047 \r \h </w:instrText>
      </w:r>
      <w:r w:rsidR="00E86BF8">
        <w:fldChar w:fldCharType="separate"/>
      </w:r>
      <w:r w:rsidR="00E86BF8">
        <w:t>[25]</w:t>
      </w:r>
      <w:r w:rsidR="00E86BF8">
        <w:fldChar w:fldCharType="end"/>
      </w:r>
      <w:r w:rsidR="00E86BF8">
        <w:fldChar w:fldCharType="begin"/>
      </w:r>
      <w:r w:rsidR="00E86BF8">
        <w:instrText xml:space="preserve"> REF _Ref311836119 \r \h </w:instrText>
      </w:r>
      <w:r w:rsidR="00E86BF8">
        <w:fldChar w:fldCharType="separate"/>
      </w:r>
      <w:r w:rsidR="00E86BF8">
        <w:t>[26]</w:t>
      </w:r>
      <w:r w:rsidR="00E86BF8">
        <w:fldChar w:fldCharType="end"/>
      </w:r>
      <w:r w:rsidR="00E86BF8">
        <w:fldChar w:fldCharType="begin"/>
      </w:r>
      <w:r w:rsidR="00E86BF8">
        <w:instrText xml:space="preserve"> REF _Ref311836152 \r \h </w:instrText>
      </w:r>
      <w:r w:rsidR="00E86BF8">
        <w:fldChar w:fldCharType="separate"/>
      </w:r>
      <w:r w:rsidR="00E86BF8">
        <w:t>[27]</w:t>
      </w:r>
      <w:r w:rsidR="00E86BF8">
        <w:fldChar w:fldCharType="end"/>
      </w:r>
      <w:r>
        <w:t>.  Some variants also provide players with the option to abstain from participating</w:t>
      </w:r>
      <w:r w:rsidR="00E86BF8">
        <w:t xml:space="preserve"> </w:t>
      </w:r>
      <w:r w:rsidR="000808CE">
        <w:fldChar w:fldCharType="begin"/>
      </w:r>
      <w:r w:rsidR="000808CE">
        <w:instrText xml:space="preserve"> REF _Ref311835466 \r \h </w:instrText>
      </w:r>
      <w:r w:rsidR="000808CE">
        <w:fldChar w:fldCharType="separate"/>
      </w:r>
      <w:r w:rsidR="000808CE">
        <w:t>[24]</w:t>
      </w:r>
      <w:r w:rsidR="000808CE">
        <w:fldChar w:fldCharType="end"/>
      </w:r>
      <w:r w:rsidR="000808CE">
        <w:fldChar w:fldCharType="begin"/>
      </w:r>
      <w:r w:rsidR="000808CE">
        <w:instrText xml:space="preserve"> REF _Ref310875047 \r \h </w:instrText>
      </w:r>
      <w:r w:rsidR="000808CE">
        <w:fldChar w:fldCharType="separate"/>
      </w:r>
      <w:r w:rsidR="000808CE">
        <w:t>[25]</w:t>
      </w:r>
      <w:r w:rsidR="000808CE">
        <w:fldChar w:fldCharType="end"/>
      </w:r>
      <w:r>
        <w:t>.  These non-participants neither contribute to the common pool nor receive a distribution after the pool is multiplied.</w:t>
      </w:r>
    </w:p>
    <w:p w14:paraId="5D7F0E3A" w14:textId="77777777" w:rsidR="00C50E0B" w:rsidRDefault="00C50E0B" w:rsidP="00C50E0B">
      <w:pPr>
        <w:pStyle w:val="Body"/>
        <w:keepNext/>
      </w:pPr>
      <w:r>
        <w:t xml:space="preserve">In variants that provide the option to punish, the payout received by a player that chooses to punish is reduced by an amount </w:t>
      </w:r>
      <w:r w:rsidRPr="00C74A95">
        <w:rPr>
          <w:i/>
        </w:rPr>
        <w:sym w:font="Symbol" w:char="F067"/>
      </w:r>
      <w:r>
        <w:t xml:space="preserve"> for each player that chooses to defect while the payout received by each player that chooses to defect is reduced by an amount </w:t>
      </w:r>
      <w:r w:rsidRPr="00C74A95">
        <w:rPr>
          <w:i/>
        </w:rPr>
        <w:sym w:font="Symbol" w:char="F062"/>
      </w:r>
      <w:r>
        <w:t xml:space="preserve"> for each player that chooses to punish.  In variants that provide the option to abstain, the non-participants are provided with a constant payout </w:t>
      </w:r>
      <w:r>
        <w:sym w:font="Symbol" w:char="F073"/>
      </w:r>
      <w:r>
        <w:t>.  Therefore, the payouts are the following:</w:t>
      </w:r>
    </w:p>
    <w:p w14:paraId="6E51B5D0" w14:textId="0C0987B7" w:rsidR="00C50E0B"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m:t>
          </m:r>
        </m:oMath>
      </m:oMathPara>
    </w:p>
    <w:p w14:paraId="4FB8D83C" w14:textId="497D9096" w:rsidR="00C50E0B" w:rsidRPr="00C74A95"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-β</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014C5064" w14:textId="77777777" w:rsidR="00C50E0B" w:rsidRPr="00C74A95"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=σ</m:t>
          </m:r>
        </m:oMath>
      </m:oMathPara>
    </w:p>
    <w:p w14:paraId="67B4B097" w14:textId="551FBE6B" w:rsidR="00C50E0B" w:rsidRDefault="00C50E0B" w:rsidP="00C50E0B">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r∙c∙</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e>
              </m:d>
            </m:den>
          </m:f>
          <m:r>
            <w:rPr>
              <w:rFonts w:ascii="Cambria Math" w:hAnsi="Cambria Math"/>
            </w:rPr>
            <m:t>-c-γ</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p w14:paraId="19E78DC4" w14:textId="77777777" w:rsidR="00C50E0B" w:rsidRDefault="00C50E0B" w:rsidP="00C50E0B">
      <w:pPr>
        <w:pStyle w:val="Body"/>
      </w:pPr>
      <w:r>
        <w:t xml:space="preserve">Where </w:t>
      </w:r>
      <w:r w:rsidRPr="00C74A95">
        <w:rPr>
          <w:i/>
        </w:rPr>
        <w:t>P</w:t>
      </w:r>
      <w:r w:rsidRPr="00C74A95">
        <w:rPr>
          <w:i/>
          <w:vertAlign w:val="subscript"/>
        </w:rPr>
        <w:t>A</w:t>
      </w:r>
      <w:r>
        <w:t xml:space="preserve"> is the payout earned by non-participants and </w:t>
      </w:r>
      <w:r w:rsidRPr="00C74A95">
        <w:rPr>
          <w:i/>
        </w:rPr>
        <w:t>P</w:t>
      </w:r>
      <w:r w:rsidRPr="00C74A95">
        <w:rPr>
          <w:i/>
          <w:vertAlign w:val="subscript"/>
        </w:rPr>
        <w:t>P</w:t>
      </w:r>
      <w:r>
        <w:t xml:space="preserve"> is the payout earned by punishers.</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w:t>
      </w:r>
      <w:proofErr w:type="gramStart"/>
      <w:r>
        <w:t>agents</w:t>
      </w:r>
      <w:proofErr w:type="gramEnd"/>
      <w:r>
        <w:t xml:space="preserve">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359F2644" w:rsidR="004C3511" w:rsidRDefault="00062A60" w:rsidP="004C3511">
      <w:pPr>
        <w:pStyle w:val="Body"/>
      </w:pPr>
      <w:r>
        <w:t xml:space="preserve">Following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w:t>
      </w:r>
      <w:r w:rsidR="005873B9">
        <w:t xml:space="preserve">the </w:t>
      </w:r>
      <w:r w:rsidR="005873B9">
        <w:t>two parameters</w:t>
      </w:r>
      <w:r w:rsidR="005873B9">
        <w:t xml:space="preserve">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r w:rsidR="005873B9" w:rsidRPr="00C271B6">
        <w:rPr>
          <w:i/>
          <w:vertAlign w:val="subscript"/>
        </w:rPr>
        <w:t>a</w:t>
      </w:r>
      <w:r w:rsidR="005873B9">
        <w:t xml:space="preserve"> </w:t>
      </w:r>
      <w:r w:rsidR="005873B9">
        <w:t xml:space="preserve">define the time scales at which strategy updates and network updates occur and </w:t>
      </w:r>
      <w:proofErr w:type="gramStart"/>
      <w:r w:rsidR="005873B9">
        <w:t xml:space="preserve">the </w:t>
      </w:r>
      <w:proofErr w:type="spellStart"/>
      <w:r w:rsidR="004C3511">
        <w:t>the</w:t>
      </w:r>
      <w:proofErr w:type="spellEnd"/>
      <w:proofErr w:type="gramEnd"/>
      <w:r w:rsidR="004C3511">
        <w:t xml:space="preserv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262EBBA" w:rsidR="00062A60" w:rsidRDefault="004C3511" w:rsidP="004C3511">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=0</m:t>
        </m:r>
      </m:oMath>
      <w:r w:rsidR="004A02F5">
        <w:t xml:space="preserve"> 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83783F">
        <w:t>[28]</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proofErr w:type="spellStart"/>
      <w:r w:rsidR="0083783F" w:rsidRPr="006176C7">
        <w:rPr>
          <w:i/>
        </w:rPr>
        <w:t>k</w:t>
      </w:r>
      <w:r w:rsidR="0083783F">
        <w:rPr>
          <w:i/>
          <w:vertAlign w:val="subscript"/>
        </w:rPr>
        <w:t>x</w:t>
      </w:r>
      <w:proofErr w:type="spellEnd"/>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proofErr w:type="spellStart"/>
      <w:r w:rsidR="0083783F" w:rsidRPr="005D13D5">
        <w:rPr>
          <w:i/>
        </w:rPr>
        <w:t>P</w:t>
      </w:r>
      <w:r w:rsidR="0083783F" w:rsidRPr="005D13D5">
        <w:rPr>
          <w:i/>
          <w:vertAlign w:val="subscript"/>
        </w:rPr>
        <w:t>x</w:t>
      </w:r>
      <w:proofErr w:type="spellEnd"/>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3783F"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proofErr w:type="spellStart"/>
      <w:r w:rsidR="00382C63" w:rsidRPr="00382C63">
        <w:rPr>
          <w:i/>
        </w:rPr>
        <w:t>P</w:t>
      </w:r>
      <w:r w:rsidR="00382C63" w:rsidRPr="00382C63">
        <w:rPr>
          <w:i/>
          <w:vertAlign w:val="subscript"/>
        </w:rPr>
        <w:t>x</w:t>
      </w:r>
      <w:proofErr w:type="spellEnd"/>
      <w:r w:rsidR="00382C63">
        <w:t xml:space="preserve"> and </w:t>
      </w:r>
      <w:proofErr w:type="spellStart"/>
      <w:r w:rsidR="00382C63" w:rsidRPr="00382C63">
        <w:rPr>
          <w:i/>
        </w:rPr>
        <w:t>P</w:t>
      </w:r>
      <w:r w:rsidR="00382C63" w:rsidRPr="00382C63">
        <w:rPr>
          <w:i/>
          <w:vertAlign w:val="subscript"/>
        </w:rPr>
        <w:t>y</w:t>
      </w:r>
      <w:proofErr w:type="spellEnd"/>
      <w:r w:rsidR="00382C63">
        <w:t xml:space="preserve"> respectively.</w:t>
      </w:r>
    </w:p>
    <w:p w14:paraId="0D723933" w14:textId="2D403BD4" w:rsidR="00985718" w:rsidRDefault="00BC04ED" w:rsidP="00B670D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t>[11]</w:t>
      </w:r>
      <w:r>
        <w:fldChar w:fldCharType="end"/>
      </w:r>
      <w:r>
        <w:t xml:space="preserve"> and </w:t>
      </w:r>
      <w:r>
        <w:fldChar w:fldCharType="begin"/>
      </w:r>
      <w:r>
        <w:instrText xml:space="preserve"> REF _Ref324285094 \r \h </w:instrText>
      </w:r>
      <w:r>
        <w:fldChar w:fldCharType="separate"/>
      </w:r>
      <w:r>
        <w:t>[12]</w:t>
      </w:r>
      <w:r>
        <w:fldChar w:fldCharType="end"/>
      </w:r>
      <w:r>
        <w:t>.</w:t>
      </w:r>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5" w:name="_Ref310874251"/>
      <w:bookmarkStart w:id="6" w:name="_Ref323132317"/>
      <w:r w:rsidRPr="004451AD">
        <w:t xml:space="preserve">Axelrod, R., and W. D. Hamilton, “The evolution of cooperation,” </w:t>
      </w:r>
      <w:r w:rsidRPr="00321529">
        <w:rPr>
          <w:i/>
        </w:rPr>
        <w:t>Science</w:t>
      </w:r>
      <w:r w:rsidRPr="004451AD">
        <w:t>, vol. 211, pp. 1390-1396</w:t>
      </w:r>
      <w:r>
        <w:t>, 1981</w:t>
      </w:r>
      <w:r w:rsidRPr="004451AD">
        <w:t>.</w:t>
      </w:r>
      <w:bookmarkEnd w:id="5"/>
    </w:p>
    <w:p w14:paraId="18532E3F" w14:textId="48E70B0C" w:rsidR="00D4741C" w:rsidRDefault="00D4741C" w:rsidP="00AD52B3">
      <w:pPr>
        <w:pStyle w:val="Reference"/>
        <w:keepNext/>
      </w:pPr>
      <w:bookmarkStart w:id="7" w:name="_Ref323745979"/>
      <w:r>
        <w:t>Nowak, M. A.</w:t>
      </w:r>
      <w:r w:rsidR="00C51AA9">
        <w:t xml:space="preserve">, and </w:t>
      </w:r>
      <w:r>
        <w:t>R. M. May</w:t>
      </w:r>
      <w:r w:rsidR="00C51AA9">
        <w:t>,</w:t>
      </w:r>
      <w:bookmarkEnd w:id="6"/>
      <w:r>
        <w:t xml:space="preserve"> “Evolutionary games and spatial chaos,” </w:t>
      </w:r>
      <w:r w:rsidRPr="00321529">
        <w:rPr>
          <w:i/>
        </w:rPr>
        <w:t>Nature</w:t>
      </w:r>
      <w:r>
        <w:t>, vol. 359, pp. 826-829, 1992.</w:t>
      </w:r>
      <w:bookmarkEnd w:id="7"/>
    </w:p>
    <w:p w14:paraId="0895C389" w14:textId="77777777" w:rsidR="0067596F" w:rsidRDefault="0067596F" w:rsidP="0067596F">
      <w:pPr>
        <w:pStyle w:val="Reference"/>
        <w:keepNext/>
      </w:pPr>
      <w:bookmarkStart w:id="8" w:name="_Ref323760829"/>
      <w:bookmarkStart w:id="9"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8"/>
    </w:p>
    <w:p w14:paraId="2BBFFCCE" w14:textId="4676B0EE" w:rsidR="00BF1B33" w:rsidRDefault="00BF1B33" w:rsidP="00AD52B3">
      <w:pPr>
        <w:pStyle w:val="Reference"/>
        <w:keepNext/>
      </w:pPr>
      <w:bookmarkStart w:id="10" w:name="_Ref323765446"/>
      <w:r>
        <w:t xml:space="preserve">Pacheco, J. M., and F. C. Santos, “Network dependence of the dilemmas of cooperation,” </w:t>
      </w:r>
      <w:r w:rsidRPr="00BF1B33">
        <w:rPr>
          <w:i/>
        </w:rPr>
        <w:t>AIP Conference Proceedings 776</w:t>
      </w:r>
      <w:r>
        <w:t>, pp. 90-100, 2005</w:t>
      </w:r>
      <w:r w:rsidR="00B0799F">
        <w:t>.</w:t>
      </w:r>
      <w:bookmarkEnd w:id="9"/>
      <w:bookmarkEnd w:id="10"/>
    </w:p>
    <w:p w14:paraId="262076B4" w14:textId="1D1FDC43" w:rsidR="00B0799F" w:rsidRDefault="00641AE6" w:rsidP="00AD52B3">
      <w:pPr>
        <w:pStyle w:val="Reference"/>
        <w:keepNext/>
      </w:pPr>
      <w:bookmarkStart w:id="11"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1"/>
    </w:p>
    <w:p w14:paraId="2598181F" w14:textId="3BCB1BC3" w:rsidR="00B17C3E" w:rsidRDefault="006D6C85" w:rsidP="00AD52B3">
      <w:pPr>
        <w:pStyle w:val="Reference"/>
        <w:keepNext/>
      </w:pPr>
      <w:bookmarkStart w:id="12"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2"/>
    </w:p>
    <w:p w14:paraId="018A4882" w14:textId="3EBCE698" w:rsidR="00641AE6" w:rsidRDefault="0060273F" w:rsidP="00AD52B3">
      <w:pPr>
        <w:pStyle w:val="Reference"/>
        <w:keepNext/>
      </w:pPr>
      <w:bookmarkStart w:id="13" w:name="_Ref323927417"/>
      <w:r>
        <w:t xml:space="preserve">Santos, F. C., J. F. Rodrigues, and J. M. Pacheco, “Epidemic spreading and cooperation dynamics on homogeneous small-world networks,” </w:t>
      </w:r>
      <w:r w:rsidRPr="000038D3">
        <w:rPr>
          <w:i/>
        </w:rPr>
        <w:t>Physical Review E</w:t>
      </w:r>
      <w:r>
        <w:t>, vol. 72, 056128, Nov 2005.</w:t>
      </w:r>
      <w:bookmarkEnd w:id="13"/>
    </w:p>
    <w:p w14:paraId="6FE73247" w14:textId="15B8FFDC" w:rsidR="00364C06" w:rsidRDefault="00364C06" w:rsidP="00AD52B3">
      <w:pPr>
        <w:pStyle w:val="Reference"/>
        <w:keepNext/>
      </w:pPr>
      <w:bookmarkStart w:id="14"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14"/>
    </w:p>
    <w:p w14:paraId="3CB21010" w14:textId="6ED648FF" w:rsidR="00030E66" w:rsidRDefault="00030E66" w:rsidP="00AD52B3">
      <w:pPr>
        <w:pStyle w:val="Reference"/>
        <w:keepNext/>
      </w:pPr>
      <w:bookmarkStart w:id="15"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15"/>
    </w:p>
    <w:p w14:paraId="47B10618" w14:textId="60B03C12" w:rsidR="00321529" w:rsidRDefault="00615A7F" w:rsidP="00AD52B3">
      <w:pPr>
        <w:pStyle w:val="Reference"/>
        <w:keepNext/>
      </w:pPr>
      <w:bookmarkStart w:id="16" w:name="_Ref324283576"/>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16"/>
    </w:p>
    <w:p w14:paraId="53D81D26" w14:textId="1BC470D6" w:rsidR="00C97B0C" w:rsidRDefault="00C97B0C" w:rsidP="00AD52B3">
      <w:pPr>
        <w:pStyle w:val="Reference"/>
        <w:keepNext/>
      </w:pPr>
      <w:bookmarkStart w:id="17" w:name="_Ref324284433"/>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bookmarkEnd w:id="17"/>
    </w:p>
    <w:p w14:paraId="1F8F9E99" w14:textId="5D217556" w:rsidR="00360F4D" w:rsidRDefault="00360F4D" w:rsidP="00AD52B3">
      <w:pPr>
        <w:pStyle w:val="Reference"/>
        <w:keepNext/>
      </w:pPr>
      <w:bookmarkStart w:id="18" w:name="_Ref324285094"/>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bookmarkEnd w:id="18"/>
    </w:p>
    <w:p w14:paraId="09D3D891" w14:textId="41EB9C9C" w:rsidR="00406C70" w:rsidRDefault="00406C70" w:rsidP="00AD52B3">
      <w:pPr>
        <w:pStyle w:val="Reference"/>
        <w:keepNext/>
      </w:pPr>
      <w:bookmarkStart w:id="19" w:name="_Ref324284740"/>
      <w:proofErr w:type="spellStart"/>
      <w:r>
        <w:t>Traulsen</w:t>
      </w:r>
      <w:proofErr w:type="spellEnd"/>
      <w:r>
        <w:t xml:space="preserve">, A., M. A. Nowak, and J. M. Pacheco, “Stochastic dynamics of invasion and fixation,” </w:t>
      </w:r>
      <w:r w:rsidRPr="000038D3">
        <w:rPr>
          <w:i/>
        </w:rPr>
        <w:t>Physical Review E</w:t>
      </w:r>
      <w:r>
        <w:t>, vol. 74, 011909, Jul 2006.</w:t>
      </w:r>
      <w:bookmarkEnd w:id="19"/>
    </w:p>
    <w:p w14:paraId="63FA3D7B" w14:textId="240EACF5" w:rsidR="00AF09BF" w:rsidRDefault="00AF09BF" w:rsidP="00AD52B3">
      <w:pPr>
        <w:pStyle w:val="Reference"/>
        <w:keepNext/>
      </w:pPr>
      <w:bookmarkStart w:id="20"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20"/>
    </w:p>
    <w:p w14:paraId="7D4B0BA1" w14:textId="119AD586" w:rsidR="000F206F" w:rsidRDefault="000F206F" w:rsidP="00AD52B3">
      <w:pPr>
        <w:pStyle w:val="Reference"/>
        <w:keepNext/>
      </w:pPr>
      <w:bookmarkStart w:id="21"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21"/>
    </w:p>
    <w:p w14:paraId="4C618BF6" w14:textId="086016DF" w:rsidR="00406C70" w:rsidRDefault="00AA0655" w:rsidP="00D4741C">
      <w:pPr>
        <w:pStyle w:val="Reference"/>
      </w:pPr>
      <w:bookmarkStart w:id="22"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22"/>
    </w:p>
    <w:p w14:paraId="5BDF0862" w14:textId="209A80D1" w:rsidR="00582861" w:rsidRDefault="00582861" w:rsidP="00D4741C">
      <w:pPr>
        <w:pStyle w:val="Reference"/>
      </w:pPr>
      <w:bookmarkStart w:id="23" w:name="_Ref324259239"/>
      <w:r>
        <w:lastRenderedPageBreak/>
        <w:t xml:space="preserve">Molloy, M., and B. Reed, “A critical point for random graphs with a given degree sequence,” </w:t>
      </w:r>
      <w:r w:rsidRPr="00582861">
        <w:rPr>
          <w:i/>
        </w:rPr>
        <w:t>Random Structures and Algorithms</w:t>
      </w:r>
      <w:r>
        <w:t>, vol. 6, pp. 161-179, 1995.</w:t>
      </w:r>
      <w:bookmarkEnd w:id="23"/>
    </w:p>
    <w:p w14:paraId="498426DE" w14:textId="0485D54A" w:rsidR="000B6483" w:rsidRDefault="000B6483" w:rsidP="00D4741C">
      <w:pPr>
        <w:pStyle w:val="Reference"/>
      </w:pPr>
      <w:bookmarkStart w:id="24" w:name="_Ref324271516"/>
      <w:proofErr w:type="spellStart"/>
      <w:r>
        <w:t>Maslov</w:t>
      </w:r>
      <w:proofErr w:type="spellEnd"/>
      <w:r>
        <w:t xml:space="preserve">, S., and K. </w:t>
      </w:r>
      <w:proofErr w:type="spellStart"/>
      <w:r>
        <w:t>Sneppen</w:t>
      </w:r>
      <w:proofErr w:type="spellEnd"/>
      <w:r>
        <w:t xml:space="preserve">, “Specificity and stability in topology of protein networks,” </w:t>
      </w:r>
      <w:r w:rsidRPr="000B6483">
        <w:rPr>
          <w:i/>
        </w:rPr>
        <w:t>Science</w:t>
      </w:r>
      <w:r>
        <w:t>, vol. 296, pp. 910-913, 2002.</w:t>
      </w:r>
      <w:bookmarkEnd w:id="24"/>
    </w:p>
    <w:p w14:paraId="570FEC57" w14:textId="6EF58B6C" w:rsidR="00B8197B" w:rsidRDefault="00B8197B" w:rsidP="00D4741C">
      <w:pPr>
        <w:pStyle w:val="Reference"/>
      </w:pPr>
      <w:bookmarkStart w:id="25" w:name="_Ref324272345"/>
      <w:proofErr w:type="spellStart"/>
      <w:r>
        <w:t>Dorogo</w:t>
      </w:r>
      <w:r w:rsidR="00484BB0">
        <w:t>v</w:t>
      </w:r>
      <w:r>
        <w:t>tsev</w:t>
      </w:r>
      <w:proofErr w:type="spellEnd"/>
      <w:r>
        <w:t xml:space="preserve">, S. N., and J. F. </w:t>
      </w:r>
      <w:r w:rsidR="00484BB0">
        <w:t xml:space="preserve">F. </w:t>
      </w:r>
      <w:r>
        <w:t xml:space="preserve">Mendes, </w:t>
      </w:r>
      <w:r w:rsidRPr="00B8197B">
        <w:rPr>
          <w:i/>
        </w:rPr>
        <w:t>Evolution of networks: from biological nets to the Internet and WWW</w:t>
      </w:r>
      <w:r>
        <w:t>, Oxford, UK: Oxford University Press, 2003.</w:t>
      </w:r>
      <w:bookmarkEnd w:id="25"/>
    </w:p>
    <w:p w14:paraId="6E258DD0" w14:textId="3BB9196B" w:rsidR="005909FD" w:rsidRDefault="005909FD" w:rsidP="00D4741C">
      <w:pPr>
        <w:pStyle w:val="Reference"/>
      </w:pPr>
      <w:bookmarkStart w:id="26" w:name="_Ref324277443"/>
      <w:proofErr w:type="spellStart"/>
      <w:r>
        <w:t>Dorogovtsev</w:t>
      </w:r>
      <w:proofErr w:type="spellEnd"/>
      <w:r>
        <w:t>,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26"/>
    </w:p>
    <w:p w14:paraId="28357072" w14:textId="6938425C" w:rsidR="00227AD9" w:rsidRDefault="00227AD9" w:rsidP="00D4741C">
      <w:pPr>
        <w:pStyle w:val="Reference"/>
      </w:pPr>
      <w:bookmarkStart w:id="27" w:name="_Ref324285245"/>
      <w:r>
        <w:t xml:space="preserve">Nowak, M. A., and K. Sigmund, “Evolution of indirect reciprocity by image scoring,” </w:t>
      </w:r>
      <w:r w:rsidRPr="00227AD9">
        <w:rPr>
          <w:i/>
        </w:rPr>
        <w:t>Nature</w:t>
      </w:r>
      <w:r>
        <w:t xml:space="preserve">, </w:t>
      </w:r>
      <w:r w:rsidR="00300EC9">
        <w:t>vol. 393, pp. 573-577, Jun 1998.</w:t>
      </w:r>
      <w:bookmarkEnd w:id="27"/>
    </w:p>
    <w:p w14:paraId="56C0EF75" w14:textId="77777777" w:rsidR="005A5814" w:rsidRPr="004B2C65" w:rsidRDefault="005A5814" w:rsidP="005A5814">
      <w:pPr>
        <w:pStyle w:val="Reference"/>
      </w:pPr>
      <w:bookmarkStart w:id="28"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28"/>
    </w:p>
    <w:p w14:paraId="42AF2F80" w14:textId="77777777" w:rsidR="005A5814" w:rsidRDefault="005A5814" w:rsidP="005A5814">
      <w:pPr>
        <w:pStyle w:val="Reference"/>
      </w:pPr>
      <w:bookmarkStart w:id="29"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29"/>
    </w:p>
    <w:p w14:paraId="55BE0CBA" w14:textId="77777777" w:rsidR="005A5814" w:rsidRDefault="005A5814" w:rsidP="005A5814">
      <w:pPr>
        <w:pStyle w:val="Reference"/>
      </w:pPr>
      <w:bookmarkStart w:id="30"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30"/>
    </w:p>
    <w:p w14:paraId="15F44327" w14:textId="369A0B1D" w:rsidR="005A5814" w:rsidRDefault="005A5814" w:rsidP="005A5814">
      <w:pPr>
        <w:pStyle w:val="Reference"/>
      </w:pPr>
      <w:bookmarkStart w:id="31"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31"/>
    </w:p>
    <w:p w14:paraId="0DF4C2AC" w14:textId="77777777" w:rsidR="00AA491D" w:rsidRDefault="00AA491D" w:rsidP="00AA491D">
      <w:pPr>
        <w:pStyle w:val="Reference"/>
      </w:pPr>
      <w:bookmarkStart w:id="32" w:name="_Ref311836119"/>
      <w:r>
        <w:t xml:space="preserve">Brandt, H., C. </w:t>
      </w:r>
      <w:proofErr w:type="spellStart"/>
      <w:r>
        <w:t>Hauert</w:t>
      </w:r>
      <w:proofErr w:type="spellEnd"/>
      <w:r>
        <w:t xml:space="preserve">, and K. Sigmund, “Punishing and abstaining for public goods,” </w:t>
      </w:r>
      <w:r w:rsidRPr="00C42CAC">
        <w:rPr>
          <w:i/>
        </w:rPr>
        <w:t>Proceedings of the National Academy of Science</w:t>
      </w:r>
      <w:r>
        <w:t>, vol. 103, no. 2, pp. 495-497, 2006.</w:t>
      </w:r>
      <w:bookmarkEnd w:id="32"/>
    </w:p>
    <w:p w14:paraId="682FD46A" w14:textId="04CF0AC3" w:rsidR="00AA491D" w:rsidRDefault="00AA491D" w:rsidP="00AA491D">
      <w:pPr>
        <w:pStyle w:val="Reference"/>
      </w:pPr>
      <w:bookmarkStart w:id="33" w:name="_Ref311836152"/>
      <w:r>
        <w:t xml:space="preserve">Fowler, J. H., “Altruistic punishment and the origin of cooperation,” </w:t>
      </w:r>
      <w:r w:rsidRPr="00C42CAC">
        <w:rPr>
          <w:i/>
        </w:rPr>
        <w:t>Proceedings of the National Academy of Science</w:t>
      </w:r>
      <w:r>
        <w:t>, vol. 102, no. 19, pp. 7047-7049, 2005.</w:t>
      </w:r>
      <w:bookmarkEnd w:id="33"/>
    </w:p>
    <w:p w14:paraId="05210634" w14:textId="629A9506" w:rsidR="00132EDA" w:rsidRPr="004023C1" w:rsidRDefault="00C9421D" w:rsidP="00AA491D">
      <w:pPr>
        <w:pStyle w:val="Reference"/>
      </w:pPr>
      <w:bookmarkStart w:id="34" w:name="_Ref324346086"/>
      <w:r>
        <w:t xml:space="preserve">Li, Y., “The evolution of reputation-based partner-switching behaviors with a cost,” </w:t>
      </w:r>
      <w:r w:rsidRPr="00C9421D">
        <w:rPr>
          <w:i/>
        </w:rPr>
        <w:t>Scientific Reports</w:t>
      </w:r>
      <w:r>
        <w:t>, vol. 4, 5957, Aug 2014.</w:t>
      </w:r>
      <w:bookmarkEnd w:id="34"/>
      <w:r>
        <w:t xml:space="preserve"> </w:t>
      </w:r>
    </w:p>
    <w:sectPr w:rsidR="00132EDA" w:rsidRPr="004023C1" w:rsidSect="00BD3D87">
      <w:footerReference w:type="default" r:id="rId9"/>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985718" w:rsidRDefault="00985718" w:rsidP="00144D66">
      <w:r>
        <w:separator/>
      </w:r>
    </w:p>
  </w:endnote>
  <w:endnote w:type="continuationSeparator" w:id="0">
    <w:p w14:paraId="19D566D8" w14:textId="77777777" w:rsidR="00985718" w:rsidRDefault="00985718"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985718" w:rsidRDefault="00985718"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4233">
      <w:rPr>
        <w:rStyle w:val="PageNumber"/>
        <w:noProof/>
      </w:rPr>
      <w:t>9</w:t>
    </w:r>
    <w:r>
      <w:rPr>
        <w:rStyle w:val="PageNumber"/>
      </w:rPr>
      <w:fldChar w:fldCharType="end"/>
    </w:r>
  </w:p>
  <w:p w14:paraId="609A8E7D" w14:textId="0356E446" w:rsidR="00985718" w:rsidRDefault="00985718"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985718" w:rsidRDefault="00985718" w:rsidP="00144D66">
      <w:r>
        <w:separator/>
      </w:r>
    </w:p>
  </w:footnote>
  <w:footnote w:type="continuationSeparator" w:id="0">
    <w:p w14:paraId="183F9445" w14:textId="77777777" w:rsidR="00985718" w:rsidRDefault="00985718"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9"/>
  </w:num>
  <w:num w:numId="5">
    <w:abstractNumId w:val="10"/>
  </w:num>
  <w:num w:numId="6">
    <w:abstractNumId w:val="2"/>
  </w:num>
  <w:num w:numId="7">
    <w:abstractNumId w:val="24"/>
  </w:num>
  <w:num w:numId="8">
    <w:abstractNumId w:val="6"/>
  </w:num>
  <w:num w:numId="9">
    <w:abstractNumId w:val="21"/>
  </w:num>
  <w:num w:numId="10">
    <w:abstractNumId w:val="3"/>
  </w:num>
  <w:num w:numId="11">
    <w:abstractNumId w:val="12"/>
  </w:num>
  <w:num w:numId="12">
    <w:abstractNumId w:val="5"/>
  </w:num>
  <w:num w:numId="13">
    <w:abstractNumId w:val="1"/>
  </w:num>
  <w:num w:numId="14">
    <w:abstractNumId w:val="18"/>
  </w:num>
  <w:num w:numId="15">
    <w:abstractNumId w:val="8"/>
  </w:num>
  <w:num w:numId="16">
    <w:abstractNumId w:val="25"/>
  </w:num>
  <w:num w:numId="17">
    <w:abstractNumId w:val="26"/>
  </w:num>
  <w:num w:numId="18">
    <w:abstractNumId w:val="22"/>
  </w:num>
  <w:num w:numId="19">
    <w:abstractNumId w:val="14"/>
  </w:num>
  <w:num w:numId="20">
    <w:abstractNumId w:val="17"/>
  </w:num>
  <w:num w:numId="21">
    <w:abstractNumId w:val="15"/>
  </w:num>
  <w:num w:numId="22">
    <w:abstractNumId w:val="4"/>
  </w:num>
  <w:num w:numId="23">
    <w:abstractNumId w:val="20"/>
  </w:num>
  <w:num w:numId="24">
    <w:abstractNumId w:val="23"/>
  </w:num>
  <w:num w:numId="25">
    <w:abstractNumId w:val="1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7B0C"/>
    <w:rsid w:val="000105EC"/>
    <w:rsid w:val="00010FA6"/>
    <w:rsid w:val="000120E0"/>
    <w:rsid w:val="000126E0"/>
    <w:rsid w:val="00012DC2"/>
    <w:rsid w:val="00015F5B"/>
    <w:rsid w:val="00020446"/>
    <w:rsid w:val="0002101C"/>
    <w:rsid w:val="000211BA"/>
    <w:rsid w:val="00021618"/>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A283C"/>
    <w:rsid w:val="000A37BD"/>
    <w:rsid w:val="000A4B60"/>
    <w:rsid w:val="000A584D"/>
    <w:rsid w:val="000A65C5"/>
    <w:rsid w:val="000A7B93"/>
    <w:rsid w:val="000B1D91"/>
    <w:rsid w:val="000B1DCF"/>
    <w:rsid w:val="000B25B1"/>
    <w:rsid w:val="000B4B94"/>
    <w:rsid w:val="000B579C"/>
    <w:rsid w:val="000B6483"/>
    <w:rsid w:val="000C06BE"/>
    <w:rsid w:val="000C0745"/>
    <w:rsid w:val="000C1B8E"/>
    <w:rsid w:val="000C3258"/>
    <w:rsid w:val="000C34E0"/>
    <w:rsid w:val="000C3DCC"/>
    <w:rsid w:val="000D23AE"/>
    <w:rsid w:val="000D29FC"/>
    <w:rsid w:val="000D32B2"/>
    <w:rsid w:val="000D42D2"/>
    <w:rsid w:val="000D472B"/>
    <w:rsid w:val="000D4CCC"/>
    <w:rsid w:val="000D713A"/>
    <w:rsid w:val="000E0C7D"/>
    <w:rsid w:val="000E2B8A"/>
    <w:rsid w:val="000E42EA"/>
    <w:rsid w:val="000E6352"/>
    <w:rsid w:val="000E6489"/>
    <w:rsid w:val="000E6AAF"/>
    <w:rsid w:val="000E7E28"/>
    <w:rsid w:val="000F206F"/>
    <w:rsid w:val="000F2B69"/>
    <w:rsid w:val="000F3150"/>
    <w:rsid w:val="000F3D86"/>
    <w:rsid w:val="000F4721"/>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C14"/>
    <w:rsid w:val="00142CE7"/>
    <w:rsid w:val="0014361C"/>
    <w:rsid w:val="001437AB"/>
    <w:rsid w:val="00144D17"/>
    <w:rsid w:val="00144D66"/>
    <w:rsid w:val="001470AB"/>
    <w:rsid w:val="00147EBF"/>
    <w:rsid w:val="00155F5D"/>
    <w:rsid w:val="00157316"/>
    <w:rsid w:val="00161BC6"/>
    <w:rsid w:val="00161C98"/>
    <w:rsid w:val="001631A7"/>
    <w:rsid w:val="00163665"/>
    <w:rsid w:val="00164E2B"/>
    <w:rsid w:val="0016536E"/>
    <w:rsid w:val="0016576A"/>
    <w:rsid w:val="00165D50"/>
    <w:rsid w:val="00166AE2"/>
    <w:rsid w:val="00167717"/>
    <w:rsid w:val="00167B8B"/>
    <w:rsid w:val="001752FD"/>
    <w:rsid w:val="0017536A"/>
    <w:rsid w:val="00177A63"/>
    <w:rsid w:val="00177A7E"/>
    <w:rsid w:val="001815E1"/>
    <w:rsid w:val="001816C1"/>
    <w:rsid w:val="001837C2"/>
    <w:rsid w:val="001838AD"/>
    <w:rsid w:val="00183C43"/>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A0039"/>
    <w:rsid w:val="001A4A7F"/>
    <w:rsid w:val="001A4CC0"/>
    <w:rsid w:val="001A56D9"/>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733F"/>
    <w:rsid w:val="001D7BB7"/>
    <w:rsid w:val="001E14C6"/>
    <w:rsid w:val="001E181D"/>
    <w:rsid w:val="001E3793"/>
    <w:rsid w:val="001E4A06"/>
    <w:rsid w:val="001E50B4"/>
    <w:rsid w:val="001E51B3"/>
    <w:rsid w:val="001E5546"/>
    <w:rsid w:val="001E5CF0"/>
    <w:rsid w:val="001E6941"/>
    <w:rsid w:val="001E6B3F"/>
    <w:rsid w:val="001E7066"/>
    <w:rsid w:val="001E7B48"/>
    <w:rsid w:val="001F2F1A"/>
    <w:rsid w:val="001F30AE"/>
    <w:rsid w:val="001F3E47"/>
    <w:rsid w:val="001F4F43"/>
    <w:rsid w:val="001F6CB0"/>
    <w:rsid w:val="001F77BA"/>
    <w:rsid w:val="00200891"/>
    <w:rsid w:val="00200AC5"/>
    <w:rsid w:val="0020381F"/>
    <w:rsid w:val="00203BE8"/>
    <w:rsid w:val="00203D5E"/>
    <w:rsid w:val="00204CA8"/>
    <w:rsid w:val="00205175"/>
    <w:rsid w:val="00207689"/>
    <w:rsid w:val="00207E8E"/>
    <w:rsid w:val="00211B2F"/>
    <w:rsid w:val="00211F70"/>
    <w:rsid w:val="00214C45"/>
    <w:rsid w:val="00222DC0"/>
    <w:rsid w:val="00222E8E"/>
    <w:rsid w:val="00223DD5"/>
    <w:rsid w:val="002246A6"/>
    <w:rsid w:val="002256E2"/>
    <w:rsid w:val="00226D8F"/>
    <w:rsid w:val="00226FD7"/>
    <w:rsid w:val="00227AD9"/>
    <w:rsid w:val="0023143D"/>
    <w:rsid w:val="002331AA"/>
    <w:rsid w:val="00233E84"/>
    <w:rsid w:val="00236873"/>
    <w:rsid w:val="00236A53"/>
    <w:rsid w:val="00240A4D"/>
    <w:rsid w:val="00240BAC"/>
    <w:rsid w:val="00240E35"/>
    <w:rsid w:val="00243B91"/>
    <w:rsid w:val="002446E5"/>
    <w:rsid w:val="00246436"/>
    <w:rsid w:val="00246E5B"/>
    <w:rsid w:val="00247B29"/>
    <w:rsid w:val="0025172E"/>
    <w:rsid w:val="00252ACE"/>
    <w:rsid w:val="002542CB"/>
    <w:rsid w:val="00254E32"/>
    <w:rsid w:val="0025593C"/>
    <w:rsid w:val="002564E6"/>
    <w:rsid w:val="002600C0"/>
    <w:rsid w:val="00260A0B"/>
    <w:rsid w:val="00260CFC"/>
    <w:rsid w:val="00267A09"/>
    <w:rsid w:val="00267D96"/>
    <w:rsid w:val="00270516"/>
    <w:rsid w:val="002754F0"/>
    <w:rsid w:val="00275F54"/>
    <w:rsid w:val="00276E27"/>
    <w:rsid w:val="00277891"/>
    <w:rsid w:val="0028073E"/>
    <w:rsid w:val="00280EBA"/>
    <w:rsid w:val="00281F4B"/>
    <w:rsid w:val="0028298B"/>
    <w:rsid w:val="00284154"/>
    <w:rsid w:val="00284BDF"/>
    <w:rsid w:val="00285417"/>
    <w:rsid w:val="0028564B"/>
    <w:rsid w:val="00286793"/>
    <w:rsid w:val="0028737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24E4"/>
    <w:rsid w:val="002B2C27"/>
    <w:rsid w:val="002B3DC8"/>
    <w:rsid w:val="002B48D6"/>
    <w:rsid w:val="002B4CFC"/>
    <w:rsid w:val="002B5B99"/>
    <w:rsid w:val="002B76D3"/>
    <w:rsid w:val="002C1111"/>
    <w:rsid w:val="002C1CF2"/>
    <w:rsid w:val="002C2C7F"/>
    <w:rsid w:val="002C32DC"/>
    <w:rsid w:val="002C4199"/>
    <w:rsid w:val="002C4610"/>
    <w:rsid w:val="002C492B"/>
    <w:rsid w:val="002C502C"/>
    <w:rsid w:val="002C604A"/>
    <w:rsid w:val="002C7BB7"/>
    <w:rsid w:val="002C7E1B"/>
    <w:rsid w:val="002D046B"/>
    <w:rsid w:val="002D0701"/>
    <w:rsid w:val="002D09E4"/>
    <w:rsid w:val="002D0EF8"/>
    <w:rsid w:val="002D177F"/>
    <w:rsid w:val="002D1999"/>
    <w:rsid w:val="002D21CF"/>
    <w:rsid w:val="002D32CE"/>
    <w:rsid w:val="002D383F"/>
    <w:rsid w:val="002D5008"/>
    <w:rsid w:val="002D590A"/>
    <w:rsid w:val="002D5AEE"/>
    <w:rsid w:val="002D790A"/>
    <w:rsid w:val="002E02DD"/>
    <w:rsid w:val="002E0806"/>
    <w:rsid w:val="002E08FC"/>
    <w:rsid w:val="002E13F5"/>
    <w:rsid w:val="002E4DFB"/>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51E1"/>
    <w:rsid w:val="00325527"/>
    <w:rsid w:val="00327363"/>
    <w:rsid w:val="003300A5"/>
    <w:rsid w:val="003311F2"/>
    <w:rsid w:val="00331674"/>
    <w:rsid w:val="0033183B"/>
    <w:rsid w:val="003320D5"/>
    <w:rsid w:val="00333BE3"/>
    <w:rsid w:val="003347DC"/>
    <w:rsid w:val="003353D1"/>
    <w:rsid w:val="00335E0D"/>
    <w:rsid w:val="00336EA1"/>
    <w:rsid w:val="00337274"/>
    <w:rsid w:val="0034088A"/>
    <w:rsid w:val="003408E0"/>
    <w:rsid w:val="00340B50"/>
    <w:rsid w:val="00340EBD"/>
    <w:rsid w:val="0034174D"/>
    <w:rsid w:val="00342659"/>
    <w:rsid w:val="0034515F"/>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D0F"/>
    <w:rsid w:val="00366424"/>
    <w:rsid w:val="00366FB4"/>
    <w:rsid w:val="00370245"/>
    <w:rsid w:val="00371624"/>
    <w:rsid w:val="00372771"/>
    <w:rsid w:val="00372FCB"/>
    <w:rsid w:val="00373337"/>
    <w:rsid w:val="00375930"/>
    <w:rsid w:val="00381327"/>
    <w:rsid w:val="00382C63"/>
    <w:rsid w:val="003836B4"/>
    <w:rsid w:val="0038417C"/>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D4C"/>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7CF"/>
    <w:rsid w:val="00416D5B"/>
    <w:rsid w:val="00417B35"/>
    <w:rsid w:val="00417BBC"/>
    <w:rsid w:val="00420DBB"/>
    <w:rsid w:val="004214FC"/>
    <w:rsid w:val="00422E6C"/>
    <w:rsid w:val="00422FE6"/>
    <w:rsid w:val="004235C5"/>
    <w:rsid w:val="004238A9"/>
    <w:rsid w:val="00423EA3"/>
    <w:rsid w:val="004241E2"/>
    <w:rsid w:val="00424EA9"/>
    <w:rsid w:val="00427078"/>
    <w:rsid w:val="0043014A"/>
    <w:rsid w:val="00430971"/>
    <w:rsid w:val="0043179D"/>
    <w:rsid w:val="004320EB"/>
    <w:rsid w:val="00434753"/>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555B"/>
    <w:rsid w:val="004D6642"/>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72EB"/>
    <w:rsid w:val="0052777A"/>
    <w:rsid w:val="005309DD"/>
    <w:rsid w:val="00531586"/>
    <w:rsid w:val="00531DA7"/>
    <w:rsid w:val="00531EBC"/>
    <w:rsid w:val="0053206A"/>
    <w:rsid w:val="00532E30"/>
    <w:rsid w:val="005342BB"/>
    <w:rsid w:val="00534962"/>
    <w:rsid w:val="0053782E"/>
    <w:rsid w:val="00540FAA"/>
    <w:rsid w:val="00543758"/>
    <w:rsid w:val="00543C60"/>
    <w:rsid w:val="00546068"/>
    <w:rsid w:val="00551126"/>
    <w:rsid w:val="00551CF1"/>
    <w:rsid w:val="00552F9B"/>
    <w:rsid w:val="005546A9"/>
    <w:rsid w:val="005547C5"/>
    <w:rsid w:val="00555593"/>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49EC"/>
    <w:rsid w:val="00594DD9"/>
    <w:rsid w:val="00596435"/>
    <w:rsid w:val="005969C7"/>
    <w:rsid w:val="00597792"/>
    <w:rsid w:val="005A0442"/>
    <w:rsid w:val="005A0A4F"/>
    <w:rsid w:val="005A0A5F"/>
    <w:rsid w:val="005A2080"/>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CB2"/>
    <w:rsid w:val="005B533F"/>
    <w:rsid w:val="005B6131"/>
    <w:rsid w:val="005B6896"/>
    <w:rsid w:val="005B71C4"/>
    <w:rsid w:val="005B79F1"/>
    <w:rsid w:val="005C0CD4"/>
    <w:rsid w:val="005C1704"/>
    <w:rsid w:val="005C171A"/>
    <w:rsid w:val="005C2277"/>
    <w:rsid w:val="005C29C9"/>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3DC4"/>
    <w:rsid w:val="005E493D"/>
    <w:rsid w:val="005E6C3C"/>
    <w:rsid w:val="005F0AD3"/>
    <w:rsid w:val="005F14E5"/>
    <w:rsid w:val="005F2488"/>
    <w:rsid w:val="005F3B71"/>
    <w:rsid w:val="005F6779"/>
    <w:rsid w:val="005F6AA4"/>
    <w:rsid w:val="005F6B7A"/>
    <w:rsid w:val="005F6E0B"/>
    <w:rsid w:val="005F7259"/>
    <w:rsid w:val="0060105C"/>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736"/>
    <w:rsid w:val="00625937"/>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5B15"/>
    <w:rsid w:val="00655B32"/>
    <w:rsid w:val="00656494"/>
    <w:rsid w:val="0066145F"/>
    <w:rsid w:val="0066200A"/>
    <w:rsid w:val="0066292B"/>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991"/>
    <w:rsid w:val="006E4C3E"/>
    <w:rsid w:val="006E568A"/>
    <w:rsid w:val="006F02DF"/>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72BA"/>
    <w:rsid w:val="007172CB"/>
    <w:rsid w:val="00717BE0"/>
    <w:rsid w:val="007205B3"/>
    <w:rsid w:val="00720D91"/>
    <w:rsid w:val="00720EA9"/>
    <w:rsid w:val="0072174F"/>
    <w:rsid w:val="00722225"/>
    <w:rsid w:val="00722801"/>
    <w:rsid w:val="00722E66"/>
    <w:rsid w:val="00723567"/>
    <w:rsid w:val="0072460C"/>
    <w:rsid w:val="00724DE9"/>
    <w:rsid w:val="007264F7"/>
    <w:rsid w:val="0072761A"/>
    <w:rsid w:val="00730888"/>
    <w:rsid w:val="007318AF"/>
    <w:rsid w:val="00734167"/>
    <w:rsid w:val="007359A7"/>
    <w:rsid w:val="0073603F"/>
    <w:rsid w:val="00736BD3"/>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39A6"/>
    <w:rsid w:val="00764971"/>
    <w:rsid w:val="007654FA"/>
    <w:rsid w:val="00766D3F"/>
    <w:rsid w:val="0076739C"/>
    <w:rsid w:val="00770A13"/>
    <w:rsid w:val="00773025"/>
    <w:rsid w:val="00774EBE"/>
    <w:rsid w:val="00775C38"/>
    <w:rsid w:val="00776122"/>
    <w:rsid w:val="00776AB0"/>
    <w:rsid w:val="00781744"/>
    <w:rsid w:val="0078225C"/>
    <w:rsid w:val="00785249"/>
    <w:rsid w:val="00785B09"/>
    <w:rsid w:val="00785C6D"/>
    <w:rsid w:val="00787D82"/>
    <w:rsid w:val="00790486"/>
    <w:rsid w:val="0079129D"/>
    <w:rsid w:val="0079328B"/>
    <w:rsid w:val="0079440B"/>
    <w:rsid w:val="007A35D6"/>
    <w:rsid w:val="007A3E0D"/>
    <w:rsid w:val="007A44CF"/>
    <w:rsid w:val="007A55F4"/>
    <w:rsid w:val="007A682A"/>
    <w:rsid w:val="007A6C0A"/>
    <w:rsid w:val="007A6C8D"/>
    <w:rsid w:val="007A6DCE"/>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50CA"/>
    <w:rsid w:val="0080533E"/>
    <w:rsid w:val="00805918"/>
    <w:rsid w:val="00806C5E"/>
    <w:rsid w:val="00812D13"/>
    <w:rsid w:val="00814056"/>
    <w:rsid w:val="00814233"/>
    <w:rsid w:val="00814B91"/>
    <w:rsid w:val="00816D6B"/>
    <w:rsid w:val="0082052B"/>
    <w:rsid w:val="00821588"/>
    <w:rsid w:val="00822203"/>
    <w:rsid w:val="008235EE"/>
    <w:rsid w:val="00826CD9"/>
    <w:rsid w:val="0083055B"/>
    <w:rsid w:val="00830CA7"/>
    <w:rsid w:val="008319A0"/>
    <w:rsid w:val="00831AED"/>
    <w:rsid w:val="0083246F"/>
    <w:rsid w:val="00832FB2"/>
    <w:rsid w:val="00834AD2"/>
    <w:rsid w:val="00835454"/>
    <w:rsid w:val="00836524"/>
    <w:rsid w:val="0083783F"/>
    <w:rsid w:val="00837C48"/>
    <w:rsid w:val="00837FBC"/>
    <w:rsid w:val="0084135B"/>
    <w:rsid w:val="00842100"/>
    <w:rsid w:val="00842980"/>
    <w:rsid w:val="00842CC9"/>
    <w:rsid w:val="008443AE"/>
    <w:rsid w:val="00845E33"/>
    <w:rsid w:val="008462E7"/>
    <w:rsid w:val="008465AF"/>
    <w:rsid w:val="0084736F"/>
    <w:rsid w:val="00851F3A"/>
    <w:rsid w:val="00854985"/>
    <w:rsid w:val="00855708"/>
    <w:rsid w:val="00856EB2"/>
    <w:rsid w:val="00857111"/>
    <w:rsid w:val="00857477"/>
    <w:rsid w:val="0085789D"/>
    <w:rsid w:val="00860527"/>
    <w:rsid w:val="00860593"/>
    <w:rsid w:val="00861462"/>
    <w:rsid w:val="00862414"/>
    <w:rsid w:val="00862560"/>
    <w:rsid w:val="00862F71"/>
    <w:rsid w:val="008630DD"/>
    <w:rsid w:val="008633A4"/>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6864"/>
    <w:rsid w:val="008A0539"/>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C19A1"/>
    <w:rsid w:val="008C25B9"/>
    <w:rsid w:val="008C27E5"/>
    <w:rsid w:val="008C2EC7"/>
    <w:rsid w:val="008C43D9"/>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441D"/>
    <w:rsid w:val="008F6808"/>
    <w:rsid w:val="00900390"/>
    <w:rsid w:val="009006CE"/>
    <w:rsid w:val="00900C12"/>
    <w:rsid w:val="00900EF3"/>
    <w:rsid w:val="0090390B"/>
    <w:rsid w:val="00903B75"/>
    <w:rsid w:val="00903D93"/>
    <w:rsid w:val="009040B9"/>
    <w:rsid w:val="00904924"/>
    <w:rsid w:val="00905EDF"/>
    <w:rsid w:val="009071A8"/>
    <w:rsid w:val="009102E1"/>
    <w:rsid w:val="0091082F"/>
    <w:rsid w:val="00911250"/>
    <w:rsid w:val="00913DDC"/>
    <w:rsid w:val="00914C9F"/>
    <w:rsid w:val="00916584"/>
    <w:rsid w:val="00916CE6"/>
    <w:rsid w:val="00917161"/>
    <w:rsid w:val="009178BD"/>
    <w:rsid w:val="009209AF"/>
    <w:rsid w:val="0092283D"/>
    <w:rsid w:val="009228C1"/>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77A8"/>
    <w:rsid w:val="00940179"/>
    <w:rsid w:val="00941311"/>
    <w:rsid w:val="00941A86"/>
    <w:rsid w:val="009433A7"/>
    <w:rsid w:val="0094345D"/>
    <w:rsid w:val="00944639"/>
    <w:rsid w:val="0094476B"/>
    <w:rsid w:val="00944F84"/>
    <w:rsid w:val="00945ABA"/>
    <w:rsid w:val="00945B75"/>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9041D"/>
    <w:rsid w:val="00990591"/>
    <w:rsid w:val="00990E37"/>
    <w:rsid w:val="00990F83"/>
    <w:rsid w:val="009912BF"/>
    <w:rsid w:val="00992A9F"/>
    <w:rsid w:val="00992FBC"/>
    <w:rsid w:val="009932D6"/>
    <w:rsid w:val="00995013"/>
    <w:rsid w:val="009959D9"/>
    <w:rsid w:val="00995A20"/>
    <w:rsid w:val="00996015"/>
    <w:rsid w:val="00996B65"/>
    <w:rsid w:val="00997FD3"/>
    <w:rsid w:val="009A0E4A"/>
    <w:rsid w:val="009A1FE2"/>
    <w:rsid w:val="009A25E5"/>
    <w:rsid w:val="009A2B15"/>
    <w:rsid w:val="009A71C5"/>
    <w:rsid w:val="009A7D26"/>
    <w:rsid w:val="009A7D7D"/>
    <w:rsid w:val="009B04FE"/>
    <w:rsid w:val="009B0929"/>
    <w:rsid w:val="009B1082"/>
    <w:rsid w:val="009B19E6"/>
    <w:rsid w:val="009B1B3F"/>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1AED"/>
    <w:rsid w:val="009D4318"/>
    <w:rsid w:val="009D4F4F"/>
    <w:rsid w:val="009D5C36"/>
    <w:rsid w:val="009D5D32"/>
    <w:rsid w:val="009D6279"/>
    <w:rsid w:val="009D62C1"/>
    <w:rsid w:val="009D6A20"/>
    <w:rsid w:val="009E1AD0"/>
    <w:rsid w:val="009E1D3F"/>
    <w:rsid w:val="009E1FC3"/>
    <w:rsid w:val="009E310B"/>
    <w:rsid w:val="009E4D8A"/>
    <w:rsid w:val="009E4DEB"/>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DF2"/>
    <w:rsid w:val="00A13695"/>
    <w:rsid w:val="00A15700"/>
    <w:rsid w:val="00A15FD8"/>
    <w:rsid w:val="00A17627"/>
    <w:rsid w:val="00A207E0"/>
    <w:rsid w:val="00A20B3A"/>
    <w:rsid w:val="00A229E1"/>
    <w:rsid w:val="00A22A65"/>
    <w:rsid w:val="00A23788"/>
    <w:rsid w:val="00A25842"/>
    <w:rsid w:val="00A25D03"/>
    <w:rsid w:val="00A2645C"/>
    <w:rsid w:val="00A26C1F"/>
    <w:rsid w:val="00A2717D"/>
    <w:rsid w:val="00A27515"/>
    <w:rsid w:val="00A30A79"/>
    <w:rsid w:val="00A310B9"/>
    <w:rsid w:val="00A31254"/>
    <w:rsid w:val="00A3192F"/>
    <w:rsid w:val="00A32726"/>
    <w:rsid w:val="00A3407B"/>
    <w:rsid w:val="00A3445E"/>
    <w:rsid w:val="00A352AE"/>
    <w:rsid w:val="00A353D8"/>
    <w:rsid w:val="00A372D5"/>
    <w:rsid w:val="00A37AB9"/>
    <w:rsid w:val="00A404F6"/>
    <w:rsid w:val="00A42A29"/>
    <w:rsid w:val="00A4381A"/>
    <w:rsid w:val="00A43EBF"/>
    <w:rsid w:val="00A44C81"/>
    <w:rsid w:val="00A45177"/>
    <w:rsid w:val="00A470B4"/>
    <w:rsid w:val="00A479F2"/>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52F2"/>
    <w:rsid w:val="00A653A6"/>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812"/>
    <w:rsid w:val="00A91C9B"/>
    <w:rsid w:val="00A92471"/>
    <w:rsid w:val="00A9273D"/>
    <w:rsid w:val="00A92AD9"/>
    <w:rsid w:val="00A932E0"/>
    <w:rsid w:val="00A936BC"/>
    <w:rsid w:val="00A94819"/>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2B12"/>
    <w:rsid w:val="00AC3319"/>
    <w:rsid w:val="00AC5912"/>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6918"/>
    <w:rsid w:val="00B977FE"/>
    <w:rsid w:val="00BA0421"/>
    <w:rsid w:val="00BA25C1"/>
    <w:rsid w:val="00BA2C81"/>
    <w:rsid w:val="00BA3429"/>
    <w:rsid w:val="00BA4C9C"/>
    <w:rsid w:val="00BB0CE3"/>
    <w:rsid w:val="00BB15FE"/>
    <w:rsid w:val="00BB3072"/>
    <w:rsid w:val="00BB55EC"/>
    <w:rsid w:val="00BC04ED"/>
    <w:rsid w:val="00BC0BEB"/>
    <w:rsid w:val="00BC0FF7"/>
    <w:rsid w:val="00BC1FCE"/>
    <w:rsid w:val="00BC673C"/>
    <w:rsid w:val="00BC6DAE"/>
    <w:rsid w:val="00BC75CB"/>
    <w:rsid w:val="00BC7746"/>
    <w:rsid w:val="00BD1D2C"/>
    <w:rsid w:val="00BD2457"/>
    <w:rsid w:val="00BD32A2"/>
    <w:rsid w:val="00BD33FA"/>
    <w:rsid w:val="00BD3B6A"/>
    <w:rsid w:val="00BD3D87"/>
    <w:rsid w:val="00BD3E10"/>
    <w:rsid w:val="00BD53E7"/>
    <w:rsid w:val="00BD574A"/>
    <w:rsid w:val="00BD611B"/>
    <w:rsid w:val="00BD7480"/>
    <w:rsid w:val="00BD74B0"/>
    <w:rsid w:val="00BE1554"/>
    <w:rsid w:val="00BE509C"/>
    <w:rsid w:val="00BE52D6"/>
    <w:rsid w:val="00BE5F25"/>
    <w:rsid w:val="00BE5F7D"/>
    <w:rsid w:val="00BE7413"/>
    <w:rsid w:val="00BE75BA"/>
    <w:rsid w:val="00BE78C8"/>
    <w:rsid w:val="00BF0B8D"/>
    <w:rsid w:val="00BF146E"/>
    <w:rsid w:val="00BF1B33"/>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689A"/>
    <w:rsid w:val="00C57B43"/>
    <w:rsid w:val="00C61019"/>
    <w:rsid w:val="00C62427"/>
    <w:rsid w:val="00C63360"/>
    <w:rsid w:val="00C63420"/>
    <w:rsid w:val="00C6403E"/>
    <w:rsid w:val="00C64377"/>
    <w:rsid w:val="00C65129"/>
    <w:rsid w:val="00C66722"/>
    <w:rsid w:val="00C67083"/>
    <w:rsid w:val="00C67356"/>
    <w:rsid w:val="00C67C48"/>
    <w:rsid w:val="00C70963"/>
    <w:rsid w:val="00C7247A"/>
    <w:rsid w:val="00C726F3"/>
    <w:rsid w:val="00C74731"/>
    <w:rsid w:val="00C75B8B"/>
    <w:rsid w:val="00C80759"/>
    <w:rsid w:val="00C8169F"/>
    <w:rsid w:val="00C81B17"/>
    <w:rsid w:val="00C81C31"/>
    <w:rsid w:val="00C82C61"/>
    <w:rsid w:val="00C83B2E"/>
    <w:rsid w:val="00C85ACA"/>
    <w:rsid w:val="00C85BCD"/>
    <w:rsid w:val="00C86774"/>
    <w:rsid w:val="00C9421D"/>
    <w:rsid w:val="00C94BA3"/>
    <w:rsid w:val="00C970EC"/>
    <w:rsid w:val="00C976C6"/>
    <w:rsid w:val="00C97B0C"/>
    <w:rsid w:val="00CA0BE7"/>
    <w:rsid w:val="00CA1003"/>
    <w:rsid w:val="00CA41D6"/>
    <w:rsid w:val="00CA5370"/>
    <w:rsid w:val="00CB07D4"/>
    <w:rsid w:val="00CB2A4E"/>
    <w:rsid w:val="00CB2F94"/>
    <w:rsid w:val="00CB5292"/>
    <w:rsid w:val="00CC24C0"/>
    <w:rsid w:val="00CC2BD4"/>
    <w:rsid w:val="00CC2CFA"/>
    <w:rsid w:val="00CC3878"/>
    <w:rsid w:val="00CC3D21"/>
    <w:rsid w:val="00CC4A1E"/>
    <w:rsid w:val="00CC4F2F"/>
    <w:rsid w:val="00CC6E19"/>
    <w:rsid w:val="00CC6F67"/>
    <w:rsid w:val="00CC7CDE"/>
    <w:rsid w:val="00CC7E87"/>
    <w:rsid w:val="00CD21A2"/>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3A4"/>
    <w:rsid w:val="00CF0440"/>
    <w:rsid w:val="00CF1CC5"/>
    <w:rsid w:val="00CF24CF"/>
    <w:rsid w:val="00CF3324"/>
    <w:rsid w:val="00CF363D"/>
    <w:rsid w:val="00CF3BE0"/>
    <w:rsid w:val="00CF6C1B"/>
    <w:rsid w:val="00CF769E"/>
    <w:rsid w:val="00CF77ED"/>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7520"/>
    <w:rsid w:val="00D200E2"/>
    <w:rsid w:val="00D21919"/>
    <w:rsid w:val="00D22743"/>
    <w:rsid w:val="00D2403B"/>
    <w:rsid w:val="00D260C2"/>
    <w:rsid w:val="00D263EC"/>
    <w:rsid w:val="00D30893"/>
    <w:rsid w:val="00D311CE"/>
    <w:rsid w:val="00D318A0"/>
    <w:rsid w:val="00D31FD9"/>
    <w:rsid w:val="00D32367"/>
    <w:rsid w:val="00D33D45"/>
    <w:rsid w:val="00D3496D"/>
    <w:rsid w:val="00D349C4"/>
    <w:rsid w:val="00D35E8D"/>
    <w:rsid w:val="00D42AC1"/>
    <w:rsid w:val="00D436B9"/>
    <w:rsid w:val="00D43BD0"/>
    <w:rsid w:val="00D45631"/>
    <w:rsid w:val="00D4645F"/>
    <w:rsid w:val="00D4741C"/>
    <w:rsid w:val="00D50311"/>
    <w:rsid w:val="00D50705"/>
    <w:rsid w:val="00D507FB"/>
    <w:rsid w:val="00D51EEC"/>
    <w:rsid w:val="00D52652"/>
    <w:rsid w:val="00D545F8"/>
    <w:rsid w:val="00D57A00"/>
    <w:rsid w:val="00D57EEA"/>
    <w:rsid w:val="00D61212"/>
    <w:rsid w:val="00D629A0"/>
    <w:rsid w:val="00D63615"/>
    <w:rsid w:val="00D64387"/>
    <w:rsid w:val="00D6557A"/>
    <w:rsid w:val="00D65842"/>
    <w:rsid w:val="00D65CF8"/>
    <w:rsid w:val="00D708CD"/>
    <w:rsid w:val="00D72B91"/>
    <w:rsid w:val="00D74D0B"/>
    <w:rsid w:val="00D763A3"/>
    <w:rsid w:val="00D7686B"/>
    <w:rsid w:val="00D76F1C"/>
    <w:rsid w:val="00D80F0A"/>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2997"/>
    <w:rsid w:val="00DD2DEB"/>
    <w:rsid w:val="00DD3373"/>
    <w:rsid w:val="00DD3D87"/>
    <w:rsid w:val="00DD4E56"/>
    <w:rsid w:val="00DD56E3"/>
    <w:rsid w:val="00DD5B26"/>
    <w:rsid w:val="00DD6EF8"/>
    <w:rsid w:val="00DD7454"/>
    <w:rsid w:val="00DD7C44"/>
    <w:rsid w:val="00DE1806"/>
    <w:rsid w:val="00DE26AF"/>
    <w:rsid w:val="00DE4844"/>
    <w:rsid w:val="00DE48A4"/>
    <w:rsid w:val="00DE6317"/>
    <w:rsid w:val="00DF046D"/>
    <w:rsid w:val="00DF07BA"/>
    <w:rsid w:val="00DF19E5"/>
    <w:rsid w:val="00DF2473"/>
    <w:rsid w:val="00DF2CEC"/>
    <w:rsid w:val="00DF7FD3"/>
    <w:rsid w:val="00E00375"/>
    <w:rsid w:val="00E006BB"/>
    <w:rsid w:val="00E01D0C"/>
    <w:rsid w:val="00E036D6"/>
    <w:rsid w:val="00E03E79"/>
    <w:rsid w:val="00E05F74"/>
    <w:rsid w:val="00E07468"/>
    <w:rsid w:val="00E13949"/>
    <w:rsid w:val="00E15E5F"/>
    <w:rsid w:val="00E219ED"/>
    <w:rsid w:val="00E22A73"/>
    <w:rsid w:val="00E232D9"/>
    <w:rsid w:val="00E247D9"/>
    <w:rsid w:val="00E253CC"/>
    <w:rsid w:val="00E2706A"/>
    <w:rsid w:val="00E312B4"/>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6BF8"/>
    <w:rsid w:val="00E902A3"/>
    <w:rsid w:val="00E905E4"/>
    <w:rsid w:val="00E908E7"/>
    <w:rsid w:val="00E913DF"/>
    <w:rsid w:val="00E91A84"/>
    <w:rsid w:val="00E92C6D"/>
    <w:rsid w:val="00E92C88"/>
    <w:rsid w:val="00E92D61"/>
    <w:rsid w:val="00E94B9D"/>
    <w:rsid w:val="00E95415"/>
    <w:rsid w:val="00E96101"/>
    <w:rsid w:val="00E966B0"/>
    <w:rsid w:val="00EA00BD"/>
    <w:rsid w:val="00EA061D"/>
    <w:rsid w:val="00EA1D62"/>
    <w:rsid w:val="00EA28A3"/>
    <w:rsid w:val="00EA30B9"/>
    <w:rsid w:val="00EA3DB5"/>
    <w:rsid w:val="00EA5F59"/>
    <w:rsid w:val="00EA6DF1"/>
    <w:rsid w:val="00EA7277"/>
    <w:rsid w:val="00EB083A"/>
    <w:rsid w:val="00EB0A12"/>
    <w:rsid w:val="00EB1E3B"/>
    <w:rsid w:val="00EB2CF5"/>
    <w:rsid w:val="00EB32D0"/>
    <w:rsid w:val="00EB32DD"/>
    <w:rsid w:val="00EB3A94"/>
    <w:rsid w:val="00EB3F0D"/>
    <w:rsid w:val="00EB4CA2"/>
    <w:rsid w:val="00EB5526"/>
    <w:rsid w:val="00EB5613"/>
    <w:rsid w:val="00EC0542"/>
    <w:rsid w:val="00EC0DFA"/>
    <w:rsid w:val="00EC1A40"/>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7F3"/>
    <w:rsid w:val="00F00D2E"/>
    <w:rsid w:val="00F0152A"/>
    <w:rsid w:val="00F018D5"/>
    <w:rsid w:val="00F018FF"/>
    <w:rsid w:val="00F02ED2"/>
    <w:rsid w:val="00F05E25"/>
    <w:rsid w:val="00F10838"/>
    <w:rsid w:val="00F119D0"/>
    <w:rsid w:val="00F11AEC"/>
    <w:rsid w:val="00F152DA"/>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54DC"/>
    <w:rsid w:val="00F65A53"/>
    <w:rsid w:val="00F66331"/>
    <w:rsid w:val="00F701DC"/>
    <w:rsid w:val="00F71D37"/>
    <w:rsid w:val="00F72008"/>
    <w:rsid w:val="00F72204"/>
    <w:rsid w:val="00F7247B"/>
    <w:rsid w:val="00F72851"/>
    <w:rsid w:val="00F733AF"/>
    <w:rsid w:val="00F76306"/>
    <w:rsid w:val="00F768A5"/>
    <w:rsid w:val="00F83C55"/>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3C32"/>
    <w:rsid w:val="00FD3C80"/>
    <w:rsid w:val="00FD5274"/>
    <w:rsid w:val="00FE063B"/>
    <w:rsid w:val="00FE0C48"/>
    <w:rsid w:val="00FE0E28"/>
    <w:rsid w:val="00FE1D9C"/>
    <w:rsid w:val="00FE3101"/>
    <w:rsid w:val="00FE333E"/>
    <w:rsid w:val="00FE33B8"/>
    <w:rsid w:val="00FE3B38"/>
    <w:rsid w:val="00FE5688"/>
    <w:rsid w:val="00FE5C6B"/>
    <w:rsid w:val="00FE73D1"/>
    <w:rsid w:val="00FF0394"/>
    <w:rsid w:val="00FF2732"/>
    <w:rsid w:val="00FF30D2"/>
    <w:rsid w:val="00FF41BC"/>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3122</TotalTime>
  <Pages>14</Pages>
  <Words>6906</Words>
  <Characters>39368</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1168</cp:revision>
  <cp:lastPrinted>2016-05-08T05:49:00Z</cp:lastPrinted>
  <dcterms:created xsi:type="dcterms:W3CDTF">2016-04-24T17:32:00Z</dcterms:created>
  <dcterms:modified xsi:type="dcterms:W3CDTF">2016-05-09T09:01:00Z</dcterms:modified>
</cp:coreProperties>
</file>