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880BD" w14:textId="2148E39D" w:rsidR="003161CC" w:rsidRDefault="0068347A" w:rsidP="001F3E47">
      <w:pPr>
        <w:pStyle w:val="Title"/>
        <w:jc w:val="center"/>
      </w:pPr>
      <w:r>
        <w:t>A Framework for Indirect Reciprocity</w:t>
      </w:r>
    </w:p>
    <w:p w14:paraId="7C9B1967" w14:textId="2903E979" w:rsidR="001F3E47" w:rsidRDefault="001F3E47" w:rsidP="001F3E47">
      <w:pPr>
        <w:pStyle w:val="Subtitle"/>
        <w:jc w:val="center"/>
      </w:pPr>
      <w:r>
        <w:t>John Maloney</w:t>
      </w:r>
    </w:p>
    <w:p w14:paraId="652A7629" w14:textId="668CC4A4" w:rsidR="001F3E47" w:rsidRPr="001F3E47" w:rsidRDefault="001F3E47" w:rsidP="001F3E47">
      <w:pPr>
        <w:pStyle w:val="Subtitle"/>
        <w:jc w:val="center"/>
      </w:pPr>
      <w:r>
        <w:t>malo0052@umn.edu</w:t>
      </w:r>
    </w:p>
    <w:p w14:paraId="2E2AAB1D" w14:textId="530BF786" w:rsidR="0013144E" w:rsidRDefault="0013144E" w:rsidP="00EC610E">
      <w:pPr>
        <w:pStyle w:val="Body"/>
      </w:pPr>
      <w:r>
        <w:t xml:space="preserve">With </w:t>
      </w:r>
      <w:r>
        <w:rPr>
          <w:i/>
        </w:rPr>
        <w:t>d</w:t>
      </w:r>
      <w:r w:rsidRPr="008B78D1">
        <w:rPr>
          <w:i/>
        </w:rPr>
        <w:t>irect reciprocity</w:t>
      </w:r>
      <w:r>
        <w:t>, an agent responds in-kind to its direct experiences with another agent.  The game theoretic framework of the prisoner’s dilemma is often used to investigate the evolution of cooperation through direct reciprocity.</w:t>
      </w:r>
      <w:r w:rsidR="00E37F9D">
        <w:t xml:space="preserve">  </w:t>
      </w:r>
      <w:r w:rsidR="00ED715C">
        <w:t>In a</w:t>
      </w:r>
      <w:r w:rsidR="00F654DC">
        <w:t xml:space="preserve"> seminal work on the evolution of cooperation through direct reciprocity, </w:t>
      </w:r>
      <w:r w:rsidR="00E37F9D">
        <w:t xml:space="preserve">the authors of </w:t>
      </w:r>
      <w:r w:rsidR="00E37F9D">
        <w:fldChar w:fldCharType="begin"/>
      </w:r>
      <w:r w:rsidR="00E37F9D">
        <w:instrText xml:space="preserve"> REF _Ref310874251 \r \h </w:instrText>
      </w:r>
      <w:r w:rsidR="00E37F9D">
        <w:fldChar w:fldCharType="separate"/>
      </w:r>
      <w:r w:rsidR="007E3F47">
        <w:t>[1]</w:t>
      </w:r>
      <w:r w:rsidR="00E37F9D">
        <w:fldChar w:fldCharType="end"/>
      </w:r>
      <w:r w:rsidR="00E37F9D">
        <w:t xml:space="preserve"> showed that</w:t>
      </w:r>
      <w:r w:rsidR="00F654DC">
        <w:t>, under certain conditions,</w:t>
      </w:r>
      <w:r w:rsidR="00E37F9D">
        <w:t xml:space="preserve"> cooperation based on direct reciprocity could become established in a population of unrelated individuals.  This work prompted many follow on studies where the results have been debated and refined.</w:t>
      </w:r>
    </w:p>
    <w:p w14:paraId="6B183228" w14:textId="465C746C" w:rsidR="00E37F9D" w:rsidRDefault="00E37F9D" w:rsidP="00EC610E">
      <w:pPr>
        <w:pStyle w:val="Body"/>
      </w:pPr>
      <w:r>
        <w:t xml:space="preserve">With </w:t>
      </w:r>
      <w:r w:rsidRPr="008B78D1">
        <w:rPr>
          <w:i/>
        </w:rPr>
        <w:t>indirect reciprocity</w:t>
      </w:r>
      <w:r>
        <w:t xml:space="preserve"> an agent responds based on observations of interactions involving agents other than itself.  The driving force behind indirect reciprocity is reputation </w:t>
      </w:r>
      <w:r>
        <w:fldChar w:fldCharType="begin"/>
      </w:r>
      <w:r>
        <w:instrText xml:space="preserve"> REF _Ref311280158 \r \h </w:instrText>
      </w:r>
      <w:r>
        <w:fldChar w:fldCharType="separate"/>
      </w:r>
      <w:r w:rsidR="007E3F47">
        <w:t>[2]</w:t>
      </w:r>
      <w:r>
        <w:fldChar w:fldCharType="end"/>
      </w:r>
      <w:r>
        <w:t>.  An agent’s reputation contributes to its perception as trustworthy by other agents.  Agents learn the reputations of other agents and thereby learn which agents can be trusted to cooperate and which are likely to defect.</w:t>
      </w:r>
    </w:p>
    <w:p w14:paraId="3AF819F5" w14:textId="772EE85C" w:rsidR="008813AC" w:rsidRDefault="00EC610E" w:rsidP="00EC610E">
      <w:pPr>
        <w:pStyle w:val="Body"/>
      </w:pPr>
      <w:r>
        <w:t>In</w:t>
      </w:r>
      <w:r w:rsidR="003F2B19">
        <w:t xml:space="preserve"> a</w:t>
      </w:r>
      <w:r w:rsidR="00F654DC">
        <w:t xml:space="preserve"> seminal work on the </w:t>
      </w:r>
      <w:r w:rsidR="000D4CCC">
        <w:t>subject</w:t>
      </w:r>
      <w:r w:rsidR="00F654DC">
        <w:t xml:space="preserve">, the authors of </w:t>
      </w:r>
      <w:r w:rsidR="00F654DC">
        <w:fldChar w:fldCharType="begin"/>
      </w:r>
      <w:r w:rsidR="00F654DC">
        <w:instrText xml:space="preserve"> REF _Ref315984237 \r \h </w:instrText>
      </w:r>
      <w:r w:rsidR="00F654DC">
        <w:fldChar w:fldCharType="separate"/>
      </w:r>
      <w:r w:rsidR="007E3F47">
        <w:t>[3]</w:t>
      </w:r>
      <w:r w:rsidR="00F654DC">
        <w:fldChar w:fldCharType="end"/>
      </w:r>
      <w:r w:rsidR="00F654DC">
        <w:t xml:space="preserve"> </w:t>
      </w:r>
      <w:r w:rsidR="00AA3861">
        <w:t>introduce</w:t>
      </w:r>
      <w:r w:rsidR="00F654DC">
        <w:t>d</w:t>
      </w:r>
      <w:r w:rsidR="00AA3861">
        <w:t xml:space="preserve"> a theoretical framework for analyzing the evolution of cooperation</w:t>
      </w:r>
      <w:r w:rsidR="004778D4">
        <w:t xml:space="preserve"> through indirect reciprocity.  </w:t>
      </w:r>
      <w:r w:rsidR="008813AC">
        <w:t>Through contributions made in publications following its original introduction, a refined framework has emerged</w:t>
      </w:r>
      <w:r w:rsidR="00F152DA">
        <w:t xml:space="preserve"> and become the a common foundation for research on indirect reciprocity</w:t>
      </w:r>
      <w:r w:rsidR="008813AC">
        <w:t xml:space="preserve">.  </w:t>
      </w:r>
      <w:r w:rsidR="005A672A">
        <w:t>In what follows, the major components of that framework are presented</w:t>
      </w:r>
      <w:r w:rsidR="008813AC">
        <w:t>.</w:t>
      </w:r>
    </w:p>
    <w:p w14:paraId="1236C2C5" w14:textId="116DE273" w:rsidR="00A404F6" w:rsidRDefault="00A404F6" w:rsidP="001F3E47">
      <w:pPr>
        <w:pStyle w:val="Heading1"/>
      </w:pPr>
      <w:r>
        <w:t>Indirect Reciprocity Game</w:t>
      </w:r>
    </w:p>
    <w:p w14:paraId="0331B9AF" w14:textId="461F3C45" w:rsidR="001F3E47" w:rsidRDefault="001F3E47" w:rsidP="001F3E47">
      <w:pPr>
        <w:pStyle w:val="Body"/>
      </w:pPr>
      <w:r>
        <w:t xml:space="preserve">This section describes the game that is used to evaluate </w:t>
      </w:r>
      <w:r w:rsidR="00FD1CBF">
        <w:t>the evolutionary stability of indirect reciprocity.</w:t>
      </w:r>
    </w:p>
    <w:p w14:paraId="3757FB68" w14:textId="4554A48A" w:rsidR="00FD1CBF" w:rsidRPr="001F3E47" w:rsidRDefault="00FD1CBF" w:rsidP="00FD1CBF">
      <w:pPr>
        <w:pStyle w:val="Heading2"/>
      </w:pPr>
      <w:r>
        <w:t>Basic Game</w:t>
      </w:r>
    </w:p>
    <w:p w14:paraId="065D902B" w14:textId="04958C4F" w:rsidR="000D4CCC" w:rsidRDefault="00851F3A" w:rsidP="00EC610E">
      <w:pPr>
        <w:pStyle w:val="Body"/>
      </w:pPr>
      <w:r>
        <w:t>The</w:t>
      </w:r>
      <w:r w:rsidR="005C4352">
        <w:t xml:space="preserve"> </w:t>
      </w:r>
      <w:r w:rsidR="005C4352" w:rsidRPr="00851F3A">
        <w:t>indirect reciprocity game</w:t>
      </w:r>
      <w:r>
        <w:t xml:space="preserve"> forms the foundation for the framework.  </w:t>
      </w:r>
      <w:r w:rsidR="006734CB">
        <w:t xml:space="preserve">In this game, two </w:t>
      </w:r>
      <w:r w:rsidR="006713AA">
        <w:t>agents</w:t>
      </w:r>
      <w:r w:rsidR="006734CB">
        <w:t xml:space="preserve"> are paired together with one </w:t>
      </w:r>
      <w:r w:rsidR="006713AA">
        <w:t>agent</w:t>
      </w:r>
      <w:r w:rsidR="006734CB">
        <w:t xml:space="preserve"> taking the role of the donor and the other </w:t>
      </w:r>
      <w:r w:rsidR="006713AA">
        <w:t>agent</w:t>
      </w:r>
      <w:r w:rsidR="006734CB">
        <w:t xml:space="preserve"> taking the role of the recipient.  The donor can choose to donate at a cost of </w:t>
      </w:r>
      <w:r w:rsidR="006734CB" w:rsidRPr="00DF732F">
        <w:rPr>
          <w:i/>
        </w:rPr>
        <w:t>c</w:t>
      </w:r>
      <w:r w:rsidR="006734CB">
        <w:t xml:space="preserve"> to itself or abstain from donating.  If the donor donates, the recipient receives a benefit </w:t>
      </w:r>
      <w:r w:rsidR="006734CB" w:rsidRPr="00DF732F">
        <w:rPr>
          <w:i/>
        </w:rPr>
        <w:t>b</w:t>
      </w:r>
      <w:r w:rsidR="006734CB">
        <w:rPr>
          <w:i/>
        </w:rPr>
        <w:t xml:space="preserve"> &gt; c</w:t>
      </w:r>
      <w:r w:rsidR="006734CB">
        <w:t xml:space="preserve">.  Otherwise, both </w:t>
      </w:r>
      <w:r w:rsidR="006713AA">
        <w:t>agents</w:t>
      </w:r>
      <w:r w:rsidR="006734CB">
        <w:t xml:space="preserve"> receive zero payout.</w:t>
      </w:r>
      <w:r w:rsidR="00081A87">
        <w:t xml:space="preserve">  </w:t>
      </w:r>
      <w:r w:rsidR="000D4CCC">
        <w:t>The payouts for the game are d</w:t>
      </w:r>
      <w:r w:rsidR="00E560CE">
        <w:t>escribed in the following table:</w:t>
      </w:r>
    </w:p>
    <w:p w14:paraId="47E1376A" w14:textId="77777777" w:rsidR="00023F8C" w:rsidRDefault="00023F8C" w:rsidP="00EC610E">
      <w:pPr>
        <w:pStyle w:val="Body"/>
      </w:pPr>
    </w:p>
    <w:tbl>
      <w:tblPr>
        <w:tblStyle w:val="TableGrid"/>
        <w:tblW w:w="0" w:type="auto"/>
        <w:tblInd w:w="1368" w:type="dxa"/>
        <w:tblLook w:val="04A0" w:firstRow="1" w:lastRow="0" w:firstColumn="1" w:lastColumn="0" w:noHBand="0" w:noVBand="1"/>
      </w:tblPr>
      <w:tblGrid>
        <w:gridCol w:w="1980"/>
        <w:gridCol w:w="1980"/>
        <w:gridCol w:w="1980"/>
      </w:tblGrid>
      <w:tr w:rsidR="000D4CCC" w:rsidRPr="000D4CCC" w14:paraId="59BD1E3A" w14:textId="77777777" w:rsidTr="000D4CCC">
        <w:trPr>
          <w:trHeight w:val="404"/>
        </w:trPr>
        <w:tc>
          <w:tcPr>
            <w:tcW w:w="1980" w:type="dxa"/>
            <w:tcBorders>
              <w:bottom w:val="single" w:sz="4" w:space="0" w:color="auto"/>
            </w:tcBorders>
            <w:shd w:val="clear" w:color="auto" w:fill="E6E6E6"/>
          </w:tcPr>
          <w:p w14:paraId="389BCAFB" w14:textId="12B7D0FB" w:rsidR="000D4CCC" w:rsidRPr="000D4CCC" w:rsidRDefault="000D4CCC" w:rsidP="00EC610E">
            <w:pPr>
              <w:pStyle w:val="Body"/>
              <w:rPr>
                <w:b/>
              </w:rPr>
            </w:pPr>
            <w:r w:rsidRPr="000D4CCC">
              <w:rPr>
                <w:b/>
              </w:rPr>
              <w:t>Donor Action</w:t>
            </w:r>
          </w:p>
        </w:tc>
        <w:tc>
          <w:tcPr>
            <w:tcW w:w="1980" w:type="dxa"/>
            <w:shd w:val="clear" w:color="auto" w:fill="E6E6E6"/>
          </w:tcPr>
          <w:p w14:paraId="4BC6E17D" w14:textId="30D8DA71" w:rsidR="000D4CCC" w:rsidRPr="000D4CCC" w:rsidRDefault="000D4CCC" w:rsidP="000D4CCC">
            <w:pPr>
              <w:pStyle w:val="Body"/>
              <w:jc w:val="center"/>
              <w:rPr>
                <w:b/>
              </w:rPr>
            </w:pPr>
            <w:r w:rsidRPr="000D4CCC">
              <w:rPr>
                <w:b/>
              </w:rPr>
              <w:t>Donor Payout</w:t>
            </w:r>
          </w:p>
        </w:tc>
        <w:tc>
          <w:tcPr>
            <w:tcW w:w="1980" w:type="dxa"/>
            <w:shd w:val="clear" w:color="auto" w:fill="E6E6E6"/>
          </w:tcPr>
          <w:p w14:paraId="27C55E3D" w14:textId="0A40EFCE" w:rsidR="000D4CCC" w:rsidRPr="000D4CCC" w:rsidRDefault="000D4CCC" w:rsidP="000D4CCC">
            <w:pPr>
              <w:pStyle w:val="Body"/>
              <w:jc w:val="center"/>
              <w:rPr>
                <w:b/>
              </w:rPr>
            </w:pPr>
            <w:r w:rsidRPr="000D4CCC">
              <w:rPr>
                <w:b/>
              </w:rPr>
              <w:t>Recipient Payout</w:t>
            </w:r>
          </w:p>
        </w:tc>
      </w:tr>
      <w:tr w:rsidR="000D4CCC" w14:paraId="7ED9EB48" w14:textId="77777777" w:rsidTr="000D4CCC">
        <w:tc>
          <w:tcPr>
            <w:tcW w:w="1980" w:type="dxa"/>
            <w:shd w:val="clear" w:color="auto" w:fill="F3F3F3"/>
          </w:tcPr>
          <w:p w14:paraId="473D8FA1" w14:textId="63BA17C3" w:rsidR="000D4CCC" w:rsidRDefault="006B766D" w:rsidP="00EC610E">
            <w:pPr>
              <w:pStyle w:val="Body"/>
            </w:pPr>
            <w:r>
              <w:t>Donate</w:t>
            </w:r>
          </w:p>
        </w:tc>
        <w:tc>
          <w:tcPr>
            <w:tcW w:w="1980" w:type="dxa"/>
          </w:tcPr>
          <w:p w14:paraId="1FBBF74C" w14:textId="783C61A3" w:rsidR="000D4CCC" w:rsidRDefault="000D4CCC" w:rsidP="000D4CCC">
            <w:pPr>
              <w:pStyle w:val="Body"/>
              <w:jc w:val="center"/>
            </w:pPr>
            <w:r>
              <w:t>-</w:t>
            </w:r>
            <w:r w:rsidRPr="000D4CCC">
              <w:rPr>
                <w:i/>
              </w:rPr>
              <w:t>c</w:t>
            </w:r>
          </w:p>
        </w:tc>
        <w:tc>
          <w:tcPr>
            <w:tcW w:w="1980" w:type="dxa"/>
          </w:tcPr>
          <w:p w14:paraId="090ACFFE" w14:textId="3F7AA612" w:rsidR="000D4CCC" w:rsidRPr="000D4CCC" w:rsidRDefault="000D4CCC" w:rsidP="000D4CCC">
            <w:pPr>
              <w:pStyle w:val="Body"/>
              <w:jc w:val="center"/>
              <w:rPr>
                <w:i/>
              </w:rPr>
            </w:pPr>
            <w:r w:rsidRPr="000D4CCC">
              <w:rPr>
                <w:i/>
              </w:rPr>
              <w:t>b</w:t>
            </w:r>
          </w:p>
        </w:tc>
      </w:tr>
      <w:tr w:rsidR="000D4CCC" w14:paraId="12B3B3E3" w14:textId="77777777" w:rsidTr="000D4CCC">
        <w:tc>
          <w:tcPr>
            <w:tcW w:w="1980" w:type="dxa"/>
            <w:shd w:val="clear" w:color="auto" w:fill="F3F3F3"/>
          </w:tcPr>
          <w:p w14:paraId="09242936" w14:textId="63DC01B8" w:rsidR="000D4CCC" w:rsidRDefault="006B766D" w:rsidP="006B766D">
            <w:pPr>
              <w:pStyle w:val="Body"/>
            </w:pPr>
            <w:r>
              <w:t>Do N</w:t>
            </w:r>
            <w:r w:rsidR="000D4CCC">
              <w:t xml:space="preserve">ot </w:t>
            </w:r>
            <w:r>
              <w:t>Donate</w:t>
            </w:r>
          </w:p>
        </w:tc>
        <w:tc>
          <w:tcPr>
            <w:tcW w:w="1980" w:type="dxa"/>
          </w:tcPr>
          <w:p w14:paraId="4B4DC06D" w14:textId="5F41E41E" w:rsidR="000D4CCC" w:rsidRDefault="000D4CCC" w:rsidP="000D4CCC">
            <w:pPr>
              <w:pStyle w:val="Body"/>
              <w:jc w:val="center"/>
            </w:pPr>
            <w:r>
              <w:t>0</w:t>
            </w:r>
          </w:p>
        </w:tc>
        <w:tc>
          <w:tcPr>
            <w:tcW w:w="1980" w:type="dxa"/>
          </w:tcPr>
          <w:p w14:paraId="00DBFE34" w14:textId="7DD93C18" w:rsidR="000D4CCC" w:rsidRDefault="000D4CCC" w:rsidP="000D4CCC">
            <w:pPr>
              <w:pStyle w:val="Body"/>
              <w:jc w:val="center"/>
            </w:pPr>
            <w:r>
              <w:t>0</w:t>
            </w:r>
          </w:p>
        </w:tc>
      </w:tr>
    </w:tbl>
    <w:p w14:paraId="106AFFC1" w14:textId="0E44D881" w:rsidR="006B766D" w:rsidRDefault="006B766D" w:rsidP="00FA3384">
      <w:pPr>
        <w:pStyle w:val="Body"/>
        <w:keepNext/>
      </w:pPr>
      <w:r>
        <w:lastRenderedPageBreak/>
        <w:t>Alternatively, the game can be formalized as a prisoner’s dilemma game in which each player has the option to donate to the other player.  In this case, the game has the following payout matrix</w:t>
      </w:r>
      <w:r w:rsidR="00806C5E">
        <w:t xml:space="preserve"> for the row player</w:t>
      </w:r>
      <w:r>
        <w:t>:</w:t>
      </w:r>
    </w:p>
    <w:p w14:paraId="21149303" w14:textId="77777777" w:rsidR="00EA7277" w:rsidRDefault="00EA7277" w:rsidP="00FA3384">
      <w:pPr>
        <w:pStyle w:val="Body"/>
        <w:keepNext/>
      </w:pPr>
    </w:p>
    <w:tbl>
      <w:tblPr>
        <w:tblStyle w:val="TableGrid"/>
        <w:tblW w:w="0" w:type="auto"/>
        <w:tblInd w:w="1368" w:type="dxa"/>
        <w:tblLook w:val="04A0" w:firstRow="1" w:lastRow="0" w:firstColumn="1" w:lastColumn="0" w:noHBand="0" w:noVBand="1"/>
      </w:tblPr>
      <w:tblGrid>
        <w:gridCol w:w="1980"/>
        <w:gridCol w:w="1980"/>
        <w:gridCol w:w="1980"/>
      </w:tblGrid>
      <w:tr w:rsidR="006B766D" w:rsidRPr="000D4CCC" w14:paraId="284F93A5" w14:textId="77777777" w:rsidTr="006414C2">
        <w:trPr>
          <w:trHeight w:val="404"/>
        </w:trPr>
        <w:tc>
          <w:tcPr>
            <w:tcW w:w="1980" w:type="dxa"/>
            <w:tcBorders>
              <w:bottom w:val="single" w:sz="4" w:space="0" w:color="auto"/>
            </w:tcBorders>
            <w:shd w:val="clear" w:color="auto" w:fill="E6E6E6"/>
          </w:tcPr>
          <w:p w14:paraId="395C791E" w14:textId="0640BA71" w:rsidR="006B766D" w:rsidRPr="000D4CCC" w:rsidRDefault="006B766D" w:rsidP="00FA3384">
            <w:pPr>
              <w:pStyle w:val="Body"/>
              <w:keepNext/>
              <w:rPr>
                <w:b/>
              </w:rPr>
            </w:pPr>
          </w:p>
        </w:tc>
        <w:tc>
          <w:tcPr>
            <w:tcW w:w="1980" w:type="dxa"/>
            <w:shd w:val="clear" w:color="auto" w:fill="E6E6E6"/>
          </w:tcPr>
          <w:p w14:paraId="2B9F4ABE" w14:textId="22895BD3" w:rsidR="006B766D" w:rsidRPr="000D4CCC" w:rsidRDefault="006B766D" w:rsidP="00FA3384">
            <w:pPr>
              <w:pStyle w:val="Body"/>
              <w:keepNext/>
              <w:jc w:val="center"/>
              <w:rPr>
                <w:b/>
              </w:rPr>
            </w:pPr>
            <w:r>
              <w:rPr>
                <w:b/>
              </w:rPr>
              <w:t>Donate</w:t>
            </w:r>
          </w:p>
        </w:tc>
        <w:tc>
          <w:tcPr>
            <w:tcW w:w="1980" w:type="dxa"/>
            <w:shd w:val="clear" w:color="auto" w:fill="E6E6E6"/>
          </w:tcPr>
          <w:p w14:paraId="19032282" w14:textId="175EAC70" w:rsidR="006B766D" w:rsidRPr="000D4CCC" w:rsidRDefault="006B766D" w:rsidP="00FA3384">
            <w:pPr>
              <w:pStyle w:val="Body"/>
              <w:keepNext/>
              <w:jc w:val="center"/>
              <w:rPr>
                <w:b/>
              </w:rPr>
            </w:pPr>
            <w:r>
              <w:rPr>
                <w:b/>
              </w:rPr>
              <w:t>Do Not Donate</w:t>
            </w:r>
          </w:p>
        </w:tc>
      </w:tr>
      <w:tr w:rsidR="006B766D" w14:paraId="217E2987" w14:textId="77777777" w:rsidTr="006414C2">
        <w:tc>
          <w:tcPr>
            <w:tcW w:w="1980" w:type="dxa"/>
            <w:shd w:val="clear" w:color="auto" w:fill="F3F3F3"/>
          </w:tcPr>
          <w:p w14:paraId="0FDFE02F" w14:textId="450FBA52" w:rsidR="006B766D" w:rsidRDefault="006B766D" w:rsidP="00FA3384">
            <w:pPr>
              <w:pStyle w:val="Body"/>
              <w:keepNext/>
            </w:pPr>
            <w:r>
              <w:t>Donate</w:t>
            </w:r>
          </w:p>
        </w:tc>
        <w:tc>
          <w:tcPr>
            <w:tcW w:w="1980" w:type="dxa"/>
          </w:tcPr>
          <w:p w14:paraId="1AA82A3E" w14:textId="7C082BB5" w:rsidR="006B766D" w:rsidRDefault="006414C2" w:rsidP="00FA3384">
            <w:pPr>
              <w:pStyle w:val="Body"/>
              <w:keepNext/>
              <w:jc w:val="center"/>
            </w:pPr>
            <w:r w:rsidRPr="006414C2">
              <w:rPr>
                <w:i/>
              </w:rPr>
              <w:t>b</w:t>
            </w:r>
            <w:r w:rsidR="006B766D">
              <w:t>-</w:t>
            </w:r>
            <w:r w:rsidR="006B766D" w:rsidRPr="000D4CCC">
              <w:rPr>
                <w:i/>
              </w:rPr>
              <w:t>c</w:t>
            </w:r>
          </w:p>
        </w:tc>
        <w:tc>
          <w:tcPr>
            <w:tcW w:w="1980" w:type="dxa"/>
          </w:tcPr>
          <w:p w14:paraId="406944B8" w14:textId="3E380BED" w:rsidR="006B766D" w:rsidRPr="000D4CCC" w:rsidRDefault="00EA7277" w:rsidP="00FA3384">
            <w:pPr>
              <w:pStyle w:val="Body"/>
              <w:keepNext/>
              <w:jc w:val="center"/>
              <w:rPr>
                <w:i/>
              </w:rPr>
            </w:pPr>
            <w:r>
              <w:rPr>
                <w:i/>
              </w:rPr>
              <w:t>-c</w:t>
            </w:r>
          </w:p>
        </w:tc>
      </w:tr>
      <w:tr w:rsidR="006B766D" w14:paraId="1AF6B9C0" w14:textId="77777777" w:rsidTr="006414C2">
        <w:tc>
          <w:tcPr>
            <w:tcW w:w="1980" w:type="dxa"/>
            <w:shd w:val="clear" w:color="auto" w:fill="F3F3F3"/>
          </w:tcPr>
          <w:p w14:paraId="000BDBFD" w14:textId="705DB486" w:rsidR="006B766D" w:rsidRDefault="006B766D" w:rsidP="006B766D">
            <w:pPr>
              <w:pStyle w:val="Body"/>
            </w:pPr>
            <w:r>
              <w:t>Do Not Donate</w:t>
            </w:r>
          </w:p>
        </w:tc>
        <w:tc>
          <w:tcPr>
            <w:tcW w:w="1980" w:type="dxa"/>
          </w:tcPr>
          <w:p w14:paraId="6203385F" w14:textId="1A5F6177" w:rsidR="006B766D" w:rsidRPr="00EA7277" w:rsidRDefault="00EA7277" w:rsidP="006414C2">
            <w:pPr>
              <w:pStyle w:val="Body"/>
              <w:jc w:val="center"/>
              <w:rPr>
                <w:i/>
              </w:rPr>
            </w:pPr>
            <w:r w:rsidRPr="00EA7277">
              <w:rPr>
                <w:i/>
              </w:rPr>
              <w:t>b</w:t>
            </w:r>
          </w:p>
        </w:tc>
        <w:tc>
          <w:tcPr>
            <w:tcW w:w="1980" w:type="dxa"/>
          </w:tcPr>
          <w:p w14:paraId="30968EF2" w14:textId="77777777" w:rsidR="006B766D" w:rsidRDefault="006B766D" w:rsidP="006414C2">
            <w:pPr>
              <w:pStyle w:val="Body"/>
              <w:jc w:val="center"/>
            </w:pPr>
            <w:r>
              <w:t>0</w:t>
            </w:r>
          </w:p>
        </w:tc>
      </w:tr>
    </w:tbl>
    <w:p w14:paraId="4822AF8E" w14:textId="35B15ABF" w:rsidR="006B766D" w:rsidRDefault="00D01693" w:rsidP="00D57EEA">
      <w:pPr>
        <w:pStyle w:val="Body"/>
      </w:pPr>
      <w:r>
        <w:t xml:space="preserve">This alternative formalization is used in </w:t>
      </w:r>
      <w:r>
        <w:fldChar w:fldCharType="begin"/>
      </w:r>
      <w:r>
        <w:instrText xml:space="preserve"> REF _Ref311293016 \r \h </w:instrText>
      </w:r>
      <w:r>
        <w:fldChar w:fldCharType="separate"/>
      </w:r>
      <w:r w:rsidR="007E3F47">
        <w:t>[9]</w:t>
      </w:r>
      <w:r>
        <w:fldChar w:fldCharType="end"/>
      </w:r>
      <w:r>
        <w:t xml:space="preserve">, </w:t>
      </w:r>
      <w:r>
        <w:fldChar w:fldCharType="begin"/>
      </w:r>
      <w:r>
        <w:instrText xml:space="preserve"> REF _Ref311294728 \r \h </w:instrText>
      </w:r>
      <w:r>
        <w:fldChar w:fldCharType="separate"/>
      </w:r>
      <w:r w:rsidR="007E3F47">
        <w:t>[10]</w:t>
      </w:r>
      <w:r>
        <w:fldChar w:fldCharType="end"/>
      </w:r>
      <w:r>
        <w:t xml:space="preserve"> and </w:t>
      </w:r>
      <w:r>
        <w:fldChar w:fldCharType="begin"/>
      </w:r>
      <w:r>
        <w:instrText xml:space="preserve"> REF _Ref316587568 \r \h </w:instrText>
      </w:r>
      <w:r>
        <w:fldChar w:fldCharType="separate"/>
      </w:r>
      <w:r w:rsidR="007E3F47">
        <w:t>[11]</w:t>
      </w:r>
      <w:r>
        <w:fldChar w:fldCharType="end"/>
      </w:r>
      <w:r>
        <w:t xml:space="preserve"> and does not impact the results of the analysis or simulations.</w:t>
      </w:r>
    </w:p>
    <w:p w14:paraId="4C8DE712" w14:textId="77814A45" w:rsidR="001B6062" w:rsidRDefault="001B6062" w:rsidP="00D57EEA">
      <w:pPr>
        <w:pStyle w:val="Body"/>
      </w:pPr>
      <w:r>
        <w:t xml:space="preserve">In order to ensure that agent payouts do not become negative, the cost </w:t>
      </w:r>
      <w:r w:rsidRPr="001B6062">
        <w:rPr>
          <w:i/>
        </w:rPr>
        <w:t>c</w:t>
      </w:r>
      <w:r>
        <w:t xml:space="preserve"> is added to the payout for both players involved in an interaction.</w:t>
      </w:r>
    </w:p>
    <w:p w14:paraId="1A3A97B9" w14:textId="54DB456F" w:rsidR="000B1DCF" w:rsidRDefault="000B1DCF" w:rsidP="000B1DCF">
      <w:pPr>
        <w:pStyle w:val="Heading2"/>
      </w:pPr>
      <w:r>
        <w:t>Repeated Game Procedure</w:t>
      </w:r>
    </w:p>
    <w:p w14:paraId="3DE04AC0" w14:textId="48975DD4" w:rsidR="00F71D37" w:rsidRDefault="00E801BE" w:rsidP="00C20A97">
      <w:pPr>
        <w:pStyle w:val="Body"/>
      </w:pPr>
      <w:r>
        <w:t xml:space="preserve">The indirect reciprocity game </w:t>
      </w:r>
      <w:r w:rsidR="008B7842">
        <w:t>is used in the context of evolutionary game theory to evaluate the fitness of strategies followed by</w:t>
      </w:r>
      <w:r w:rsidR="00CE73A4">
        <w:t xml:space="preserve"> agents in a large population.</w:t>
      </w:r>
      <w:r w:rsidR="00F71D37">
        <w:t xml:space="preserve">  The fitness of the agents in a generation is determined by playing multiple rounds of the game.  The payouts earned by eac</w:t>
      </w:r>
      <w:r w:rsidR="009F09C6">
        <w:t xml:space="preserve">h agent </w:t>
      </w:r>
      <w:r w:rsidR="00F71D37">
        <w:t>determine the agent’s fitness.  After a sufficient number of rounds have been pl</w:t>
      </w:r>
      <w:r w:rsidR="004E75A7">
        <w:t>ayed, a new generation</w:t>
      </w:r>
      <w:r w:rsidR="00F71D37">
        <w:t xml:space="preserve"> is created based on the fitness demonstrated by each agent in the previous generation.</w:t>
      </w:r>
    </w:p>
    <w:p w14:paraId="61A8EABF" w14:textId="54DCE25B" w:rsidR="00C20A97" w:rsidRDefault="008B7842" w:rsidP="00C20A97">
      <w:pPr>
        <w:pStyle w:val="Body"/>
      </w:pPr>
      <w:r>
        <w:t xml:space="preserve">The process used to pair agents </w:t>
      </w:r>
      <w:r w:rsidR="009F09C6">
        <w:t xml:space="preserve">during a generation </w:t>
      </w:r>
      <w:r>
        <w:t>is designed such that</w:t>
      </w:r>
      <w:r w:rsidR="00D57EEA">
        <w:t xml:space="preserve"> the probability that two a</w:t>
      </w:r>
      <w:r>
        <w:t xml:space="preserve">gents meet </w:t>
      </w:r>
      <w:r w:rsidR="00331674">
        <w:t>more than once</w:t>
      </w:r>
      <w:r>
        <w:t xml:space="preserve"> </w:t>
      </w:r>
      <w:r w:rsidR="00D57EEA">
        <w:t xml:space="preserve">is </w:t>
      </w:r>
      <w:r w:rsidR="00C20A97">
        <w:t xml:space="preserve">zero or </w:t>
      </w:r>
      <w:r w:rsidR="00D57EEA">
        <w:t>very small and thus the game can be used to inv</w:t>
      </w:r>
      <w:r>
        <w:t>estigate indirect reciprocity.</w:t>
      </w:r>
      <w:r w:rsidR="00C20A97">
        <w:t xml:space="preserve">  Several methods are used to identify pairs of agents and to determine when the generation is complete.</w:t>
      </w:r>
    </w:p>
    <w:p w14:paraId="2842898A" w14:textId="62083294" w:rsidR="00C20A97" w:rsidRDefault="002B24E4" w:rsidP="002B24E4">
      <w:pPr>
        <w:pStyle w:val="Body"/>
        <w:numPr>
          <w:ilvl w:val="0"/>
          <w:numId w:val="20"/>
        </w:numPr>
      </w:pPr>
      <w:r>
        <w:t xml:space="preserve">Random </w:t>
      </w:r>
      <w:r w:rsidR="00207E8E">
        <w:t>pairing</w:t>
      </w:r>
      <w:r>
        <w:t xml:space="preserve"> with fixed number of rounds – </w:t>
      </w:r>
      <w:r w:rsidR="00C20A97">
        <w:t>In this case, for each round, one agent is selected at random to play the donor role and a second agent is randomly selected to play the recipient role.</w:t>
      </w:r>
      <w:r>
        <w:t xml:space="preserve">  </w:t>
      </w:r>
      <w:r w:rsidR="00C20A97">
        <w:t>After a fixed number of pairs have interacted, the generation ends.</w:t>
      </w:r>
    </w:p>
    <w:p w14:paraId="1BA3390B" w14:textId="028ABC12" w:rsidR="00C20A97" w:rsidRDefault="002B24E4" w:rsidP="002B24E4">
      <w:pPr>
        <w:pStyle w:val="Body"/>
        <w:numPr>
          <w:ilvl w:val="0"/>
          <w:numId w:val="20"/>
        </w:numPr>
      </w:pPr>
      <w:r>
        <w:t xml:space="preserve">Random </w:t>
      </w:r>
      <w:r w:rsidR="00207E8E">
        <w:t>pairing</w:t>
      </w:r>
      <w:r>
        <w:t xml:space="preserve"> with random number of rounds – </w:t>
      </w:r>
      <w:r w:rsidR="00C20A97">
        <w:t xml:space="preserve">This </w:t>
      </w:r>
      <w:r>
        <w:t>is similar to the previous case</w:t>
      </w:r>
      <w:r w:rsidR="00C20A97">
        <w:t xml:space="preserve"> except that the generation doesn’t end after a fixed number of pairs have interacted.  Instead, after the interaction of each pair is complete, there is a fixed probability </w:t>
      </w:r>
      <w:r w:rsidR="00C20A97" w:rsidRPr="002B24E4">
        <w:rPr>
          <w:i/>
        </w:rPr>
        <w:t>w</w:t>
      </w:r>
      <w:r w:rsidR="00C20A97">
        <w:t xml:space="preserve"> that another pair will be selected for another round.  Therefore, after the interaction of each pair, the generation ends with probability </w:t>
      </w:r>
      <w:r w:rsidR="00C20A97" w:rsidRPr="002B24E4">
        <w:rPr>
          <w:i/>
        </w:rPr>
        <w:t>(1 – w)</w:t>
      </w:r>
      <w:r w:rsidR="00C20A97">
        <w:t>.</w:t>
      </w:r>
    </w:p>
    <w:p w14:paraId="5FD02087" w14:textId="0A3760CC" w:rsidR="00C20A97" w:rsidRDefault="00331674" w:rsidP="00C20A97">
      <w:pPr>
        <w:pStyle w:val="Body"/>
        <w:numPr>
          <w:ilvl w:val="0"/>
          <w:numId w:val="20"/>
        </w:numPr>
      </w:pPr>
      <w:r>
        <w:t>Round-robin pairing</w:t>
      </w:r>
      <w:r w:rsidR="002B24E4">
        <w:t xml:space="preserve"> – </w:t>
      </w:r>
      <w:r w:rsidR="00C20A97">
        <w:t>In this case, each agent is paired once wit</w:t>
      </w:r>
      <w:r>
        <w:t>h every other agent</w:t>
      </w:r>
      <w:r w:rsidR="00C20A97">
        <w:t xml:space="preserve">.  For each pair, one agent is randomly selected to play the role of the donor and the other plays the role of the recipient.  The generation ends when all </w:t>
      </w:r>
      <w:r w:rsidR="001909C6">
        <w:t>possible pairs of agents have interacted once</w:t>
      </w:r>
      <w:r w:rsidR="00C20A97">
        <w:t>.</w:t>
      </w:r>
    </w:p>
    <w:p w14:paraId="4E7CCA76" w14:textId="52684F45" w:rsidR="00C20A97" w:rsidRDefault="00C20A97" w:rsidP="00C20A97">
      <w:pPr>
        <w:pStyle w:val="Body"/>
        <w:numPr>
          <w:ilvl w:val="0"/>
          <w:numId w:val="20"/>
        </w:numPr>
      </w:pPr>
      <w:r>
        <w:t>All agents paired exactly once</w:t>
      </w:r>
      <w:r w:rsidR="002B24E4">
        <w:t xml:space="preserve"> – </w:t>
      </w:r>
      <w:r>
        <w:t>In this case, all agents are paired with exactly one other agent.  For each pair, one agent is randomly selected to play the role of the donor and the other plays the role of the recipient.  The generation ends when all agents have interacted exactly once.</w:t>
      </w:r>
    </w:p>
    <w:p w14:paraId="34CA95B6" w14:textId="5ADE2D8C" w:rsidR="00FD1CBF" w:rsidRDefault="00FD1CBF" w:rsidP="00FD1CBF">
      <w:pPr>
        <w:pStyle w:val="Heading2"/>
      </w:pPr>
      <w:r>
        <w:t>Population Structure</w:t>
      </w:r>
    </w:p>
    <w:p w14:paraId="2E9752BE" w14:textId="49C73AF7" w:rsidR="009F09C6" w:rsidRDefault="00331674" w:rsidP="009F09C6">
      <w:pPr>
        <w:pStyle w:val="Body"/>
      </w:pPr>
      <w:r>
        <w:t>The agent population</w:t>
      </w:r>
      <w:r w:rsidR="009F09C6">
        <w:t xml:space="preserve"> can be unstructured (well-mixed) or structured.  In the unstructured case, an agent can be paired with any other agent in the population while in the structured </w:t>
      </w:r>
      <w:r w:rsidR="009F09C6">
        <w:lastRenderedPageBreak/>
        <w:t xml:space="preserve">case </w:t>
      </w:r>
      <w:r w:rsidR="00240BAC">
        <w:t>an</w:t>
      </w:r>
      <w:r w:rsidR="009F09C6">
        <w:t xml:space="preserve"> agent is limited to be</w:t>
      </w:r>
      <w:r w:rsidR="00240BAC">
        <w:t>ing</w:t>
      </w:r>
      <w:r w:rsidR="009F09C6">
        <w:t xml:space="preserve"> paired only with its neighbors.  Common organizations for structured populations are lattices and graphs.</w:t>
      </w:r>
    </w:p>
    <w:p w14:paraId="1456A371" w14:textId="256D0EC9" w:rsidR="00C10FBA" w:rsidRDefault="00C10FBA" w:rsidP="009F09C6">
      <w:pPr>
        <w:pStyle w:val="Body"/>
      </w:pPr>
      <w:r>
        <w:t>The agent population can be optionally divided into groups</w:t>
      </w:r>
      <w:r w:rsidR="00D72B91">
        <w:rPr>
          <w:rStyle w:val="FootnoteReference"/>
        </w:rPr>
        <w:footnoteReference w:id="1"/>
      </w:r>
      <w:r w:rsidR="00D72B91">
        <w:t>.</w:t>
      </w:r>
      <w:r w:rsidR="00240BAC">
        <w:t xml:space="preserve">  When the population is divided into groups, an agent is limited to being paired with agents in its own group.</w:t>
      </w:r>
      <w:r w:rsidR="007136DD">
        <w:t xml:space="preserve">  For some purposes, it is necessary to identify which groups are neighbors.  In this case, the groups can be structured or unstructured.  </w:t>
      </w:r>
      <w:r w:rsidR="008443AE">
        <w:t>In an unstructured group organization</w:t>
      </w:r>
      <w:r w:rsidR="00620C53">
        <w:t xml:space="preserve"> each group can interact with any other group while a structure</w:t>
      </w:r>
      <w:r w:rsidR="008443AE">
        <w:t>d</w:t>
      </w:r>
      <w:r w:rsidR="004C359C">
        <w:t xml:space="preserve"> group organization limits </w:t>
      </w:r>
      <w:r w:rsidR="00620C53">
        <w:t>interactions to neighboring groups.</w:t>
      </w:r>
    </w:p>
    <w:p w14:paraId="5A745028" w14:textId="6B164DC6" w:rsidR="00B662E3" w:rsidRDefault="009F4BAF" w:rsidP="00B662E3">
      <w:pPr>
        <w:pStyle w:val="Heading2"/>
      </w:pPr>
      <w:r>
        <w:t xml:space="preserve">Agent </w:t>
      </w:r>
      <w:r w:rsidR="002C4199">
        <w:t>Evolution</w:t>
      </w:r>
      <w:r w:rsidR="00B662E3">
        <w:t xml:space="preserve"> Process</w:t>
      </w:r>
    </w:p>
    <w:p w14:paraId="2D97697B" w14:textId="21E264BB" w:rsidR="002C4199" w:rsidRDefault="009F09C6" w:rsidP="009F09C6">
      <w:pPr>
        <w:pStyle w:val="Body"/>
      </w:pPr>
      <w:r>
        <w:t xml:space="preserve">At the end of a generation, </w:t>
      </w:r>
      <w:r w:rsidR="00EF3EA6">
        <w:t xml:space="preserve">a new generation of agents is created.  The strategy followed by each agent in the following generation is determined based on the </w:t>
      </w:r>
      <w:r>
        <w:t xml:space="preserve">fitness demonstrated by the agents in the </w:t>
      </w:r>
      <w:r w:rsidR="00EF3EA6">
        <w:t xml:space="preserve">previous </w:t>
      </w:r>
      <w:r>
        <w:t>g</w:t>
      </w:r>
      <w:r w:rsidR="00EF3EA6">
        <w:t xml:space="preserve">eneration.  </w:t>
      </w:r>
      <w:r w:rsidR="002C4199">
        <w:t>The evolution process may optionally include the possibility of mutation.</w:t>
      </w:r>
      <w:r w:rsidR="00EF3EA6">
        <w:t xml:space="preserve">  In the case of a mutation, the strategy followed by an agent </w:t>
      </w:r>
      <w:r w:rsidR="00C63360">
        <w:t>in the following generation is selected uniformly from among all possible strategies.</w:t>
      </w:r>
    </w:p>
    <w:p w14:paraId="03886C62" w14:textId="0E3740D8" w:rsidR="009F09C6" w:rsidRDefault="00C63360" w:rsidP="009F09C6">
      <w:pPr>
        <w:pStyle w:val="Body"/>
      </w:pPr>
      <w:r>
        <w:t>Let</w:t>
      </w:r>
      <w:r w:rsidR="00F947B4">
        <w:t xml:space="preserve"> </w:t>
      </w:r>
      <w:r w:rsidR="00F947B4" w:rsidRPr="00F947B4">
        <w:rPr>
          <w:i/>
        </w:rPr>
        <w:t>f</w:t>
      </w:r>
      <w:r w:rsidR="00F947B4" w:rsidRPr="00F947B4">
        <w:rPr>
          <w:i/>
          <w:vertAlign w:val="subscript"/>
        </w:rPr>
        <w:t>i</w:t>
      </w:r>
      <w:r w:rsidR="00F947B4">
        <w:t xml:space="preserve"> be the fitness of agent </w:t>
      </w:r>
      <w:r w:rsidR="00F947B4" w:rsidRPr="00F947B4">
        <w:rPr>
          <w:i/>
        </w:rPr>
        <w:t>i</w:t>
      </w:r>
      <w:r w:rsidR="00F947B4">
        <w:t xml:space="preserve"> and </w:t>
      </w:r>
      <w:r>
        <w:sym w:font="Symbol" w:char="F06D"/>
      </w:r>
      <w:r>
        <w:t xml:space="preserve"> represent the probability that a mutation has occurred.  If mutations are not included in the evolution process then </w:t>
      </w:r>
      <m:oMath>
        <m:r>
          <w:rPr>
            <w:rFonts w:ascii="Cambria Math" w:hAnsi="Cambria Math"/>
          </w:rPr>
          <m:t>μ=0</m:t>
        </m:r>
      </m:oMath>
      <w:r>
        <w:t xml:space="preserve">.  </w:t>
      </w:r>
      <w:r w:rsidR="001B03B4">
        <w:t xml:space="preserve">Given a population of </w:t>
      </w:r>
      <w:r w:rsidR="001B03B4" w:rsidRPr="001B03B4">
        <w:rPr>
          <w:i/>
        </w:rPr>
        <w:t>N</w:t>
      </w:r>
      <w:r w:rsidR="001B03B4">
        <w:t xml:space="preserve"> agents</w:t>
      </w:r>
      <w:r w:rsidR="00325527">
        <w:t>,</w:t>
      </w:r>
      <w:r w:rsidR="00C83B2E">
        <w:t xml:space="preserve"> where each agent is following one of </w:t>
      </w:r>
      <w:r w:rsidR="00C83B2E" w:rsidRPr="00C83B2E">
        <w:rPr>
          <w:i/>
        </w:rPr>
        <w:t>M</w:t>
      </w:r>
      <w:r w:rsidR="00C83B2E">
        <w:t xml:space="preserve"> strategies</w:t>
      </w:r>
      <w:r w:rsidR="001B03B4">
        <w:t>, t</w:t>
      </w:r>
      <w:r w:rsidR="009F09C6">
        <w:t>he following two methods are used to generate the population for the next generation:</w:t>
      </w:r>
    </w:p>
    <w:p w14:paraId="23B2AF6A" w14:textId="5CDEE7E2" w:rsidR="009F09C6" w:rsidRDefault="009F09C6" w:rsidP="009F09C6">
      <w:pPr>
        <w:pStyle w:val="Body"/>
        <w:numPr>
          <w:ilvl w:val="0"/>
          <w:numId w:val="16"/>
        </w:numPr>
      </w:pPr>
      <w:r>
        <w:t>Individual-based fitness: An agent in the next generation inherits a strategy directly from an individual in the previous gener</w:t>
      </w:r>
      <w:r w:rsidR="00165D50">
        <w:t xml:space="preserve">ation.  The probability that a child </w:t>
      </w:r>
      <w:r>
        <w:t>agent inherits its strategy from a particular parent agent is equal to the normalized fitness of that parent agent’s fitness across all agents in the population.</w:t>
      </w:r>
      <w:r w:rsidR="007A55F4">
        <w:t xml:space="preserve">  Mathematically, t</w:t>
      </w:r>
      <w:r w:rsidR="00C63360">
        <w:t xml:space="preserve">he probability </w:t>
      </w:r>
      <w:r w:rsidR="00C63360" w:rsidRPr="00C63360">
        <w:rPr>
          <w:i/>
        </w:rPr>
        <w:t>p</w:t>
      </w:r>
      <w:r w:rsidR="00D82157" w:rsidRPr="00D82157">
        <w:rPr>
          <w:i/>
          <w:vertAlign w:val="subscript"/>
        </w:rPr>
        <w:t>i</w:t>
      </w:r>
      <w:r w:rsidR="00C63360">
        <w:t xml:space="preserve"> that a child agent inherits its strategy from agent </w:t>
      </w:r>
      <w:r w:rsidR="00C63360" w:rsidRPr="00C63360">
        <w:rPr>
          <w:i/>
        </w:rPr>
        <w:t>i</w:t>
      </w:r>
      <w:r w:rsidR="00C63360">
        <w:t xml:space="preserve"> is given by the following equation:</w:t>
      </w:r>
    </w:p>
    <w:p w14:paraId="3CF175F6" w14:textId="4A516F85" w:rsidR="00C63360" w:rsidRDefault="007E3F47" w:rsidP="00C63360">
      <w:pPr>
        <w:pStyle w:val="Body"/>
        <w:ind w:left="360"/>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1-μ</m:t>
              </m:r>
            </m:e>
          </m:d>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j</m:t>
                      </m:r>
                    </m:sub>
                  </m:sSub>
                </m:e>
              </m:nary>
            </m:den>
          </m:f>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N</m:t>
              </m:r>
            </m:den>
          </m:f>
        </m:oMath>
      </m:oMathPara>
    </w:p>
    <w:p w14:paraId="190037BF" w14:textId="6564E335" w:rsidR="009F09C6" w:rsidRDefault="009F09C6" w:rsidP="009F09C6">
      <w:pPr>
        <w:pStyle w:val="Body"/>
        <w:numPr>
          <w:ilvl w:val="0"/>
          <w:numId w:val="16"/>
        </w:numPr>
      </w:pPr>
      <w:r>
        <w:t>Strategy-based fitness: An agent in the next generation inherits a strategy based on the average fitness achieved by all agents that followed that strategy in the previous generation.  The probability that an agent inherits a particular strategy is equal to the normalized average fitness achieved by all agents within the group that followed that strategy during the previous generation.</w:t>
      </w:r>
      <w:r w:rsidR="00D82157">
        <w:t xml:space="preserve">  </w:t>
      </w:r>
      <w:r w:rsidR="00A837C6">
        <w:t xml:space="preserve">Let </w:t>
      </w:r>
      <w:r w:rsidR="00A837C6" w:rsidRPr="00A837C6">
        <w:rPr>
          <w:i/>
        </w:rPr>
        <w:t>S</w:t>
      </w:r>
      <w:r w:rsidR="00515ABC" w:rsidRPr="00515ABC">
        <w:rPr>
          <w:i/>
          <w:vertAlign w:val="superscript"/>
        </w:rPr>
        <w:t>(</w:t>
      </w:r>
      <w:r w:rsidR="00A837C6" w:rsidRPr="00515ABC">
        <w:rPr>
          <w:i/>
          <w:vertAlign w:val="superscript"/>
        </w:rPr>
        <w:t>k</w:t>
      </w:r>
      <w:r w:rsidR="00515ABC">
        <w:rPr>
          <w:i/>
          <w:vertAlign w:val="superscript"/>
        </w:rPr>
        <w:t>)</w:t>
      </w:r>
      <w:r w:rsidR="00A837C6">
        <w:t xml:space="preserve"> be the set of agents </w:t>
      </w:r>
      <w:r w:rsidR="00A863D3">
        <w:t>that followed</w:t>
      </w:r>
      <w:r w:rsidR="00A837C6">
        <w:t xml:space="preserve"> strategy </w:t>
      </w:r>
      <w:r w:rsidR="00A837C6" w:rsidRPr="00A837C6">
        <w:rPr>
          <w:i/>
        </w:rPr>
        <w:t>k</w:t>
      </w:r>
      <w:r w:rsidR="00A863D3">
        <w:t xml:space="preserve"> in the previous generation</w:t>
      </w:r>
      <w:r w:rsidR="00A837C6">
        <w:t xml:space="preserve">.  </w:t>
      </w:r>
      <w:r w:rsidR="007A55F4">
        <w:t>Mathematically, t</w:t>
      </w:r>
      <w:r w:rsidR="00D82157">
        <w:t xml:space="preserve">he probability </w:t>
      </w:r>
      <w:r w:rsidR="00D82157" w:rsidRPr="00D82157">
        <w:rPr>
          <w:i/>
        </w:rPr>
        <w:t>p</w:t>
      </w:r>
      <w:r w:rsidR="00A837C6">
        <w:rPr>
          <w:i/>
          <w:vertAlign w:val="subscript"/>
        </w:rPr>
        <w:t>k</w:t>
      </w:r>
      <w:r w:rsidR="00D82157">
        <w:t xml:space="preserve"> that a child agent inherits a particular strategy </w:t>
      </w:r>
      <w:r w:rsidR="00A837C6">
        <w:rPr>
          <w:i/>
        </w:rPr>
        <w:t>k</w:t>
      </w:r>
      <w:r w:rsidR="00D82157">
        <w:t xml:space="preserve"> is given by the following equation:</w:t>
      </w:r>
    </w:p>
    <w:p w14:paraId="4DC39EA1" w14:textId="2059C305" w:rsidR="00A837C6" w:rsidRDefault="007E3F47" w:rsidP="00A837C6">
      <w:pPr>
        <w:pStyle w:val="Body"/>
        <w:ind w:left="360"/>
      </w:pPr>
      <m:oMathPara>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rPr>
                <m:t>1-μ</m:t>
              </m:r>
            </m:e>
          </m:d>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k</m:t>
                          </m:r>
                        </m:e>
                      </m:d>
                    </m:sup>
                  </m:sSup>
                </m:sub>
                <m:sup/>
                <m:e>
                  <m:sSub>
                    <m:sSubPr>
                      <m:ctrlPr>
                        <w:rPr>
                          <w:rFonts w:ascii="Cambria Math" w:hAnsi="Cambria Math"/>
                          <w:i/>
                        </w:rPr>
                      </m:ctrlPr>
                    </m:sSubPr>
                    <m:e>
                      <m:r>
                        <w:rPr>
                          <w:rFonts w:ascii="Cambria Math" w:hAnsi="Cambria Math"/>
                        </w:rPr>
                        <m:t>f</m:t>
                      </m:r>
                    </m:e>
                    <m:sub>
                      <m:r>
                        <w:rPr>
                          <w:rFonts w:ascii="Cambria Math" w:hAnsi="Cambria Math"/>
                        </w:rPr>
                        <m:t>i</m:t>
                      </m:r>
                    </m:sub>
                  </m:sSub>
                </m:e>
              </m:nary>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j</m:t>
                      </m:r>
                    </m:sub>
                  </m:sSub>
                </m:e>
              </m:nary>
            </m:den>
          </m:f>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M</m:t>
              </m:r>
            </m:den>
          </m:f>
        </m:oMath>
      </m:oMathPara>
    </w:p>
    <w:p w14:paraId="3FCB9C31" w14:textId="6E05A47B" w:rsidR="0071502C" w:rsidRDefault="00BF3B0D" w:rsidP="004573C7">
      <w:pPr>
        <w:pStyle w:val="Body"/>
      </w:pPr>
      <w:r>
        <w:t xml:space="preserve">When the population is divided into groups, </w:t>
      </w:r>
      <w:r w:rsidR="00723567">
        <w:t xml:space="preserve">an agent in the next generation can inherit its strategy </w:t>
      </w:r>
      <w:r w:rsidR="0010089B">
        <w:t xml:space="preserve">locally from </w:t>
      </w:r>
      <w:r w:rsidR="00723567">
        <w:t>its own group or globally from the entire population of agents.</w:t>
      </w:r>
      <w:r w:rsidR="0010089B">
        <w:t xml:space="preserve">  In this case, the agent inherits its strategy from its local group </w:t>
      </w:r>
      <w:r w:rsidR="002D177F">
        <w:t xml:space="preserve">with probability </w:t>
      </w:r>
      <w:r w:rsidR="002D177F" w:rsidRPr="0010089B">
        <w:rPr>
          <w:i/>
        </w:rPr>
        <w:t>p</w:t>
      </w:r>
      <w:r w:rsidR="002D177F">
        <w:t xml:space="preserve"> </w:t>
      </w:r>
      <w:r w:rsidR="0010089B">
        <w:t xml:space="preserve">and </w:t>
      </w:r>
      <w:r w:rsidR="002D177F">
        <w:t xml:space="preserve">inherits its </w:t>
      </w:r>
      <w:r w:rsidR="0010089B">
        <w:t>strategy from the entire population of agents</w:t>
      </w:r>
      <w:r w:rsidR="002D177F">
        <w:t xml:space="preserve"> with </w:t>
      </w:r>
      <w:r w:rsidR="00887116">
        <w:t xml:space="preserve">probability </w:t>
      </w:r>
      <m:oMath>
        <m:d>
          <m:dPr>
            <m:ctrlPr>
              <w:rPr>
                <w:rFonts w:ascii="Cambria Math" w:hAnsi="Cambria Math"/>
                <w:i/>
              </w:rPr>
            </m:ctrlPr>
          </m:dPr>
          <m:e>
            <m:r>
              <w:rPr>
                <w:rFonts w:ascii="Cambria Math" w:hAnsi="Cambria Math"/>
              </w:rPr>
              <m:t>1-p</m:t>
            </m:r>
          </m:e>
        </m:d>
      </m:oMath>
      <w:r w:rsidR="0010089B">
        <w:t>.</w:t>
      </w:r>
    </w:p>
    <w:p w14:paraId="14A5B3E2" w14:textId="56AB4D9B" w:rsidR="000E6352" w:rsidRDefault="0071502C" w:rsidP="00E44A8B">
      <w:pPr>
        <w:pStyle w:val="Body"/>
        <w:keepNext/>
      </w:pPr>
      <w:r>
        <w:lastRenderedPageBreak/>
        <w:t xml:space="preserve">Let </w:t>
      </w:r>
      <w:r w:rsidR="00B50C99">
        <w:rPr>
          <w:i/>
        </w:rPr>
        <w:t>A</w:t>
      </w:r>
      <w:r w:rsidR="00B50C99" w:rsidRPr="00B50C99">
        <w:rPr>
          <w:i/>
          <w:vertAlign w:val="subscript"/>
        </w:rPr>
        <w:t>g</w:t>
      </w:r>
      <w:r>
        <w:t xml:space="preserve"> be the </w:t>
      </w:r>
      <w:r w:rsidR="005A4F4E">
        <w:t xml:space="preserve">set of agents from the previous generation that belong to </w:t>
      </w:r>
      <w:r w:rsidR="00B50C99">
        <w:t xml:space="preserve">group </w:t>
      </w:r>
      <w:r w:rsidR="00B50C99" w:rsidRPr="00B50C99">
        <w:rPr>
          <w:i/>
        </w:rPr>
        <w:t>g</w:t>
      </w:r>
      <w:r w:rsidR="000E6352">
        <w:t>,</w:t>
      </w:r>
      <w:r w:rsidR="00B50C99">
        <w:t xml:space="preserve"> </w:t>
      </w:r>
      <w:r w:rsidR="00B50C99" w:rsidRPr="00B50C99">
        <w:rPr>
          <w:i/>
        </w:rPr>
        <w:t>N</w:t>
      </w:r>
      <w:r w:rsidR="00B50C99" w:rsidRPr="00B50C99">
        <w:rPr>
          <w:i/>
          <w:vertAlign w:val="subscript"/>
        </w:rPr>
        <w:t>g</w:t>
      </w:r>
      <w:r w:rsidR="000E6352">
        <w:t xml:space="preserve"> be the size of </w:t>
      </w:r>
      <w:r w:rsidR="00B50C99">
        <w:t>group</w:t>
      </w:r>
      <w:r w:rsidR="000E6352">
        <w:t xml:space="preserve"> g and </w:t>
      </w:r>
      <m:oMath>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m:t>
            </m:r>
          </m:e>
        </m:d>
      </m:oMath>
      <w:r w:rsidR="00992A9F">
        <w:t xml:space="preserve"> be a </w:t>
      </w:r>
      <w:r w:rsidR="000E6352">
        <w:t>function</w:t>
      </w:r>
      <w:r w:rsidR="00992A9F">
        <w:t>,</w:t>
      </w:r>
      <w:r w:rsidR="000E6352">
        <w:t xml:space="preserve"> defined as follows</w:t>
      </w:r>
      <w:r w:rsidR="00992A9F">
        <w:t xml:space="preserve">, that indicates whether an agent is a member of group </w:t>
      </w:r>
      <w:r w:rsidR="00992A9F" w:rsidRPr="00992A9F">
        <w:rPr>
          <w:i/>
        </w:rPr>
        <w:t>g</w:t>
      </w:r>
      <w:r w:rsidR="000E6352">
        <w:t>:</w:t>
      </w:r>
    </w:p>
    <w:p w14:paraId="7F7D78C9" w14:textId="3B4B6920" w:rsidR="000E6352" w:rsidRDefault="007E3F47" w:rsidP="004573C7">
      <w:pPr>
        <w:pStyle w:val="Body"/>
      </w:pPr>
      <m:oMathPara>
        <m:oMath>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i</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&amp;i∈</m:t>
                  </m:r>
                  <m:sSub>
                    <m:sSubPr>
                      <m:ctrlPr>
                        <w:rPr>
                          <w:rFonts w:ascii="Cambria Math" w:hAnsi="Cambria Math"/>
                          <w:i/>
                        </w:rPr>
                      </m:ctrlPr>
                    </m:sSubPr>
                    <m:e>
                      <m:r>
                        <w:rPr>
                          <w:rFonts w:ascii="Cambria Math" w:hAnsi="Cambria Math"/>
                        </w:rPr>
                        <m:t>A</m:t>
                      </m:r>
                    </m:e>
                    <m:sub>
                      <m:r>
                        <w:rPr>
                          <w:rFonts w:ascii="Cambria Math" w:hAnsi="Cambria Math"/>
                        </w:rPr>
                        <m:t>g</m:t>
                      </m:r>
                    </m:sub>
                  </m:sSub>
                </m:e>
                <m:e>
                  <m:r>
                    <w:rPr>
                      <w:rFonts w:ascii="Cambria Math" w:hAnsi="Cambria Math"/>
                    </w:rPr>
                    <m:t>0,  &amp;i∉</m:t>
                  </m:r>
                  <m:sSub>
                    <m:sSubPr>
                      <m:ctrlPr>
                        <w:rPr>
                          <w:rFonts w:ascii="Cambria Math" w:hAnsi="Cambria Math"/>
                          <w:i/>
                        </w:rPr>
                      </m:ctrlPr>
                    </m:sSubPr>
                    <m:e>
                      <m:r>
                        <w:rPr>
                          <w:rFonts w:ascii="Cambria Math" w:hAnsi="Cambria Math"/>
                        </w:rPr>
                        <m:t>A</m:t>
                      </m:r>
                    </m:e>
                    <m:sub>
                      <m:r>
                        <w:rPr>
                          <w:rFonts w:ascii="Cambria Math" w:hAnsi="Cambria Math"/>
                        </w:rPr>
                        <m:t>g</m:t>
                      </m:r>
                    </m:sub>
                  </m:sSub>
                </m:e>
              </m:eqArr>
            </m:e>
          </m:d>
        </m:oMath>
      </m:oMathPara>
    </w:p>
    <w:p w14:paraId="46F01699" w14:textId="2CBB7648" w:rsidR="00B50C99" w:rsidRDefault="003A0EAA" w:rsidP="004573C7">
      <w:pPr>
        <w:pStyle w:val="Body"/>
      </w:pPr>
      <w:r>
        <w:t>If the individual-based fitness method is used then t</w:t>
      </w:r>
      <w:r w:rsidR="00B50C99">
        <w:t>he probabi</w:t>
      </w:r>
      <w:r w:rsidR="00BF0B8D">
        <w:t xml:space="preserve">lity </w:t>
      </w:r>
      <w:r w:rsidRPr="003A0EAA">
        <w:rPr>
          <w:i/>
        </w:rPr>
        <w:t>p</w:t>
      </w:r>
      <w:r w:rsidRPr="003A0EAA">
        <w:rPr>
          <w:i/>
          <w:vertAlign w:val="subscript"/>
        </w:rPr>
        <w:t>i</w:t>
      </w:r>
      <w:r>
        <w:t xml:space="preserve"> </w:t>
      </w:r>
      <w:r w:rsidR="00BF0B8D">
        <w:t xml:space="preserve">that a child agent </w:t>
      </w:r>
      <w:r w:rsidR="00B50C99">
        <w:t xml:space="preserve">destined to be a member of group </w:t>
      </w:r>
      <w:r w:rsidR="00B50C99" w:rsidRPr="00BF0B8D">
        <w:rPr>
          <w:i/>
        </w:rPr>
        <w:t>g</w:t>
      </w:r>
      <w:r w:rsidR="00B50C99">
        <w:t xml:space="preserve"> in the next generation inherits its strategy from agent </w:t>
      </w:r>
      <w:r w:rsidR="00B50C99" w:rsidRPr="00B50C99">
        <w:rPr>
          <w:i/>
        </w:rPr>
        <w:t>i</w:t>
      </w:r>
      <w:r w:rsidR="00B50C99">
        <w:t xml:space="preserve"> is given by the following equation:</w:t>
      </w:r>
    </w:p>
    <w:p w14:paraId="058BFF9D" w14:textId="02DDE1DD" w:rsidR="00B50C99" w:rsidRDefault="007E3F47" w:rsidP="004573C7">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i</m:t>
              </m:r>
            </m:e>
          </m:d>
          <m:d>
            <m:dPr>
              <m:begChr m:val="["/>
              <m:endChr m:val="]"/>
              <m:ctrlPr>
                <w:rPr>
                  <w:rFonts w:ascii="Cambria Math" w:hAnsi="Cambria Math"/>
                  <w:i/>
                </w:rPr>
              </m:ctrlPr>
            </m:dPr>
            <m:e>
              <m:d>
                <m:dPr>
                  <m:ctrlPr>
                    <w:rPr>
                      <w:rFonts w:ascii="Cambria Math" w:hAnsi="Cambria Math"/>
                      <w:i/>
                    </w:rPr>
                  </m:ctrlPr>
                </m:dPr>
                <m:e>
                  <m:r>
                    <w:rPr>
                      <w:rFonts w:ascii="Cambria Math" w:hAnsi="Cambria Math"/>
                    </w:rPr>
                    <m:t>1-μ</m:t>
                  </m:r>
                </m:e>
              </m:d>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A</m:t>
                          </m:r>
                        </m:e>
                        <m:sub>
                          <m:r>
                            <w:rPr>
                              <w:rFonts w:ascii="Cambria Math" w:hAnsi="Cambria Math"/>
                            </w:rPr>
                            <m:t>g</m:t>
                          </m:r>
                        </m:sub>
                      </m:sSub>
                    </m:sub>
                    <m:sup/>
                    <m:e>
                      <m:sSub>
                        <m:sSubPr>
                          <m:ctrlPr>
                            <w:rPr>
                              <w:rFonts w:ascii="Cambria Math" w:hAnsi="Cambria Math"/>
                              <w:i/>
                            </w:rPr>
                          </m:ctrlPr>
                        </m:sSubPr>
                        <m:e>
                          <m:r>
                            <w:rPr>
                              <w:rFonts w:ascii="Cambria Math" w:hAnsi="Cambria Math"/>
                            </w:rPr>
                            <m:t>f</m:t>
                          </m:r>
                        </m:e>
                        <m:sub>
                          <m:r>
                            <w:rPr>
                              <w:rFonts w:ascii="Cambria Math" w:hAnsi="Cambria Math"/>
                            </w:rPr>
                            <m:t>j</m:t>
                          </m:r>
                        </m:sub>
                      </m:sSub>
                    </m:e>
                  </m:nary>
                </m:den>
              </m:f>
              <m:r>
                <w:rPr>
                  <w:rFonts w:ascii="Cambria Math" w:hAnsi="Cambria Math"/>
                </w:rPr>
                <m:t>+</m:t>
              </m:r>
              <m:f>
                <m:fPr>
                  <m:ctrlPr>
                    <w:rPr>
                      <w:rFonts w:ascii="Cambria Math" w:hAnsi="Cambria Math"/>
                      <w:i/>
                    </w:rPr>
                  </m:ctrlPr>
                </m:fPr>
                <m:num>
                  <m:r>
                    <w:rPr>
                      <w:rFonts w:ascii="Cambria Math" w:hAnsi="Cambria Math"/>
                    </w:rPr>
                    <m:t>μ</m:t>
                  </m:r>
                </m:num>
                <m:den>
                  <m:sSub>
                    <m:sSubPr>
                      <m:ctrlPr>
                        <w:rPr>
                          <w:rFonts w:ascii="Cambria Math" w:hAnsi="Cambria Math"/>
                          <w:i/>
                        </w:rPr>
                      </m:ctrlPr>
                    </m:sSubPr>
                    <m:e>
                      <m:r>
                        <w:rPr>
                          <w:rFonts w:ascii="Cambria Math" w:hAnsi="Cambria Math"/>
                        </w:rPr>
                        <m:t>N</m:t>
                      </m:r>
                    </m:e>
                    <m:sub>
                      <m:r>
                        <w:rPr>
                          <w:rFonts w:ascii="Cambria Math" w:hAnsi="Cambria Math"/>
                        </w:rPr>
                        <m:t>g</m:t>
                      </m:r>
                    </m:sub>
                  </m:sSub>
                </m:den>
              </m:f>
            </m:e>
          </m:d>
          <m:r>
            <w:rPr>
              <w:rFonts w:ascii="Cambria Math" w:hAnsi="Cambria Math"/>
            </w:rPr>
            <m:t>+</m:t>
          </m:r>
          <m:d>
            <m:dPr>
              <m:ctrlPr>
                <w:rPr>
                  <w:rFonts w:ascii="Cambria Math" w:hAnsi="Cambria Math"/>
                  <w:i/>
                </w:rPr>
              </m:ctrlPr>
            </m:dPr>
            <m:e>
              <m:r>
                <w:rPr>
                  <w:rFonts w:ascii="Cambria Math" w:hAnsi="Cambria Math"/>
                </w:rPr>
                <m:t>1-p</m:t>
              </m:r>
            </m:e>
          </m:d>
          <m:d>
            <m:dPr>
              <m:begChr m:val="["/>
              <m:endChr m:val="]"/>
              <m:ctrlPr>
                <w:rPr>
                  <w:rFonts w:ascii="Cambria Math" w:hAnsi="Cambria Math"/>
                  <w:i/>
                </w:rPr>
              </m:ctrlPr>
            </m:dPr>
            <m:e>
              <m:d>
                <m:dPr>
                  <m:ctrlPr>
                    <w:rPr>
                      <w:rFonts w:ascii="Cambria Math" w:hAnsi="Cambria Math"/>
                      <w:i/>
                    </w:rPr>
                  </m:ctrlPr>
                </m:dPr>
                <m:e>
                  <m:r>
                    <w:rPr>
                      <w:rFonts w:ascii="Cambria Math" w:hAnsi="Cambria Math"/>
                    </w:rPr>
                    <m:t>1-μ</m:t>
                  </m:r>
                </m:e>
              </m:d>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j</m:t>
                          </m:r>
                        </m:sub>
                      </m:sSub>
                    </m:e>
                  </m:nary>
                </m:den>
              </m:f>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N</m:t>
                  </m:r>
                </m:den>
              </m:f>
            </m:e>
          </m:d>
        </m:oMath>
      </m:oMathPara>
    </w:p>
    <w:p w14:paraId="628B28C1" w14:textId="02CD7662" w:rsidR="00226FD7" w:rsidRDefault="00515ABC" w:rsidP="004573C7">
      <w:pPr>
        <w:pStyle w:val="Body"/>
      </w:pPr>
      <w:r>
        <w:t xml:space="preserve">Let </w:t>
      </w:r>
      <m:oMath>
        <m:sSubSup>
          <m:sSubSupPr>
            <m:ctrlPr>
              <w:rPr>
                <w:rFonts w:ascii="Cambria Math" w:hAnsi="Cambria Math"/>
                <w:i/>
              </w:rPr>
            </m:ctrlPr>
          </m:sSubSupPr>
          <m:e>
            <m:r>
              <w:rPr>
                <w:rFonts w:ascii="Cambria Math" w:hAnsi="Cambria Math"/>
              </w:rPr>
              <m:t>S</m:t>
            </m:r>
          </m:e>
          <m:sub>
            <m:r>
              <w:rPr>
                <w:rFonts w:ascii="Cambria Math" w:hAnsi="Cambria Math"/>
              </w:rPr>
              <m:t>g</m:t>
            </m:r>
          </m:sub>
          <m:sup>
            <m:d>
              <m:dPr>
                <m:ctrlPr>
                  <w:rPr>
                    <w:rFonts w:ascii="Cambria Math" w:hAnsi="Cambria Math"/>
                    <w:i/>
                  </w:rPr>
                </m:ctrlPr>
              </m:dPr>
              <m:e>
                <m:r>
                  <w:rPr>
                    <w:rFonts w:ascii="Cambria Math" w:hAnsi="Cambria Math"/>
                  </w:rPr>
                  <m:t>k</m:t>
                </m:r>
              </m:e>
            </m:d>
          </m:sup>
        </m:sSubSup>
      </m:oMath>
      <w:r>
        <w:t xml:space="preserve"> be the set of agents from the previous generation that belong to group </w:t>
      </w:r>
      <w:r w:rsidRPr="005025D0">
        <w:rPr>
          <w:i/>
        </w:rPr>
        <w:t>g</w:t>
      </w:r>
      <w:r>
        <w:t xml:space="preserve"> and followed strategy </w:t>
      </w:r>
      <w:r w:rsidRPr="00CA1003">
        <w:rPr>
          <w:i/>
        </w:rPr>
        <w:t>k</w:t>
      </w:r>
      <w:r>
        <w:t xml:space="preserve">.  </w:t>
      </w:r>
      <w:r w:rsidR="00226FD7">
        <w:t xml:space="preserve">If the strategy-based fitness method is used then the probability </w:t>
      </w:r>
      <w:r w:rsidR="00226FD7" w:rsidRPr="00226FD7">
        <w:rPr>
          <w:i/>
        </w:rPr>
        <w:t>p</w:t>
      </w:r>
      <w:r w:rsidR="00226FD7" w:rsidRPr="00226FD7">
        <w:rPr>
          <w:i/>
          <w:vertAlign w:val="subscript"/>
        </w:rPr>
        <w:t>k</w:t>
      </w:r>
      <w:r w:rsidR="00226FD7">
        <w:t xml:space="preserve"> that a child agent destined to be a member of group </w:t>
      </w:r>
      <w:r w:rsidR="00226FD7" w:rsidRPr="00226FD7">
        <w:rPr>
          <w:i/>
        </w:rPr>
        <w:t>g</w:t>
      </w:r>
      <w:r w:rsidR="00226FD7">
        <w:t xml:space="preserve"> in the next generation inherits strategy </w:t>
      </w:r>
      <w:r w:rsidR="00226FD7" w:rsidRPr="00226FD7">
        <w:rPr>
          <w:i/>
        </w:rPr>
        <w:t>k</w:t>
      </w:r>
      <w:r w:rsidR="00226FD7">
        <w:t xml:space="preserve"> is given by the following equation:</w:t>
      </w:r>
    </w:p>
    <w:p w14:paraId="57277156" w14:textId="0B64C6F8" w:rsidR="00D311CE" w:rsidRDefault="007E3F47" w:rsidP="004573C7">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=p</m:t>
          </m:r>
          <m:d>
            <m:dPr>
              <m:begChr m:val="["/>
              <m:endChr m:val="]"/>
              <m:ctrlPr>
                <w:rPr>
                  <w:rFonts w:ascii="Cambria Math" w:hAnsi="Cambria Math"/>
                  <w:i/>
                </w:rPr>
              </m:ctrlPr>
            </m:dPr>
            <m:e>
              <m:d>
                <m:dPr>
                  <m:ctrlPr>
                    <w:rPr>
                      <w:rFonts w:ascii="Cambria Math" w:hAnsi="Cambria Math"/>
                      <w:i/>
                    </w:rPr>
                  </m:ctrlPr>
                </m:dPr>
                <m:e>
                  <m:r>
                    <w:rPr>
                      <w:rFonts w:ascii="Cambria Math" w:hAnsi="Cambria Math"/>
                    </w:rPr>
                    <m:t>1-μ</m:t>
                  </m:r>
                </m:e>
              </m:d>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SubSup>
                        <m:sSubSupPr>
                          <m:ctrlPr>
                            <w:rPr>
                              <w:rFonts w:ascii="Cambria Math" w:hAnsi="Cambria Math"/>
                              <w:i/>
                            </w:rPr>
                          </m:ctrlPr>
                        </m:sSubSupPr>
                        <m:e>
                          <m:r>
                            <w:rPr>
                              <w:rFonts w:ascii="Cambria Math" w:hAnsi="Cambria Math"/>
                            </w:rPr>
                            <m:t>S</m:t>
                          </m:r>
                        </m:e>
                        <m:sub>
                          <m:r>
                            <w:rPr>
                              <w:rFonts w:ascii="Cambria Math" w:hAnsi="Cambria Math"/>
                            </w:rPr>
                            <m:t>g</m:t>
                          </m:r>
                        </m:sub>
                        <m:sup>
                          <m:d>
                            <m:dPr>
                              <m:ctrlPr>
                                <w:rPr>
                                  <w:rFonts w:ascii="Cambria Math" w:hAnsi="Cambria Math"/>
                                  <w:i/>
                                </w:rPr>
                              </m:ctrlPr>
                            </m:dPr>
                            <m:e>
                              <m:r>
                                <w:rPr>
                                  <w:rFonts w:ascii="Cambria Math" w:hAnsi="Cambria Math"/>
                                </w:rPr>
                                <m:t>k</m:t>
                              </m:r>
                            </m:e>
                          </m:d>
                        </m:sup>
                      </m:sSubSup>
                    </m:sub>
                    <m:sup/>
                    <m:e>
                      <m:sSub>
                        <m:sSubPr>
                          <m:ctrlPr>
                            <w:rPr>
                              <w:rFonts w:ascii="Cambria Math" w:hAnsi="Cambria Math"/>
                              <w:i/>
                            </w:rPr>
                          </m:ctrlPr>
                        </m:sSubPr>
                        <m:e>
                          <m:r>
                            <w:rPr>
                              <w:rFonts w:ascii="Cambria Math" w:hAnsi="Cambria Math"/>
                            </w:rPr>
                            <m:t>f</m:t>
                          </m:r>
                        </m:e>
                        <m:sub>
                          <m:r>
                            <w:rPr>
                              <w:rFonts w:ascii="Cambria Math" w:hAnsi="Cambria Math"/>
                            </w:rPr>
                            <m:t>i</m:t>
                          </m:r>
                        </m:sub>
                      </m:sSub>
                    </m:e>
                  </m:nary>
                </m:num>
                <m:den>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g</m:t>
                          </m:r>
                        </m:sub>
                      </m:sSub>
                    </m:sup>
                    <m:e>
                      <m:sSub>
                        <m:sSubPr>
                          <m:ctrlPr>
                            <w:rPr>
                              <w:rFonts w:ascii="Cambria Math" w:hAnsi="Cambria Math"/>
                              <w:i/>
                            </w:rPr>
                          </m:ctrlPr>
                        </m:sSubPr>
                        <m:e>
                          <m:r>
                            <w:rPr>
                              <w:rFonts w:ascii="Cambria Math" w:hAnsi="Cambria Math"/>
                            </w:rPr>
                            <m:t>f</m:t>
                          </m:r>
                        </m:e>
                        <m:sub>
                          <m:r>
                            <w:rPr>
                              <w:rFonts w:ascii="Cambria Math" w:hAnsi="Cambria Math"/>
                            </w:rPr>
                            <m:t>j</m:t>
                          </m:r>
                        </m:sub>
                      </m:sSub>
                    </m:e>
                  </m:nary>
                </m:den>
              </m:f>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M</m:t>
                  </m:r>
                </m:den>
              </m:f>
            </m:e>
          </m:d>
          <m:r>
            <w:rPr>
              <w:rFonts w:ascii="Cambria Math" w:hAnsi="Cambria Math"/>
            </w:rPr>
            <m:t>+</m:t>
          </m:r>
          <m:d>
            <m:dPr>
              <m:ctrlPr>
                <w:rPr>
                  <w:rFonts w:ascii="Cambria Math" w:hAnsi="Cambria Math"/>
                  <w:i/>
                </w:rPr>
              </m:ctrlPr>
            </m:dPr>
            <m:e>
              <m:r>
                <w:rPr>
                  <w:rFonts w:ascii="Cambria Math" w:hAnsi="Cambria Math"/>
                </w:rPr>
                <m:t>1-p</m:t>
              </m:r>
            </m:e>
          </m:d>
          <m:d>
            <m:dPr>
              <m:begChr m:val="["/>
              <m:endChr m:val="]"/>
              <m:ctrlPr>
                <w:rPr>
                  <w:rFonts w:ascii="Cambria Math" w:hAnsi="Cambria Math"/>
                  <w:i/>
                </w:rPr>
              </m:ctrlPr>
            </m:dPr>
            <m:e>
              <m:d>
                <m:dPr>
                  <m:ctrlPr>
                    <w:rPr>
                      <w:rFonts w:ascii="Cambria Math" w:hAnsi="Cambria Math"/>
                      <w:i/>
                    </w:rPr>
                  </m:ctrlPr>
                </m:dPr>
                <m:e>
                  <m:r>
                    <w:rPr>
                      <w:rFonts w:ascii="Cambria Math" w:hAnsi="Cambria Math"/>
                    </w:rPr>
                    <m:t>1-μ</m:t>
                  </m:r>
                </m:e>
              </m:d>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k</m:t>
                              </m:r>
                            </m:e>
                          </m:d>
                        </m:sup>
                      </m:sSup>
                    </m:sub>
                    <m:sup/>
                    <m:e>
                      <m:sSub>
                        <m:sSubPr>
                          <m:ctrlPr>
                            <w:rPr>
                              <w:rFonts w:ascii="Cambria Math" w:hAnsi="Cambria Math"/>
                              <w:i/>
                            </w:rPr>
                          </m:ctrlPr>
                        </m:sSubPr>
                        <m:e>
                          <m:r>
                            <w:rPr>
                              <w:rFonts w:ascii="Cambria Math" w:hAnsi="Cambria Math"/>
                            </w:rPr>
                            <m:t>f</m:t>
                          </m:r>
                        </m:e>
                        <m:sub>
                          <m:r>
                            <w:rPr>
                              <w:rFonts w:ascii="Cambria Math" w:hAnsi="Cambria Math"/>
                            </w:rPr>
                            <m:t>i</m:t>
                          </m:r>
                        </m:sub>
                      </m:sSub>
                    </m:e>
                  </m:nary>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j</m:t>
                          </m:r>
                        </m:sub>
                      </m:sSub>
                    </m:e>
                  </m:nary>
                </m:den>
              </m:f>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M</m:t>
                  </m:r>
                </m:den>
              </m:f>
            </m:e>
          </m:d>
        </m:oMath>
      </m:oMathPara>
    </w:p>
    <w:p w14:paraId="77768D6A" w14:textId="5FA80C12" w:rsidR="002F066B" w:rsidRDefault="00CC3D21" w:rsidP="002F066B">
      <w:pPr>
        <w:pStyle w:val="Heading2"/>
      </w:pPr>
      <w:r>
        <w:t>Group Evolution</w:t>
      </w:r>
      <w:r w:rsidR="00BF3B0D">
        <w:t xml:space="preserve"> Process</w:t>
      </w:r>
    </w:p>
    <w:p w14:paraId="59D378E6" w14:textId="1119DC85" w:rsidR="0039788D" w:rsidRDefault="001102C8" w:rsidP="000B1DCF">
      <w:pPr>
        <w:pStyle w:val="Body"/>
      </w:pPr>
      <w:r>
        <w:t xml:space="preserve">When the agent population is divided into groups, the </w:t>
      </w:r>
      <w:r w:rsidR="00887116">
        <w:t xml:space="preserve">groups may have </w:t>
      </w:r>
      <w:r w:rsidR="0039788D">
        <w:t>one or more characteristics</w:t>
      </w:r>
      <w:r w:rsidR="00887116">
        <w:t xml:space="preserve"> that can be evolved.  For example, in </w:t>
      </w:r>
      <w:r w:rsidR="00887116">
        <w:fldChar w:fldCharType="begin"/>
      </w:r>
      <w:r w:rsidR="00887116">
        <w:instrText xml:space="preserve"> REF _Ref314659379 \r \h </w:instrText>
      </w:r>
      <w:r w:rsidR="00887116">
        <w:fldChar w:fldCharType="separate"/>
      </w:r>
      <w:r w:rsidR="007E3F47">
        <w:t>[13]</w:t>
      </w:r>
      <w:r w:rsidR="00887116">
        <w:fldChar w:fldCharType="end"/>
      </w:r>
      <w:r w:rsidR="0039788D">
        <w:t xml:space="preserve"> each group possesses an assessment rule that is shared by all members of the group.  In this case, the group characteristics can optionally be evolved before starting the next generation.  The average payout earned by all agents in a group is used as the group’s fitness measure.</w:t>
      </w:r>
    </w:p>
    <w:p w14:paraId="282D882D" w14:textId="4BE6CE77" w:rsidR="00596435" w:rsidRDefault="00596435" w:rsidP="000B1DCF">
      <w:pPr>
        <w:pStyle w:val="Body"/>
      </w:pPr>
      <w:r>
        <w:t xml:space="preserve">For each possible pair of neighboring groups, the pair is selected to participate in the group evolution process with probability </w:t>
      </w:r>
      <w:r w:rsidRPr="00596435">
        <w:rPr>
          <w:i/>
        </w:rPr>
        <w:t>p</w:t>
      </w:r>
      <w:r w:rsidRPr="00596435">
        <w:rPr>
          <w:i/>
          <w:vertAlign w:val="subscript"/>
        </w:rPr>
        <w:t>G</w:t>
      </w:r>
      <w:r>
        <w:t>.</w:t>
      </w:r>
      <w:r w:rsidR="00DB7138">
        <w:t xml:space="preserve">  If a pair is selected for evolution, then </w:t>
      </w:r>
      <w:r w:rsidR="00EF4F7A">
        <w:t>based on the fitness of the two groups, one group is selected to be evolved.  The characteristics of the selected group are modified to become more similar to the characteristics of the other group.</w:t>
      </w:r>
    </w:p>
    <w:p w14:paraId="5B392137" w14:textId="39BC2814" w:rsidR="00FD1CBF" w:rsidRDefault="00FD1CBF" w:rsidP="006937EA">
      <w:pPr>
        <w:pStyle w:val="Heading2"/>
        <w:keepNext w:val="0"/>
      </w:pPr>
      <w:r>
        <w:t>Examples</w:t>
      </w:r>
    </w:p>
    <w:p w14:paraId="498EF762" w14:textId="50E532FF" w:rsidR="00EF4F7A" w:rsidRDefault="00FD1CBF" w:rsidP="006937EA">
      <w:pPr>
        <w:pStyle w:val="Body"/>
      </w:pPr>
      <w:r>
        <w:t>The following are examples of game configurations used in the reviewed literature:</w:t>
      </w:r>
    </w:p>
    <w:p w14:paraId="03E251EF" w14:textId="77777777" w:rsidR="00FC184F" w:rsidRDefault="00FC184F" w:rsidP="006937EA">
      <w:pPr>
        <w:pStyle w:val="Body"/>
      </w:pPr>
    </w:p>
    <w:tbl>
      <w:tblPr>
        <w:tblStyle w:val="TableGrid"/>
        <w:tblW w:w="0" w:type="auto"/>
        <w:tblLook w:val="04A0" w:firstRow="1" w:lastRow="0" w:firstColumn="1" w:lastColumn="0" w:noHBand="0" w:noVBand="1"/>
      </w:tblPr>
      <w:tblGrid>
        <w:gridCol w:w="1031"/>
        <w:gridCol w:w="1203"/>
        <w:gridCol w:w="1279"/>
        <w:gridCol w:w="1363"/>
        <w:gridCol w:w="1367"/>
        <w:gridCol w:w="1262"/>
        <w:gridCol w:w="1351"/>
      </w:tblGrid>
      <w:tr w:rsidR="00B424A7" w:rsidRPr="002A5EE7" w14:paraId="0AB99AC7" w14:textId="77777777" w:rsidTr="00435D1F">
        <w:trPr>
          <w:cantSplit/>
          <w:tblHeader/>
        </w:trPr>
        <w:tc>
          <w:tcPr>
            <w:tcW w:w="1031" w:type="dxa"/>
            <w:shd w:val="clear" w:color="auto" w:fill="E6E6E6"/>
          </w:tcPr>
          <w:p w14:paraId="17003EF5" w14:textId="75E674A0" w:rsidR="00B424A7" w:rsidRPr="002A5EE7" w:rsidRDefault="00B424A7" w:rsidP="006937EA">
            <w:pPr>
              <w:pStyle w:val="Body"/>
              <w:jc w:val="center"/>
              <w:rPr>
                <w:b/>
              </w:rPr>
            </w:pPr>
            <w:r w:rsidRPr="002A5EE7">
              <w:rPr>
                <w:b/>
              </w:rPr>
              <w:t># Groups</w:t>
            </w:r>
          </w:p>
        </w:tc>
        <w:tc>
          <w:tcPr>
            <w:tcW w:w="1203" w:type="dxa"/>
            <w:shd w:val="clear" w:color="auto" w:fill="E6E6E6"/>
          </w:tcPr>
          <w:p w14:paraId="7F7BFB31" w14:textId="6F38C9B1" w:rsidR="00B424A7" w:rsidRPr="002A5EE7" w:rsidRDefault="00B424A7" w:rsidP="006937EA">
            <w:pPr>
              <w:pStyle w:val="Body"/>
              <w:jc w:val="center"/>
              <w:rPr>
                <w:b/>
              </w:rPr>
            </w:pPr>
            <w:r w:rsidRPr="002A5EE7">
              <w:rPr>
                <w:b/>
              </w:rPr>
              <w:t>Group Structure</w:t>
            </w:r>
          </w:p>
        </w:tc>
        <w:tc>
          <w:tcPr>
            <w:tcW w:w="1279" w:type="dxa"/>
            <w:shd w:val="clear" w:color="auto" w:fill="E6E6E6"/>
          </w:tcPr>
          <w:p w14:paraId="273A8D99" w14:textId="481A8AB6" w:rsidR="00B424A7" w:rsidRDefault="00B424A7" w:rsidP="006937EA">
            <w:pPr>
              <w:pStyle w:val="Body"/>
              <w:jc w:val="center"/>
              <w:rPr>
                <w:b/>
              </w:rPr>
            </w:pPr>
            <w:r>
              <w:rPr>
                <w:b/>
              </w:rPr>
              <w:t>Pairing Procedure</w:t>
            </w:r>
          </w:p>
        </w:tc>
        <w:tc>
          <w:tcPr>
            <w:tcW w:w="1363" w:type="dxa"/>
            <w:shd w:val="clear" w:color="auto" w:fill="E6E6E6"/>
          </w:tcPr>
          <w:p w14:paraId="52607DDC" w14:textId="191A7656" w:rsidR="00B424A7" w:rsidRPr="002A5EE7" w:rsidRDefault="00B424A7" w:rsidP="006937EA">
            <w:pPr>
              <w:pStyle w:val="Body"/>
              <w:jc w:val="center"/>
              <w:rPr>
                <w:b/>
              </w:rPr>
            </w:pPr>
            <w:r>
              <w:rPr>
                <w:b/>
              </w:rPr>
              <w:t># Rounds per Generation</w:t>
            </w:r>
          </w:p>
        </w:tc>
        <w:tc>
          <w:tcPr>
            <w:tcW w:w="1367" w:type="dxa"/>
            <w:shd w:val="clear" w:color="auto" w:fill="E6E6E6"/>
          </w:tcPr>
          <w:p w14:paraId="5AC952E3" w14:textId="7527E6A1" w:rsidR="00B424A7" w:rsidRPr="002A5EE7" w:rsidRDefault="00B424A7" w:rsidP="006937EA">
            <w:pPr>
              <w:pStyle w:val="Body"/>
              <w:jc w:val="center"/>
              <w:rPr>
                <w:b/>
              </w:rPr>
            </w:pPr>
            <w:r w:rsidRPr="002A5EE7">
              <w:rPr>
                <w:b/>
              </w:rPr>
              <w:t>Fitness Calculation</w:t>
            </w:r>
          </w:p>
        </w:tc>
        <w:tc>
          <w:tcPr>
            <w:tcW w:w="1262" w:type="dxa"/>
            <w:shd w:val="clear" w:color="auto" w:fill="E6E6E6"/>
          </w:tcPr>
          <w:p w14:paraId="787DB2DE" w14:textId="46F53712" w:rsidR="00B424A7" w:rsidRPr="002A5EE7" w:rsidRDefault="00B424A7" w:rsidP="006937EA">
            <w:pPr>
              <w:pStyle w:val="Body"/>
              <w:jc w:val="center"/>
              <w:rPr>
                <w:b/>
              </w:rPr>
            </w:pPr>
            <w:r>
              <w:rPr>
                <w:b/>
              </w:rPr>
              <w:t>Mutations Occur</w:t>
            </w:r>
          </w:p>
        </w:tc>
        <w:tc>
          <w:tcPr>
            <w:tcW w:w="1351" w:type="dxa"/>
            <w:shd w:val="clear" w:color="auto" w:fill="E6E6E6"/>
          </w:tcPr>
          <w:p w14:paraId="0943D7C7" w14:textId="01F936EB" w:rsidR="00B424A7" w:rsidRPr="002A5EE7" w:rsidRDefault="00B424A7" w:rsidP="006937EA">
            <w:pPr>
              <w:pStyle w:val="Body"/>
              <w:rPr>
                <w:b/>
              </w:rPr>
            </w:pPr>
            <w:r w:rsidRPr="002A5EE7">
              <w:rPr>
                <w:b/>
              </w:rPr>
              <w:t>References</w:t>
            </w:r>
          </w:p>
        </w:tc>
      </w:tr>
      <w:tr w:rsidR="00B424A7" w14:paraId="7E66DE75" w14:textId="77777777" w:rsidTr="00435D1F">
        <w:trPr>
          <w:cantSplit/>
        </w:trPr>
        <w:tc>
          <w:tcPr>
            <w:tcW w:w="1031" w:type="dxa"/>
          </w:tcPr>
          <w:p w14:paraId="0D738196" w14:textId="340BA75A" w:rsidR="00B424A7" w:rsidRDefault="00B424A7" w:rsidP="006937EA">
            <w:pPr>
              <w:pStyle w:val="Body"/>
              <w:jc w:val="center"/>
            </w:pPr>
            <w:r>
              <w:t>Single</w:t>
            </w:r>
          </w:p>
        </w:tc>
        <w:tc>
          <w:tcPr>
            <w:tcW w:w="1203" w:type="dxa"/>
          </w:tcPr>
          <w:p w14:paraId="233F214C" w14:textId="768685D2" w:rsidR="00B424A7" w:rsidRDefault="00B424A7" w:rsidP="006937EA">
            <w:pPr>
              <w:pStyle w:val="Body"/>
              <w:jc w:val="center"/>
            </w:pPr>
            <w:r>
              <w:t>Well-mixed</w:t>
            </w:r>
          </w:p>
        </w:tc>
        <w:tc>
          <w:tcPr>
            <w:tcW w:w="1279" w:type="dxa"/>
          </w:tcPr>
          <w:p w14:paraId="7B7F5D0A" w14:textId="3D4844CE" w:rsidR="00B424A7" w:rsidRDefault="00B424A7" w:rsidP="006937EA">
            <w:pPr>
              <w:pStyle w:val="Body"/>
              <w:jc w:val="center"/>
            </w:pPr>
            <w:r>
              <w:t>TBD</w:t>
            </w:r>
          </w:p>
        </w:tc>
        <w:tc>
          <w:tcPr>
            <w:tcW w:w="1363" w:type="dxa"/>
          </w:tcPr>
          <w:p w14:paraId="47ED373A" w14:textId="2B0B1186" w:rsidR="00B424A7" w:rsidRDefault="00B424A7" w:rsidP="006937EA">
            <w:pPr>
              <w:pStyle w:val="Body"/>
              <w:jc w:val="center"/>
            </w:pPr>
            <w:r>
              <w:t>Fixed</w:t>
            </w:r>
          </w:p>
        </w:tc>
        <w:tc>
          <w:tcPr>
            <w:tcW w:w="1367" w:type="dxa"/>
          </w:tcPr>
          <w:p w14:paraId="726C8502" w14:textId="3F4005AB" w:rsidR="00B424A7" w:rsidRDefault="00B424A7" w:rsidP="006937EA">
            <w:pPr>
              <w:pStyle w:val="Body"/>
              <w:jc w:val="center"/>
            </w:pPr>
            <w:r>
              <w:t>Individual-based</w:t>
            </w:r>
          </w:p>
        </w:tc>
        <w:tc>
          <w:tcPr>
            <w:tcW w:w="1262" w:type="dxa"/>
          </w:tcPr>
          <w:p w14:paraId="48378EDE" w14:textId="245FDFCE" w:rsidR="00B424A7" w:rsidRDefault="00B424A7" w:rsidP="006937EA">
            <w:pPr>
              <w:pStyle w:val="Body"/>
              <w:jc w:val="center"/>
            </w:pPr>
            <w:r>
              <w:t>No</w:t>
            </w:r>
          </w:p>
        </w:tc>
        <w:tc>
          <w:tcPr>
            <w:tcW w:w="1351" w:type="dxa"/>
          </w:tcPr>
          <w:p w14:paraId="1670BF48" w14:textId="73643F7D" w:rsidR="00B424A7" w:rsidRDefault="00B424A7" w:rsidP="006937EA">
            <w:pPr>
              <w:pStyle w:val="Body"/>
            </w:pPr>
            <w:r>
              <w:fldChar w:fldCharType="begin"/>
            </w:r>
            <w:r>
              <w:instrText xml:space="preserve"> REF _Ref315984237 \r \h </w:instrText>
            </w:r>
            <w:r>
              <w:fldChar w:fldCharType="separate"/>
            </w:r>
            <w:r w:rsidR="007E3F47">
              <w:t>[3]</w:t>
            </w:r>
            <w:r>
              <w:fldChar w:fldCharType="end"/>
            </w:r>
          </w:p>
        </w:tc>
      </w:tr>
      <w:tr w:rsidR="00B424A7" w14:paraId="3663D2F5" w14:textId="77777777" w:rsidTr="00435D1F">
        <w:trPr>
          <w:cantSplit/>
        </w:trPr>
        <w:tc>
          <w:tcPr>
            <w:tcW w:w="1031" w:type="dxa"/>
          </w:tcPr>
          <w:p w14:paraId="07CBB69C" w14:textId="67EAB0D3" w:rsidR="00B424A7" w:rsidRDefault="00B424A7" w:rsidP="006937EA">
            <w:pPr>
              <w:pStyle w:val="Body"/>
              <w:jc w:val="center"/>
            </w:pPr>
            <w:r>
              <w:t>Single</w:t>
            </w:r>
          </w:p>
        </w:tc>
        <w:tc>
          <w:tcPr>
            <w:tcW w:w="1203" w:type="dxa"/>
          </w:tcPr>
          <w:p w14:paraId="2D292D21" w14:textId="318E85F0" w:rsidR="00B424A7" w:rsidRDefault="00B424A7" w:rsidP="006937EA">
            <w:pPr>
              <w:pStyle w:val="Body"/>
              <w:jc w:val="center"/>
            </w:pPr>
            <w:r>
              <w:t>Well-mixed</w:t>
            </w:r>
          </w:p>
        </w:tc>
        <w:tc>
          <w:tcPr>
            <w:tcW w:w="1279" w:type="dxa"/>
          </w:tcPr>
          <w:p w14:paraId="779AEF6C" w14:textId="5260D517" w:rsidR="00B424A7" w:rsidRDefault="00842980" w:rsidP="006937EA">
            <w:pPr>
              <w:pStyle w:val="Body"/>
              <w:jc w:val="center"/>
            </w:pPr>
            <w:r>
              <w:t>TBD</w:t>
            </w:r>
          </w:p>
        </w:tc>
        <w:tc>
          <w:tcPr>
            <w:tcW w:w="1363" w:type="dxa"/>
          </w:tcPr>
          <w:p w14:paraId="1FB51625" w14:textId="62AC1932" w:rsidR="00B424A7" w:rsidRDefault="00B424A7" w:rsidP="006937EA">
            <w:pPr>
              <w:pStyle w:val="Body"/>
              <w:jc w:val="center"/>
            </w:pPr>
            <w:r>
              <w:t>Fixed</w:t>
            </w:r>
          </w:p>
        </w:tc>
        <w:tc>
          <w:tcPr>
            <w:tcW w:w="1367" w:type="dxa"/>
          </w:tcPr>
          <w:p w14:paraId="011F440A" w14:textId="211302DE" w:rsidR="00B424A7" w:rsidRDefault="00B424A7" w:rsidP="006937EA">
            <w:pPr>
              <w:pStyle w:val="Body"/>
              <w:jc w:val="center"/>
            </w:pPr>
            <w:r>
              <w:t>Individual-based</w:t>
            </w:r>
          </w:p>
        </w:tc>
        <w:tc>
          <w:tcPr>
            <w:tcW w:w="1262" w:type="dxa"/>
          </w:tcPr>
          <w:p w14:paraId="2781E8C2" w14:textId="7161C647" w:rsidR="00B424A7" w:rsidRDefault="00B424A7" w:rsidP="006937EA">
            <w:pPr>
              <w:pStyle w:val="Body"/>
              <w:jc w:val="center"/>
            </w:pPr>
            <w:r>
              <w:t>Yes</w:t>
            </w:r>
          </w:p>
        </w:tc>
        <w:tc>
          <w:tcPr>
            <w:tcW w:w="1351" w:type="dxa"/>
          </w:tcPr>
          <w:p w14:paraId="3DCB2C00" w14:textId="63A188D9" w:rsidR="00B424A7" w:rsidRDefault="00B424A7" w:rsidP="006937EA">
            <w:pPr>
              <w:pStyle w:val="Body"/>
            </w:pPr>
            <w:r>
              <w:fldChar w:fldCharType="begin"/>
            </w:r>
            <w:r>
              <w:instrText xml:space="preserve"> REF _Ref315984237 \r \h </w:instrText>
            </w:r>
            <w:r>
              <w:fldChar w:fldCharType="separate"/>
            </w:r>
            <w:r w:rsidR="007E3F47">
              <w:t>[3]</w:t>
            </w:r>
            <w:r>
              <w:fldChar w:fldCharType="end"/>
            </w:r>
          </w:p>
        </w:tc>
      </w:tr>
      <w:tr w:rsidR="00F7247B" w14:paraId="072D4F89" w14:textId="77777777" w:rsidTr="00435D1F">
        <w:trPr>
          <w:cantSplit/>
        </w:trPr>
        <w:tc>
          <w:tcPr>
            <w:tcW w:w="1031" w:type="dxa"/>
          </w:tcPr>
          <w:p w14:paraId="15C5D837" w14:textId="7050EA92" w:rsidR="00F7247B" w:rsidRDefault="00F7247B" w:rsidP="006937EA">
            <w:pPr>
              <w:pStyle w:val="Body"/>
              <w:jc w:val="center"/>
            </w:pPr>
            <w:r>
              <w:t>Single</w:t>
            </w:r>
          </w:p>
        </w:tc>
        <w:tc>
          <w:tcPr>
            <w:tcW w:w="1203" w:type="dxa"/>
          </w:tcPr>
          <w:p w14:paraId="62047E36" w14:textId="6B43DEE5" w:rsidR="00F7247B" w:rsidRDefault="00F7247B" w:rsidP="006937EA">
            <w:pPr>
              <w:pStyle w:val="Body"/>
              <w:jc w:val="center"/>
            </w:pPr>
            <w:r>
              <w:t>Well-mixed</w:t>
            </w:r>
          </w:p>
        </w:tc>
        <w:tc>
          <w:tcPr>
            <w:tcW w:w="1279" w:type="dxa"/>
          </w:tcPr>
          <w:p w14:paraId="616ABB5A" w14:textId="25CADAC6" w:rsidR="00F7247B" w:rsidRDefault="00F7247B" w:rsidP="006937EA">
            <w:pPr>
              <w:pStyle w:val="Body"/>
              <w:jc w:val="center"/>
            </w:pPr>
            <w:r>
              <w:t>TBD</w:t>
            </w:r>
          </w:p>
        </w:tc>
        <w:tc>
          <w:tcPr>
            <w:tcW w:w="1363" w:type="dxa"/>
          </w:tcPr>
          <w:p w14:paraId="56A24E73" w14:textId="7237A0D7" w:rsidR="00F7247B" w:rsidRDefault="00F7247B" w:rsidP="006937EA">
            <w:pPr>
              <w:pStyle w:val="Body"/>
              <w:jc w:val="center"/>
            </w:pPr>
            <w:r>
              <w:t>Fixed</w:t>
            </w:r>
          </w:p>
        </w:tc>
        <w:tc>
          <w:tcPr>
            <w:tcW w:w="1367" w:type="dxa"/>
          </w:tcPr>
          <w:p w14:paraId="2BA87B0E" w14:textId="5B2239D0" w:rsidR="00F7247B" w:rsidRDefault="00F7247B" w:rsidP="006937EA">
            <w:pPr>
              <w:pStyle w:val="Body"/>
              <w:jc w:val="center"/>
            </w:pPr>
            <w:r>
              <w:t>?</w:t>
            </w:r>
          </w:p>
        </w:tc>
        <w:tc>
          <w:tcPr>
            <w:tcW w:w="1262" w:type="dxa"/>
          </w:tcPr>
          <w:p w14:paraId="7985836D" w14:textId="4B10B502" w:rsidR="00F7247B" w:rsidRDefault="00F7247B" w:rsidP="006937EA">
            <w:pPr>
              <w:pStyle w:val="Body"/>
              <w:jc w:val="center"/>
            </w:pPr>
            <w:r>
              <w:t>No</w:t>
            </w:r>
          </w:p>
        </w:tc>
        <w:tc>
          <w:tcPr>
            <w:tcW w:w="1351" w:type="dxa"/>
          </w:tcPr>
          <w:p w14:paraId="120FE769" w14:textId="20FB5919" w:rsidR="00F7247B" w:rsidRDefault="00F7247B" w:rsidP="006937EA">
            <w:pPr>
              <w:pStyle w:val="Body"/>
            </w:pPr>
            <w:r>
              <w:fldChar w:fldCharType="begin"/>
            </w:r>
            <w:r>
              <w:instrText xml:space="preserve"> REF _Ref316591572 \r \h </w:instrText>
            </w:r>
            <w:r>
              <w:fldChar w:fldCharType="separate"/>
            </w:r>
            <w:r w:rsidR="007E3F47">
              <w:t>[4]</w:t>
            </w:r>
            <w:r>
              <w:fldChar w:fldCharType="end"/>
            </w:r>
          </w:p>
        </w:tc>
      </w:tr>
      <w:tr w:rsidR="00F26892" w14:paraId="1C0D293A" w14:textId="77777777" w:rsidTr="00435D1F">
        <w:trPr>
          <w:cantSplit/>
        </w:trPr>
        <w:tc>
          <w:tcPr>
            <w:tcW w:w="1031" w:type="dxa"/>
          </w:tcPr>
          <w:p w14:paraId="5C39E708" w14:textId="3E0B2FDB" w:rsidR="00F26892" w:rsidRDefault="00F26892" w:rsidP="006937EA">
            <w:pPr>
              <w:pStyle w:val="Body"/>
              <w:jc w:val="center"/>
            </w:pPr>
            <w:r>
              <w:lastRenderedPageBreak/>
              <w:t>Single</w:t>
            </w:r>
          </w:p>
        </w:tc>
        <w:tc>
          <w:tcPr>
            <w:tcW w:w="1203" w:type="dxa"/>
          </w:tcPr>
          <w:p w14:paraId="34611678" w14:textId="4E37C1B2" w:rsidR="00F26892" w:rsidRDefault="00F26892" w:rsidP="006937EA">
            <w:pPr>
              <w:pStyle w:val="Body"/>
              <w:jc w:val="center"/>
            </w:pPr>
            <w:r>
              <w:t>Well-mixed</w:t>
            </w:r>
          </w:p>
        </w:tc>
        <w:tc>
          <w:tcPr>
            <w:tcW w:w="1279" w:type="dxa"/>
          </w:tcPr>
          <w:p w14:paraId="0BA7B70A" w14:textId="4C0E9B09" w:rsidR="00F26892" w:rsidRDefault="00F26892" w:rsidP="006937EA">
            <w:pPr>
              <w:pStyle w:val="Body"/>
              <w:jc w:val="center"/>
            </w:pPr>
            <w:r>
              <w:t>TBD</w:t>
            </w:r>
          </w:p>
        </w:tc>
        <w:tc>
          <w:tcPr>
            <w:tcW w:w="1363" w:type="dxa"/>
          </w:tcPr>
          <w:p w14:paraId="3C25AC03" w14:textId="675E8C26" w:rsidR="00F26892" w:rsidRDefault="00F26892" w:rsidP="006937EA">
            <w:pPr>
              <w:pStyle w:val="Body"/>
              <w:jc w:val="center"/>
            </w:pPr>
            <w:r>
              <w:t>Random</w:t>
            </w:r>
          </w:p>
        </w:tc>
        <w:tc>
          <w:tcPr>
            <w:tcW w:w="1367" w:type="dxa"/>
          </w:tcPr>
          <w:p w14:paraId="0C44BD78" w14:textId="31336C84" w:rsidR="00F26892" w:rsidRDefault="00F26892" w:rsidP="006937EA">
            <w:pPr>
              <w:pStyle w:val="Body"/>
              <w:jc w:val="center"/>
            </w:pPr>
            <w:r>
              <w:t>Individual-based</w:t>
            </w:r>
          </w:p>
        </w:tc>
        <w:tc>
          <w:tcPr>
            <w:tcW w:w="1262" w:type="dxa"/>
          </w:tcPr>
          <w:p w14:paraId="442557EB" w14:textId="1CD6CE36" w:rsidR="00F26892" w:rsidRDefault="00F26892" w:rsidP="006937EA">
            <w:pPr>
              <w:pStyle w:val="Body"/>
              <w:jc w:val="center"/>
            </w:pPr>
            <w:r>
              <w:t>No</w:t>
            </w:r>
          </w:p>
        </w:tc>
        <w:tc>
          <w:tcPr>
            <w:tcW w:w="1351" w:type="dxa"/>
          </w:tcPr>
          <w:p w14:paraId="67AABC78" w14:textId="5C42F1C1" w:rsidR="00F26892" w:rsidRDefault="00CA0BE7" w:rsidP="006937EA">
            <w:pPr>
              <w:pStyle w:val="Body"/>
            </w:pPr>
            <w:r>
              <w:fldChar w:fldCharType="begin"/>
            </w:r>
            <w:r>
              <w:instrText xml:space="preserve"> REF _Ref315984237 \r \h </w:instrText>
            </w:r>
            <w:r>
              <w:fldChar w:fldCharType="separate"/>
            </w:r>
            <w:r w:rsidR="007E3F47">
              <w:t>[3]</w:t>
            </w:r>
            <w:r>
              <w:fldChar w:fldCharType="end"/>
            </w:r>
            <w:r>
              <w:fldChar w:fldCharType="begin"/>
            </w:r>
            <w:r>
              <w:instrText xml:space="preserve"> REF _Ref315669731 \r \h </w:instrText>
            </w:r>
            <w:r>
              <w:fldChar w:fldCharType="separate"/>
            </w:r>
            <w:r w:rsidR="007E3F47">
              <w:t>[7]</w:t>
            </w:r>
            <w:r>
              <w:fldChar w:fldCharType="end"/>
            </w:r>
            <w:r w:rsidR="00F26892">
              <w:fldChar w:fldCharType="begin"/>
            </w:r>
            <w:r w:rsidR="00F26892">
              <w:instrText xml:space="preserve"> REF _Ref315669884 \r \h </w:instrText>
            </w:r>
            <w:r w:rsidR="00F26892">
              <w:fldChar w:fldCharType="separate"/>
            </w:r>
            <w:r w:rsidR="007E3F47">
              <w:t>[8]</w:t>
            </w:r>
            <w:r w:rsidR="00F26892">
              <w:fldChar w:fldCharType="end"/>
            </w:r>
          </w:p>
        </w:tc>
      </w:tr>
      <w:tr w:rsidR="00127369" w14:paraId="6A89DAD1" w14:textId="77777777" w:rsidTr="00435D1F">
        <w:trPr>
          <w:cantSplit/>
        </w:trPr>
        <w:tc>
          <w:tcPr>
            <w:tcW w:w="1031" w:type="dxa"/>
          </w:tcPr>
          <w:p w14:paraId="6FB55D50" w14:textId="3D8651BE" w:rsidR="00127369" w:rsidRDefault="00127369" w:rsidP="006937EA">
            <w:pPr>
              <w:pStyle w:val="Body"/>
              <w:jc w:val="center"/>
            </w:pPr>
            <w:r>
              <w:t>Single</w:t>
            </w:r>
          </w:p>
        </w:tc>
        <w:tc>
          <w:tcPr>
            <w:tcW w:w="1203" w:type="dxa"/>
          </w:tcPr>
          <w:p w14:paraId="1BC9BFF9" w14:textId="64FAC0AF" w:rsidR="00127369" w:rsidRDefault="00127369" w:rsidP="006937EA">
            <w:pPr>
              <w:pStyle w:val="Body"/>
              <w:jc w:val="center"/>
            </w:pPr>
            <w:r>
              <w:t>Well-mixed</w:t>
            </w:r>
          </w:p>
        </w:tc>
        <w:tc>
          <w:tcPr>
            <w:tcW w:w="1279" w:type="dxa"/>
          </w:tcPr>
          <w:p w14:paraId="25D67B51" w14:textId="02BEF18A" w:rsidR="00127369" w:rsidRDefault="00127369" w:rsidP="006937EA">
            <w:pPr>
              <w:pStyle w:val="Body"/>
              <w:jc w:val="center"/>
            </w:pPr>
            <w:r>
              <w:t>TBD</w:t>
            </w:r>
          </w:p>
        </w:tc>
        <w:tc>
          <w:tcPr>
            <w:tcW w:w="1363" w:type="dxa"/>
          </w:tcPr>
          <w:p w14:paraId="30458D52" w14:textId="7244E730" w:rsidR="00127369" w:rsidRDefault="00127369" w:rsidP="006937EA">
            <w:pPr>
              <w:pStyle w:val="Body"/>
              <w:jc w:val="center"/>
            </w:pPr>
            <w:r>
              <w:t>Random</w:t>
            </w:r>
          </w:p>
        </w:tc>
        <w:tc>
          <w:tcPr>
            <w:tcW w:w="1367" w:type="dxa"/>
          </w:tcPr>
          <w:p w14:paraId="774B53C9" w14:textId="58661526" w:rsidR="00127369" w:rsidRDefault="00127369" w:rsidP="006937EA">
            <w:pPr>
              <w:pStyle w:val="Body"/>
              <w:jc w:val="center"/>
            </w:pPr>
            <w:r>
              <w:t>?</w:t>
            </w:r>
          </w:p>
        </w:tc>
        <w:tc>
          <w:tcPr>
            <w:tcW w:w="1262" w:type="dxa"/>
          </w:tcPr>
          <w:p w14:paraId="1FDA2D6C" w14:textId="5F46352F" w:rsidR="00127369" w:rsidRDefault="00127369" w:rsidP="006937EA">
            <w:pPr>
              <w:pStyle w:val="Body"/>
              <w:jc w:val="center"/>
            </w:pPr>
            <w:r>
              <w:t>No</w:t>
            </w:r>
          </w:p>
        </w:tc>
        <w:tc>
          <w:tcPr>
            <w:tcW w:w="1351" w:type="dxa"/>
          </w:tcPr>
          <w:p w14:paraId="100D5530" w14:textId="3F113EF6" w:rsidR="00127369" w:rsidRDefault="00127369" w:rsidP="006937EA">
            <w:pPr>
              <w:pStyle w:val="Body"/>
            </w:pPr>
            <w:r>
              <w:fldChar w:fldCharType="begin"/>
            </w:r>
            <w:r>
              <w:instrText xml:space="preserve"> REF _Ref316591572 \r \h </w:instrText>
            </w:r>
            <w:r>
              <w:fldChar w:fldCharType="separate"/>
            </w:r>
            <w:r w:rsidR="007E3F47">
              <w:t>[4]</w:t>
            </w:r>
            <w:r>
              <w:fldChar w:fldCharType="end"/>
            </w:r>
            <w:r w:rsidR="006E0A97">
              <w:fldChar w:fldCharType="begin"/>
            </w:r>
            <w:r w:rsidR="006E0A97">
              <w:instrText xml:space="preserve"> REF _Ref311294728 \r \h </w:instrText>
            </w:r>
            <w:r w:rsidR="006E0A97">
              <w:fldChar w:fldCharType="separate"/>
            </w:r>
            <w:r w:rsidR="007E3F47">
              <w:t>[10]</w:t>
            </w:r>
            <w:r w:rsidR="006E0A97">
              <w:fldChar w:fldCharType="end"/>
            </w:r>
            <w:r w:rsidR="006E0A97">
              <w:fldChar w:fldCharType="begin"/>
            </w:r>
            <w:r w:rsidR="006E0A97">
              <w:instrText xml:space="preserve"> REF _Ref316587568 \r \h </w:instrText>
            </w:r>
            <w:r w:rsidR="006E0A97">
              <w:fldChar w:fldCharType="separate"/>
            </w:r>
            <w:r w:rsidR="007E3F47">
              <w:t>[11]</w:t>
            </w:r>
            <w:r w:rsidR="006E0A97">
              <w:fldChar w:fldCharType="end"/>
            </w:r>
          </w:p>
        </w:tc>
      </w:tr>
      <w:tr w:rsidR="00CA0BE7" w14:paraId="2F70582F" w14:textId="77777777" w:rsidTr="00435D1F">
        <w:trPr>
          <w:cantSplit/>
        </w:trPr>
        <w:tc>
          <w:tcPr>
            <w:tcW w:w="1031" w:type="dxa"/>
          </w:tcPr>
          <w:p w14:paraId="1FF38451" w14:textId="77777777" w:rsidR="00CA0BE7" w:rsidRDefault="00CA0BE7" w:rsidP="006937EA">
            <w:pPr>
              <w:pStyle w:val="Body"/>
              <w:jc w:val="center"/>
            </w:pPr>
            <w:r>
              <w:t>Multiple</w:t>
            </w:r>
          </w:p>
        </w:tc>
        <w:tc>
          <w:tcPr>
            <w:tcW w:w="1203" w:type="dxa"/>
          </w:tcPr>
          <w:p w14:paraId="5C27DC82" w14:textId="77777777" w:rsidR="00CA0BE7" w:rsidRDefault="00CA0BE7" w:rsidP="006937EA">
            <w:pPr>
              <w:pStyle w:val="Body"/>
              <w:jc w:val="center"/>
            </w:pPr>
            <w:r>
              <w:t>Well-mixed</w:t>
            </w:r>
          </w:p>
        </w:tc>
        <w:tc>
          <w:tcPr>
            <w:tcW w:w="1279" w:type="dxa"/>
          </w:tcPr>
          <w:p w14:paraId="00435334" w14:textId="77777777" w:rsidR="00CA0BE7" w:rsidRDefault="00CA0BE7" w:rsidP="006937EA">
            <w:pPr>
              <w:pStyle w:val="Body"/>
              <w:jc w:val="center"/>
            </w:pPr>
            <w:r>
              <w:t>TBD</w:t>
            </w:r>
          </w:p>
        </w:tc>
        <w:tc>
          <w:tcPr>
            <w:tcW w:w="1363" w:type="dxa"/>
          </w:tcPr>
          <w:p w14:paraId="31DB9B8D" w14:textId="77777777" w:rsidR="00CA0BE7" w:rsidRDefault="00CA0BE7" w:rsidP="006937EA">
            <w:pPr>
              <w:pStyle w:val="Body"/>
              <w:jc w:val="center"/>
            </w:pPr>
            <w:r>
              <w:t>Fixed</w:t>
            </w:r>
          </w:p>
        </w:tc>
        <w:tc>
          <w:tcPr>
            <w:tcW w:w="1367" w:type="dxa"/>
          </w:tcPr>
          <w:p w14:paraId="50EB49C3" w14:textId="77777777" w:rsidR="00CA0BE7" w:rsidRDefault="00CA0BE7" w:rsidP="006937EA">
            <w:pPr>
              <w:pStyle w:val="Body"/>
              <w:jc w:val="center"/>
            </w:pPr>
            <w:r>
              <w:t>Individual-based</w:t>
            </w:r>
          </w:p>
        </w:tc>
        <w:tc>
          <w:tcPr>
            <w:tcW w:w="1262" w:type="dxa"/>
          </w:tcPr>
          <w:p w14:paraId="6D79A863" w14:textId="77777777" w:rsidR="00CA0BE7" w:rsidRDefault="00CA0BE7" w:rsidP="006937EA">
            <w:pPr>
              <w:pStyle w:val="Body"/>
              <w:jc w:val="center"/>
            </w:pPr>
            <w:r>
              <w:t>No</w:t>
            </w:r>
          </w:p>
        </w:tc>
        <w:tc>
          <w:tcPr>
            <w:tcW w:w="1351" w:type="dxa"/>
          </w:tcPr>
          <w:p w14:paraId="6F3DC30A" w14:textId="77777777" w:rsidR="00CA0BE7" w:rsidRDefault="00CA0BE7" w:rsidP="006937EA">
            <w:pPr>
              <w:pStyle w:val="Body"/>
            </w:pPr>
            <w:r>
              <w:fldChar w:fldCharType="begin"/>
            </w:r>
            <w:r>
              <w:instrText xml:space="preserve"> REF _Ref316592245 \r \h </w:instrText>
            </w:r>
            <w:r>
              <w:fldChar w:fldCharType="separate"/>
            </w:r>
            <w:r w:rsidR="007E3F47">
              <w:t>[12]</w:t>
            </w:r>
            <w:r>
              <w:fldChar w:fldCharType="end"/>
            </w:r>
          </w:p>
        </w:tc>
      </w:tr>
      <w:tr w:rsidR="00CA0BE7" w14:paraId="28F3C64C" w14:textId="77777777" w:rsidTr="00435D1F">
        <w:trPr>
          <w:cantSplit/>
        </w:trPr>
        <w:tc>
          <w:tcPr>
            <w:tcW w:w="1031" w:type="dxa"/>
          </w:tcPr>
          <w:p w14:paraId="03F3DF2A" w14:textId="77777777" w:rsidR="00CA0BE7" w:rsidRDefault="00CA0BE7" w:rsidP="006937EA">
            <w:pPr>
              <w:pStyle w:val="Body"/>
              <w:jc w:val="center"/>
            </w:pPr>
            <w:r>
              <w:t>Multiple</w:t>
            </w:r>
          </w:p>
        </w:tc>
        <w:tc>
          <w:tcPr>
            <w:tcW w:w="1203" w:type="dxa"/>
          </w:tcPr>
          <w:p w14:paraId="3DC50ACD" w14:textId="77777777" w:rsidR="00CA0BE7" w:rsidRDefault="00CA0BE7" w:rsidP="006937EA">
            <w:pPr>
              <w:pStyle w:val="Body"/>
              <w:jc w:val="center"/>
            </w:pPr>
            <w:r>
              <w:t>Well-mixed</w:t>
            </w:r>
          </w:p>
        </w:tc>
        <w:tc>
          <w:tcPr>
            <w:tcW w:w="1279" w:type="dxa"/>
          </w:tcPr>
          <w:p w14:paraId="4B3C2B52" w14:textId="77777777" w:rsidR="00CA0BE7" w:rsidRDefault="00CA0BE7" w:rsidP="006937EA">
            <w:pPr>
              <w:pStyle w:val="Body"/>
              <w:jc w:val="center"/>
            </w:pPr>
            <w:r>
              <w:t>TBD</w:t>
            </w:r>
          </w:p>
        </w:tc>
        <w:tc>
          <w:tcPr>
            <w:tcW w:w="1363" w:type="dxa"/>
          </w:tcPr>
          <w:p w14:paraId="5E56C240" w14:textId="77777777" w:rsidR="00CA0BE7" w:rsidRDefault="00CA0BE7" w:rsidP="006937EA">
            <w:pPr>
              <w:pStyle w:val="Body"/>
              <w:jc w:val="center"/>
            </w:pPr>
            <w:r>
              <w:t>Fixed</w:t>
            </w:r>
          </w:p>
        </w:tc>
        <w:tc>
          <w:tcPr>
            <w:tcW w:w="1367" w:type="dxa"/>
          </w:tcPr>
          <w:p w14:paraId="41670CCF" w14:textId="77777777" w:rsidR="00CA0BE7" w:rsidRDefault="00CA0BE7" w:rsidP="006937EA">
            <w:pPr>
              <w:pStyle w:val="Body"/>
              <w:jc w:val="center"/>
            </w:pPr>
            <w:r>
              <w:t>Individual-based</w:t>
            </w:r>
          </w:p>
        </w:tc>
        <w:tc>
          <w:tcPr>
            <w:tcW w:w="1262" w:type="dxa"/>
          </w:tcPr>
          <w:p w14:paraId="296328D5" w14:textId="77777777" w:rsidR="00CA0BE7" w:rsidRDefault="00CA0BE7" w:rsidP="006937EA">
            <w:pPr>
              <w:pStyle w:val="Body"/>
              <w:jc w:val="center"/>
            </w:pPr>
            <w:r>
              <w:t>Yes</w:t>
            </w:r>
          </w:p>
        </w:tc>
        <w:tc>
          <w:tcPr>
            <w:tcW w:w="1351" w:type="dxa"/>
          </w:tcPr>
          <w:p w14:paraId="5C223FBB" w14:textId="77777777" w:rsidR="00CA0BE7" w:rsidRDefault="00CA0BE7" w:rsidP="006937EA">
            <w:pPr>
              <w:pStyle w:val="Body"/>
            </w:pPr>
            <w:r>
              <w:fldChar w:fldCharType="begin"/>
            </w:r>
            <w:r>
              <w:instrText xml:space="preserve"> REF _Ref315669884 \r \h </w:instrText>
            </w:r>
            <w:r>
              <w:fldChar w:fldCharType="separate"/>
            </w:r>
            <w:r w:rsidR="007E3F47">
              <w:t>[8]</w:t>
            </w:r>
            <w:r>
              <w:fldChar w:fldCharType="end"/>
            </w:r>
            <w:r>
              <w:fldChar w:fldCharType="begin"/>
            </w:r>
            <w:r>
              <w:instrText xml:space="preserve"> REF _Ref314659379 \r \h </w:instrText>
            </w:r>
            <w:r>
              <w:fldChar w:fldCharType="separate"/>
            </w:r>
            <w:r w:rsidR="007E3F47">
              <w:t>[13]</w:t>
            </w:r>
            <w:r>
              <w:fldChar w:fldCharType="end"/>
            </w:r>
          </w:p>
        </w:tc>
      </w:tr>
      <w:tr w:rsidR="00F7247B" w14:paraId="7EE11AB1" w14:textId="77777777" w:rsidTr="00435D1F">
        <w:trPr>
          <w:cantSplit/>
        </w:trPr>
        <w:tc>
          <w:tcPr>
            <w:tcW w:w="1031" w:type="dxa"/>
          </w:tcPr>
          <w:p w14:paraId="65373663" w14:textId="4CE81B97" w:rsidR="00F7247B" w:rsidRDefault="00D507FB" w:rsidP="006937EA">
            <w:pPr>
              <w:pStyle w:val="Body"/>
              <w:jc w:val="center"/>
            </w:pPr>
            <w:r>
              <w:t>Multiple</w:t>
            </w:r>
          </w:p>
        </w:tc>
        <w:tc>
          <w:tcPr>
            <w:tcW w:w="1203" w:type="dxa"/>
          </w:tcPr>
          <w:p w14:paraId="122E5A18" w14:textId="7F775CCC" w:rsidR="00F7247B" w:rsidRDefault="00D507FB" w:rsidP="006937EA">
            <w:pPr>
              <w:pStyle w:val="Body"/>
              <w:jc w:val="center"/>
            </w:pPr>
            <w:r>
              <w:t>Well-mixed</w:t>
            </w:r>
          </w:p>
        </w:tc>
        <w:tc>
          <w:tcPr>
            <w:tcW w:w="1279" w:type="dxa"/>
          </w:tcPr>
          <w:p w14:paraId="1743144D" w14:textId="2130025C" w:rsidR="00F7247B" w:rsidRDefault="00D507FB" w:rsidP="006937EA">
            <w:pPr>
              <w:pStyle w:val="Body"/>
              <w:jc w:val="center"/>
            </w:pPr>
            <w:r>
              <w:t>TBD</w:t>
            </w:r>
          </w:p>
        </w:tc>
        <w:tc>
          <w:tcPr>
            <w:tcW w:w="1363" w:type="dxa"/>
          </w:tcPr>
          <w:p w14:paraId="036E8FB0" w14:textId="49D74DD3" w:rsidR="00F7247B" w:rsidRDefault="00D507FB" w:rsidP="006937EA">
            <w:pPr>
              <w:pStyle w:val="Body"/>
              <w:jc w:val="center"/>
            </w:pPr>
            <w:r>
              <w:t>Fixed</w:t>
            </w:r>
          </w:p>
        </w:tc>
        <w:tc>
          <w:tcPr>
            <w:tcW w:w="1367" w:type="dxa"/>
          </w:tcPr>
          <w:p w14:paraId="438B11E1" w14:textId="63D17FA7" w:rsidR="00F7247B" w:rsidRDefault="00D507FB" w:rsidP="006937EA">
            <w:pPr>
              <w:pStyle w:val="Body"/>
              <w:jc w:val="center"/>
            </w:pPr>
            <w:r>
              <w:t>Strategy-based</w:t>
            </w:r>
          </w:p>
        </w:tc>
        <w:tc>
          <w:tcPr>
            <w:tcW w:w="1262" w:type="dxa"/>
          </w:tcPr>
          <w:p w14:paraId="4939AE64" w14:textId="771B0800" w:rsidR="00F7247B" w:rsidRDefault="00D507FB" w:rsidP="006937EA">
            <w:pPr>
              <w:pStyle w:val="Body"/>
              <w:jc w:val="center"/>
            </w:pPr>
            <w:r>
              <w:t>No</w:t>
            </w:r>
          </w:p>
        </w:tc>
        <w:tc>
          <w:tcPr>
            <w:tcW w:w="1351" w:type="dxa"/>
          </w:tcPr>
          <w:p w14:paraId="44E4215F" w14:textId="5ADDFB26" w:rsidR="00F7247B" w:rsidRDefault="00D507FB" w:rsidP="006937EA">
            <w:pPr>
              <w:pStyle w:val="Body"/>
            </w:pPr>
            <w:r>
              <w:fldChar w:fldCharType="begin"/>
            </w:r>
            <w:r>
              <w:instrText xml:space="preserve"> REF _Ref315845100 \r \h </w:instrText>
            </w:r>
            <w:r>
              <w:fldChar w:fldCharType="separate"/>
            </w:r>
            <w:r w:rsidR="007E3F47">
              <w:t>[6]</w:t>
            </w:r>
            <w:r>
              <w:fldChar w:fldCharType="end"/>
            </w:r>
          </w:p>
        </w:tc>
      </w:tr>
      <w:tr w:rsidR="001E181D" w14:paraId="68A2E091" w14:textId="77777777" w:rsidTr="00435D1F">
        <w:trPr>
          <w:cantSplit/>
        </w:trPr>
        <w:tc>
          <w:tcPr>
            <w:tcW w:w="1031" w:type="dxa"/>
          </w:tcPr>
          <w:p w14:paraId="6526636E" w14:textId="77777777" w:rsidR="001E181D" w:rsidRDefault="001E181D" w:rsidP="006937EA">
            <w:pPr>
              <w:pStyle w:val="Body"/>
              <w:jc w:val="center"/>
            </w:pPr>
            <w:r>
              <w:t>Multiple</w:t>
            </w:r>
          </w:p>
        </w:tc>
        <w:tc>
          <w:tcPr>
            <w:tcW w:w="1203" w:type="dxa"/>
          </w:tcPr>
          <w:p w14:paraId="0CC153B2" w14:textId="77777777" w:rsidR="001E181D" w:rsidRDefault="001E181D" w:rsidP="006937EA">
            <w:pPr>
              <w:pStyle w:val="Body"/>
              <w:jc w:val="center"/>
            </w:pPr>
            <w:r>
              <w:t>Well-mixed</w:t>
            </w:r>
          </w:p>
        </w:tc>
        <w:tc>
          <w:tcPr>
            <w:tcW w:w="1279" w:type="dxa"/>
          </w:tcPr>
          <w:p w14:paraId="6FB49A3E" w14:textId="77777777" w:rsidR="001E181D" w:rsidRDefault="001E181D" w:rsidP="006937EA">
            <w:pPr>
              <w:pStyle w:val="Body"/>
              <w:jc w:val="center"/>
            </w:pPr>
            <w:r>
              <w:t>TBD</w:t>
            </w:r>
          </w:p>
        </w:tc>
        <w:tc>
          <w:tcPr>
            <w:tcW w:w="1363" w:type="dxa"/>
          </w:tcPr>
          <w:p w14:paraId="7E8E40C5" w14:textId="77777777" w:rsidR="001E181D" w:rsidRDefault="001E181D" w:rsidP="006937EA">
            <w:pPr>
              <w:pStyle w:val="Body"/>
              <w:jc w:val="center"/>
            </w:pPr>
            <w:r>
              <w:t>Fixed</w:t>
            </w:r>
          </w:p>
        </w:tc>
        <w:tc>
          <w:tcPr>
            <w:tcW w:w="1367" w:type="dxa"/>
          </w:tcPr>
          <w:p w14:paraId="3257B656" w14:textId="77777777" w:rsidR="001E181D" w:rsidRDefault="001E181D" w:rsidP="006937EA">
            <w:pPr>
              <w:pStyle w:val="Body"/>
              <w:jc w:val="center"/>
            </w:pPr>
            <w:r>
              <w:t>Strategy-based</w:t>
            </w:r>
          </w:p>
        </w:tc>
        <w:tc>
          <w:tcPr>
            <w:tcW w:w="1262" w:type="dxa"/>
          </w:tcPr>
          <w:p w14:paraId="69FAC2F4" w14:textId="60220B92" w:rsidR="001E181D" w:rsidRDefault="001E181D" w:rsidP="006937EA">
            <w:pPr>
              <w:pStyle w:val="Body"/>
              <w:jc w:val="center"/>
            </w:pPr>
            <w:r>
              <w:t>Yes</w:t>
            </w:r>
          </w:p>
        </w:tc>
        <w:tc>
          <w:tcPr>
            <w:tcW w:w="1351" w:type="dxa"/>
          </w:tcPr>
          <w:p w14:paraId="5415EFF1" w14:textId="77777777" w:rsidR="001E181D" w:rsidRDefault="001E181D" w:rsidP="006937EA">
            <w:pPr>
              <w:pStyle w:val="Body"/>
            </w:pPr>
            <w:r>
              <w:fldChar w:fldCharType="begin"/>
            </w:r>
            <w:r>
              <w:instrText xml:space="preserve"> REF _Ref315845100 \r \h </w:instrText>
            </w:r>
            <w:r>
              <w:fldChar w:fldCharType="separate"/>
            </w:r>
            <w:r w:rsidR="007E3F47">
              <w:t>[6]</w:t>
            </w:r>
            <w:r>
              <w:fldChar w:fldCharType="end"/>
            </w:r>
          </w:p>
        </w:tc>
      </w:tr>
      <w:tr w:rsidR="001E181D" w14:paraId="7FBA1D15" w14:textId="77777777" w:rsidTr="00435D1F">
        <w:trPr>
          <w:cantSplit/>
        </w:trPr>
        <w:tc>
          <w:tcPr>
            <w:tcW w:w="1031" w:type="dxa"/>
          </w:tcPr>
          <w:p w14:paraId="1522CB90" w14:textId="77777777" w:rsidR="001E181D" w:rsidRDefault="001E181D" w:rsidP="00CA0BE7">
            <w:pPr>
              <w:pStyle w:val="Body"/>
              <w:jc w:val="center"/>
            </w:pPr>
            <w:r>
              <w:t>Multiple</w:t>
            </w:r>
          </w:p>
        </w:tc>
        <w:tc>
          <w:tcPr>
            <w:tcW w:w="1203" w:type="dxa"/>
          </w:tcPr>
          <w:p w14:paraId="72E81FE3" w14:textId="77777777" w:rsidR="001E181D" w:rsidRDefault="001E181D" w:rsidP="00CA0BE7">
            <w:pPr>
              <w:pStyle w:val="Body"/>
              <w:jc w:val="center"/>
            </w:pPr>
            <w:r>
              <w:t>Well-mixed</w:t>
            </w:r>
          </w:p>
        </w:tc>
        <w:tc>
          <w:tcPr>
            <w:tcW w:w="1279" w:type="dxa"/>
          </w:tcPr>
          <w:p w14:paraId="4E1C39BB" w14:textId="77777777" w:rsidR="001E181D" w:rsidRDefault="001E181D" w:rsidP="00CA0BE7">
            <w:pPr>
              <w:pStyle w:val="Body"/>
              <w:jc w:val="center"/>
            </w:pPr>
            <w:r>
              <w:t>TBD</w:t>
            </w:r>
          </w:p>
        </w:tc>
        <w:tc>
          <w:tcPr>
            <w:tcW w:w="1363" w:type="dxa"/>
          </w:tcPr>
          <w:p w14:paraId="2BDF94ED" w14:textId="2690EFE4" w:rsidR="001E181D" w:rsidRDefault="001E181D" w:rsidP="00CA0BE7">
            <w:pPr>
              <w:pStyle w:val="Body"/>
              <w:jc w:val="center"/>
            </w:pPr>
            <w:r>
              <w:t>Random</w:t>
            </w:r>
          </w:p>
        </w:tc>
        <w:tc>
          <w:tcPr>
            <w:tcW w:w="1367" w:type="dxa"/>
          </w:tcPr>
          <w:p w14:paraId="3B610158" w14:textId="77777777" w:rsidR="001E181D" w:rsidRDefault="001E181D" w:rsidP="00CA0BE7">
            <w:pPr>
              <w:pStyle w:val="Body"/>
              <w:jc w:val="center"/>
            </w:pPr>
            <w:r>
              <w:t>Strategy-based</w:t>
            </w:r>
          </w:p>
        </w:tc>
        <w:tc>
          <w:tcPr>
            <w:tcW w:w="1262" w:type="dxa"/>
          </w:tcPr>
          <w:p w14:paraId="137D5E1E" w14:textId="77777777" w:rsidR="001E181D" w:rsidRDefault="001E181D" w:rsidP="00CA0BE7">
            <w:pPr>
              <w:pStyle w:val="Body"/>
              <w:jc w:val="center"/>
            </w:pPr>
            <w:r>
              <w:t>No</w:t>
            </w:r>
          </w:p>
        </w:tc>
        <w:tc>
          <w:tcPr>
            <w:tcW w:w="1351" w:type="dxa"/>
          </w:tcPr>
          <w:p w14:paraId="4B9073DF" w14:textId="77777777" w:rsidR="001E181D" w:rsidRDefault="001E181D" w:rsidP="00523471">
            <w:pPr>
              <w:pStyle w:val="Body"/>
            </w:pPr>
            <w:r>
              <w:fldChar w:fldCharType="begin"/>
            </w:r>
            <w:r>
              <w:instrText xml:space="preserve"> REF _Ref315845100 \r \h </w:instrText>
            </w:r>
            <w:r>
              <w:fldChar w:fldCharType="separate"/>
            </w:r>
            <w:r w:rsidR="007E3F47">
              <w:t>[6]</w:t>
            </w:r>
            <w:r>
              <w:fldChar w:fldCharType="end"/>
            </w:r>
          </w:p>
        </w:tc>
      </w:tr>
    </w:tbl>
    <w:p w14:paraId="3F3733F0" w14:textId="634D9321" w:rsidR="007C7491" w:rsidRDefault="00020446" w:rsidP="001437AB">
      <w:pPr>
        <w:pStyle w:val="Heading2"/>
      </w:pPr>
      <w:r>
        <w:t>Reputation Model</w:t>
      </w:r>
    </w:p>
    <w:p w14:paraId="75567A1B" w14:textId="4E97DF0A" w:rsidR="000409DD" w:rsidRDefault="00E81E47" w:rsidP="00EC610E">
      <w:pPr>
        <w:pStyle w:val="Body"/>
      </w:pPr>
      <w:r>
        <w:t xml:space="preserve">Reputation plays a key role in indirect reciprocity.  Agents use reputation to decide how to act when paired with another agent as well as how to assess the moral value of agent actions.  </w:t>
      </w:r>
      <w:r w:rsidR="00A92471">
        <w:t xml:space="preserve">The </w:t>
      </w:r>
      <w:r w:rsidR="00652804">
        <w:t xml:space="preserve">reputation </w:t>
      </w:r>
      <w:r w:rsidR="001E6B3F">
        <w:t>score</w:t>
      </w:r>
      <w:r w:rsidR="00652804">
        <w:t xml:space="preserve"> </w:t>
      </w:r>
      <w:r w:rsidR="00A92471">
        <w:t xml:space="preserve">is an integer </w:t>
      </w:r>
      <w:r w:rsidR="00C63420">
        <w:t>value</w:t>
      </w:r>
      <w:r w:rsidR="00A92471">
        <w:t xml:space="preserve"> used to measure the reputation of an agent.  In most cases, lower and upper bounds are defined for the </w:t>
      </w:r>
      <w:r w:rsidR="00C63420">
        <w:t>score</w:t>
      </w:r>
      <w:r w:rsidR="00A92471">
        <w:t xml:space="preserve">.  </w:t>
      </w:r>
      <w:r w:rsidR="00A404F6">
        <w:t>Common</w:t>
      </w:r>
      <w:r w:rsidR="00A92471">
        <w:t xml:space="preserve"> choices for bounds are [-5, 5] and [0, 1].</w:t>
      </w:r>
    </w:p>
    <w:p w14:paraId="694D19D8" w14:textId="08207687" w:rsidR="00652804" w:rsidRDefault="001E6B3F" w:rsidP="00EC610E">
      <w:pPr>
        <w:pStyle w:val="Body"/>
      </w:pPr>
      <w:r>
        <w:t>An agent’s action is deemed either good or bad by an assessment ru</w:t>
      </w:r>
      <w:r w:rsidR="00442320">
        <w:t>le (</w:t>
      </w:r>
      <w:r w:rsidR="001437AB">
        <w:t xml:space="preserve">see section </w:t>
      </w:r>
      <w:r w:rsidR="001437AB">
        <w:fldChar w:fldCharType="begin"/>
      </w:r>
      <w:r w:rsidR="001437AB">
        <w:instrText xml:space="preserve"> REF _Ref318220190 \r \h </w:instrText>
      </w:r>
      <w:r w:rsidR="001437AB">
        <w:fldChar w:fldCharType="separate"/>
      </w:r>
      <w:r w:rsidR="007E3F47">
        <w:t>1.9</w:t>
      </w:r>
      <w:r w:rsidR="001437AB">
        <w:fldChar w:fldCharType="end"/>
      </w:r>
      <w:r w:rsidR="00442320">
        <w:t xml:space="preserve">).  An </w:t>
      </w:r>
      <w:r>
        <w:t>agent’s reputation score is increased by one if its action is deemed to be good and decreased by one otherwise.  If changing the agent’s score would cause it to move outside the established bounds th</w:t>
      </w:r>
      <w:r w:rsidR="00436733">
        <w:t>en its score remains unchanged.</w:t>
      </w:r>
    </w:p>
    <w:p w14:paraId="75D1EC2D" w14:textId="672206B5" w:rsidR="00474C93" w:rsidRDefault="007C7491" w:rsidP="00851F3A">
      <w:pPr>
        <w:pStyle w:val="Body"/>
      </w:pPr>
      <w:r>
        <w:t>A</w:t>
      </w:r>
      <w:r w:rsidR="00FD3C80">
        <w:t>n agent’s reputation score is compared to a</w:t>
      </w:r>
      <w:r>
        <w:t xml:space="preserve"> </w:t>
      </w:r>
      <w:r w:rsidR="00D50311">
        <w:t>threshold</w:t>
      </w:r>
      <w:r>
        <w:t xml:space="preserve"> </w:t>
      </w:r>
      <w:r w:rsidR="001E6B3F">
        <w:t xml:space="preserve">to determine whether an agent’s moral status is </w:t>
      </w:r>
      <w:r w:rsidR="008B51A6">
        <w:t>good</w:t>
      </w:r>
      <w:r w:rsidR="001E6B3F">
        <w:t xml:space="preserve"> or </w:t>
      </w:r>
      <w:r w:rsidR="008B51A6">
        <w:t>bad</w:t>
      </w:r>
      <w:r w:rsidR="001E6B3F">
        <w:t>.  If the agent’s reputation score is greater than or equal to the threshold then the agent’s moral status is good otherwise it is bad.</w:t>
      </w:r>
    </w:p>
    <w:p w14:paraId="6D38AA0A" w14:textId="6964E60F" w:rsidR="00785C6D" w:rsidRDefault="00474C93" w:rsidP="00851F3A">
      <w:pPr>
        <w:pStyle w:val="Body"/>
      </w:pPr>
      <w:r>
        <w:t xml:space="preserve">The most common </w:t>
      </w:r>
      <w:r w:rsidR="00592976">
        <w:t>combination</w:t>
      </w:r>
      <w:r w:rsidR="00BC673C">
        <w:t xml:space="preserve"> is </w:t>
      </w:r>
      <w:r w:rsidR="00442320">
        <w:t>a reputation score whose bounds are [0</w:t>
      </w:r>
      <w:r>
        <w:t xml:space="preserve">, 1] </w:t>
      </w:r>
      <w:r w:rsidR="00BC673C">
        <w:t>and</w:t>
      </w:r>
      <w:r>
        <w:t xml:space="preserve"> a threshold equal to one</w:t>
      </w:r>
      <w:r w:rsidR="00BC673C">
        <w:t xml:space="preserve">.  This </w:t>
      </w:r>
      <w:r w:rsidR="00CD380C">
        <w:t>defines</w:t>
      </w:r>
      <w:r w:rsidR="00442320">
        <w:t xml:space="preserve"> a binary reputation score where the agent’s moral status only depends on that last action it has taken.</w:t>
      </w:r>
      <w:r w:rsidR="00D02AFA">
        <w:t xml:space="preserve">  In this case, the </w:t>
      </w:r>
      <w:r w:rsidR="00B634C0">
        <w:t xml:space="preserve">reputation score is called the agent’s </w:t>
      </w:r>
      <w:r w:rsidR="00B634C0" w:rsidRPr="00B634C0">
        <w:rPr>
          <w:i/>
        </w:rPr>
        <w:t>image</w:t>
      </w:r>
      <w:r w:rsidR="00B634C0">
        <w:t xml:space="preserve"> and the </w:t>
      </w:r>
      <w:r w:rsidR="00D02AFA">
        <w:t>two scores are labeled “bad” and “good”.</w:t>
      </w:r>
    </w:p>
    <w:p w14:paraId="5945906D" w14:textId="700BBD49" w:rsidR="008F6808" w:rsidRDefault="000409DD" w:rsidP="007D27F1">
      <w:pPr>
        <w:pStyle w:val="Body"/>
        <w:keepNext/>
      </w:pPr>
      <w:r>
        <w:t xml:space="preserve">Common </w:t>
      </w:r>
      <w:r w:rsidR="00C24CF1">
        <w:t>reputation score</w:t>
      </w:r>
      <w:r>
        <w:t>s</w:t>
      </w:r>
      <w:r w:rsidR="00C24CF1">
        <w:t xml:space="preserve"> and thresholds </w:t>
      </w:r>
      <w:r w:rsidR="00DE26AF">
        <w:t xml:space="preserve">used in the reviewed literature </w:t>
      </w:r>
      <w:r w:rsidR="00C24CF1">
        <w:t>are the following:</w:t>
      </w:r>
    </w:p>
    <w:p w14:paraId="0D698BF0" w14:textId="77777777" w:rsidR="000409DD" w:rsidRDefault="000409DD" w:rsidP="007D27F1">
      <w:pPr>
        <w:pStyle w:val="Body"/>
        <w:keepNext/>
      </w:pPr>
    </w:p>
    <w:tbl>
      <w:tblPr>
        <w:tblStyle w:val="TableGrid"/>
        <w:tblW w:w="0" w:type="auto"/>
        <w:tblLook w:val="04A0" w:firstRow="1" w:lastRow="0" w:firstColumn="1" w:lastColumn="0" w:noHBand="0" w:noVBand="1"/>
      </w:tblPr>
      <w:tblGrid>
        <w:gridCol w:w="2628"/>
        <w:gridCol w:w="900"/>
        <w:gridCol w:w="879"/>
        <w:gridCol w:w="1263"/>
        <w:gridCol w:w="3186"/>
      </w:tblGrid>
      <w:tr w:rsidR="004F23DF" w:rsidRPr="00C24CF1" w14:paraId="1A67344E" w14:textId="77777777" w:rsidTr="004F23DF">
        <w:tc>
          <w:tcPr>
            <w:tcW w:w="2628" w:type="dxa"/>
            <w:shd w:val="clear" w:color="auto" w:fill="E6E6E6"/>
            <w:vAlign w:val="center"/>
          </w:tcPr>
          <w:p w14:paraId="78223C88" w14:textId="2080BA77" w:rsidR="00C24CF1" w:rsidRPr="00C24CF1" w:rsidRDefault="00C24CF1" w:rsidP="007D27F1">
            <w:pPr>
              <w:pStyle w:val="Body"/>
              <w:keepNext/>
              <w:rPr>
                <w:b/>
              </w:rPr>
            </w:pPr>
            <w:r w:rsidRPr="00C24CF1">
              <w:rPr>
                <w:b/>
              </w:rPr>
              <w:t>Name</w:t>
            </w:r>
          </w:p>
        </w:tc>
        <w:tc>
          <w:tcPr>
            <w:tcW w:w="900" w:type="dxa"/>
            <w:shd w:val="clear" w:color="auto" w:fill="E6E6E6"/>
            <w:vAlign w:val="center"/>
          </w:tcPr>
          <w:p w14:paraId="54792272" w14:textId="057E329D" w:rsidR="00C24CF1" w:rsidRPr="00C24CF1" w:rsidRDefault="00C24CF1" w:rsidP="007D27F1">
            <w:pPr>
              <w:pStyle w:val="Body"/>
              <w:keepNext/>
              <w:jc w:val="center"/>
              <w:rPr>
                <w:b/>
              </w:rPr>
            </w:pPr>
            <w:r w:rsidRPr="00C24CF1">
              <w:rPr>
                <w:b/>
              </w:rPr>
              <w:t>Lower</w:t>
            </w:r>
          </w:p>
        </w:tc>
        <w:tc>
          <w:tcPr>
            <w:tcW w:w="879" w:type="dxa"/>
            <w:shd w:val="clear" w:color="auto" w:fill="E6E6E6"/>
            <w:vAlign w:val="center"/>
          </w:tcPr>
          <w:p w14:paraId="462B4A27" w14:textId="55685A2B" w:rsidR="00C24CF1" w:rsidRPr="00C24CF1" w:rsidRDefault="00C24CF1" w:rsidP="007D27F1">
            <w:pPr>
              <w:pStyle w:val="Body"/>
              <w:keepNext/>
              <w:jc w:val="center"/>
              <w:rPr>
                <w:b/>
              </w:rPr>
            </w:pPr>
            <w:r w:rsidRPr="00C24CF1">
              <w:rPr>
                <w:b/>
              </w:rPr>
              <w:t>Upper</w:t>
            </w:r>
          </w:p>
        </w:tc>
        <w:tc>
          <w:tcPr>
            <w:tcW w:w="1263" w:type="dxa"/>
            <w:shd w:val="clear" w:color="auto" w:fill="E6E6E6"/>
            <w:vAlign w:val="center"/>
          </w:tcPr>
          <w:p w14:paraId="05C892BD" w14:textId="1F58191C" w:rsidR="00C24CF1" w:rsidRPr="00C24CF1" w:rsidRDefault="00C24CF1" w:rsidP="007D27F1">
            <w:pPr>
              <w:pStyle w:val="Body"/>
              <w:keepNext/>
              <w:jc w:val="center"/>
              <w:rPr>
                <w:b/>
              </w:rPr>
            </w:pPr>
            <w:r w:rsidRPr="00C24CF1">
              <w:rPr>
                <w:b/>
              </w:rPr>
              <w:t>Threshold</w:t>
            </w:r>
          </w:p>
        </w:tc>
        <w:tc>
          <w:tcPr>
            <w:tcW w:w="3186" w:type="dxa"/>
            <w:shd w:val="clear" w:color="auto" w:fill="E6E6E6"/>
            <w:vAlign w:val="center"/>
          </w:tcPr>
          <w:p w14:paraId="7AB20498" w14:textId="11C819D2" w:rsidR="00C24CF1" w:rsidRPr="00C24CF1" w:rsidRDefault="00C24CF1" w:rsidP="007D27F1">
            <w:pPr>
              <w:pStyle w:val="Body"/>
              <w:keepNext/>
              <w:rPr>
                <w:b/>
              </w:rPr>
            </w:pPr>
            <w:r w:rsidRPr="00C24CF1">
              <w:rPr>
                <w:b/>
              </w:rPr>
              <w:t>References</w:t>
            </w:r>
          </w:p>
        </w:tc>
      </w:tr>
      <w:tr w:rsidR="004F23DF" w14:paraId="6298471E" w14:textId="77777777" w:rsidTr="004F23DF">
        <w:tc>
          <w:tcPr>
            <w:tcW w:w="2628" w:type="dxa"/>
            <w:vAlign w:val="center"/>
          </w:tcPr>
          <w:p w14:paraId="044E5C32" w14:textId="50EC6CE3" w:rsidR="00C24CF1" w:rsidRDefault="005949EC" w:rsidP="007D27F1">
            <w:pPr>
              <w:pStyle w:val="Body"/>
              <w:keepNext/>
            </w:pPr>
            <w:r>
              <w:t>Image</w:t>
            </w:r>
          </w:p>
        </w:tc>
        <w:tc>
          <w:tcPr>
            <w:tcW w:w="900" w:type="dxa"/>
            <w:vAlign w:val="center"/>
          </w:tcPr>
          <w:p w14:paraId="4D33A50F" w14:textId="622AF9B9" w:rsidR="00C24CF1" w:rsidRDefault="00C24CF1" w:rsidP="007D27F1">
            <w:pPr>
              <w:pStyle w:val="Body"/>
              <w:keepNext/>
              <w:jc w:val="center"/>
            </w:pPr>
            <w:r>
              <w:t>0</w:t>
            </w:r>
          </w:p>
        </w:tc>
        <w:tc>
          <w:tcPr>
            <w:tcW w:w="879" w:type="dxa"/>
            <w:vAlign w:val="center"/>
          </w:tcPr>
          <w:p w14:paraId="51500172" w14:textId="25BB2532" w:rsidR="00C24CF1" w:rsidRDefault="00C24CF1" w:rsidP="007D27F1">
            <w:pPr>
              <w:pStyle w:val="Body"/>
              <w:keepNext/>
              <w:jc w:val="center"/>
            </w:pPr>
            <w:r>
              <w:t>1</w:t>
            </w:r>
          </w:p>
        </w:tc>
        <w:tc>
          <w:tcPr>
            <w:tcW w:w="1263" w:type="dxa"/>
            <w:vAlign w:val="center"/>
          </w:tcPr>
          <w:p w14:paraId="055459D2" w14:textId="178EB3BA" w:rsidR="00C24CF1" w:rsidRDefault="00C24CF1" w:rsidP="007D27F1">
            <w:pPr>
              <w:pStyle w:val="Body"/>
              <w:keepNext/>
              <w:jc w:val="center"/>
            </w:pPr>
            <w:r>
              <w:t>1</w:t>
            </w:r>
          </w:p>
        </w:tc>
        <w:tc>
          <w:tcPr>
            <w:tcW w:w="3186" w:type="dxa"/>
            <w:vAlign w:val="center"/>
          </w:tcPr>
          <w:p w14:paraId="100673E1" w14:textId="74E5D7BC" w:rsidR="00C24CF1" w:rsidRDefault="00C24CF1" w:rsidP="007D27F1">
            <w:pPr>
              <w:pStyle w:val="Body"/>
              <w:keepNext/>
            </w:pPr>
            <w:r>
              <w:fldChar w:fldCharType="begin"/>
            </w:r>
            <w:r>
              <w:instrText xml:space="preserve"> REF _Ref315984237 \r \h </w:instrText>
            </w:r>
            <w:r>
              <w:fldChar w:fldCharType="separate"/>
            </w:r>
            <w:r w:rsidR="007E3F47">
              <w:t>[3]</w:t>
            </w:r>
            <w:r>
              <w:fldChar w:fldCharType="end"/>
            </w:r>
            <w:r w:rsidR="00F72851">
              <w:fldChar w:fldCharType="begin"/>
            </w:r>
            <w:r w:rsidR="00F72851">
              <w:instrText xml:space="preserve"> REF _Ref316591572 \r \h </w:instrText>
            </w:r>
            <w:r w:rsidR="00F72851">
              <w:fldChar w:fldCharType="separate"/>
            </w:r>
            <w:r w:rsidR="007E3F47">
              <w:t>[4]</w:t>
            </w:r>
            <w:r w:rsidR="00F72851">
              <w:fldChar w:fldCharType="end"/>
            </w:r>
            <w:r w:rsidR="004D23A1">
              <w:fldChar w:fldCharType="begin"/>
            </w:r>
            <w:r w:rsidR="004D23A1">
              <w:instrText xml:space="preserve"> REF _Ref315845100 \r \h </w:instrText>
            </w:r>
            <w:r w:rsidR="004D23A1">
              <w:fldChar w:fldCharType="separate"/>
            </w:r>
            <w:r w:rsidR="007E3F47">
              <w:t>[6]</w:t>
            </w:r>
            <w:r w:rsidR="004D23A1">
              <w:fldChar w:fldCharType="end"/>
            </w:r>
            <w:r w:rsidR="00B93AF4">
              <w:fldChar w:fldCharType="begin"/>
            </w:r>
            <w:r w:rsidR="00B93AF4">
              <w:instrText xml:space="preserve"> REF _Ref315669731 \r \h </w:instrText>
            </w:r>
            <w:r w:rsidR="00B93AF4">
              <w:fldChar w:fldCharType="separate"/>
            </w:r>
            <w:r w:rsidR="007E3F47">
              <w:t>[7]</w:t>
            </w:r>
            <w:r w:rsidR="00B93AF4">
              <w:fldChar w:fldCharType="end"/>
            </w:r>
            <w:r w:rsidR="002D21CF">
              <w:fldChar w:fldCharType="begin"/>
            </w:r>
            <w:r w:rsidR="002D21CF">
              <w:instrText xml:space="preserve"> REF _Ref315669884 \r \h </w:instrText>
            </w:r>
            <w:r w:rsidR="002D21CF">
              <w:fldChar w:fldCharType="separate"/>
            </w:r>
            <w:r w:rsidR="007E3F47">
              <w:t>[8]</w:t>
            </w:r>
            <w:r w:rsidR="002D21CF">
              <w:fldChar w:fldCharType="end"/>
            </w:r>
            <w:r w:rsidR="00927C69">
              <w:fldChar w:fldCharType="begin"/>
            </w:r>
            <w:r w:rsidR="00927C69">
              <w:instrText xml:space="preserve"> REF _Ref311294728 \r \h </w:instrText>
            </w:r>
            <w:r w:rsidR="00927C69">
              <w:fldChar w:fldCharType="separate"/>
            </w:r>
            <w:r w:rsidR="007E3F47">
              <w:t>[10]</w:t>
            </w:r>
            <w:r w:rsidR="00927C69">
              <w:fldChar w:fldCharType="end"/>
            </w:r>
            <w:r w:rsidR="00927C69">
              <w:fldChar w:fldCharType="begin"/>
            </w:r>
            <w:r w:rsidR="00927C69">
              <w:instrText xml:space="preserve"> REF _Ref316587568 \r \h </w:instrText>
            </w:r>
            <w:r w:rsidR="00927C69">
              <w:fldChar w:fldCharType="separate"/>
            </w:r>
            <w:r w:rsidR="007E3F47">
              <w:t>[11]</w:t>
            </w:r>
            <w:r w:rsidR="00927C69">
              <w:fldChar w:fldCharType="end"/>
            </w:r>
            <w:r w:rsidR="003D4140">
              <w:fldChar w:fldCharType="begin"/>
            </w:r>
            <w:r w:rsidR="003D4140">
              <w:instrText xml:space="preserve"> REF _Ref316592245 \r \h </w:instrText>
            </w:r>
            <w:r w:rsidR="003D4140">
              <w:fldChar w:fldCharType="separate"/>
            </w:r>
            <w:r w:rsidR="007E3F47">
              <w:t>[12]</w:t>
            </w:r>
            <w:r w:rsidR="003D4140">
              <w:fldChar w:fldCharType="end"/>
            </w:r>
            <w:r w:rsidR="003D4140">
              <w:fldChar w:fldCharType="begin"/>
            </w:r>
            <w:r w:rsidR="003D4140">
              <w:instrText xml:space="preserve"> REF _Ref314659379 \r \h </w:instrText>
            </w:r>
            <w:r w:rsidR="003D4140">
              <w:fldChar w:fldCharType="separate"/>
            </w:r>
            <w:r w:rsidR="007E3F47">
              <w:t>[13]</w:t>
            </w:r>
            <w:r w:rsidR="003D4140">
              <w:fldChar w:fldCharType="end"/>
            </w:r>
          </w:p>
        </w:tc>
      </w:tr>
      <w:tr w:rsidR="004F23DF" w14:paraId="03AD0AB7" w14:textId="77777777" w:rsidTr="004F23DF">
        <w:tc>
          <w:tcPr>
            <w:tcW w:w="2628" w:type="dxa"/>
            <w:vAlign w:val="center"/>
          </w:tcPr>
          <w:p w14:paraId="06ED3593" w14:textId="365DAD64" w:rsidR="00C24CF1" w:rsidRDefault="00C24CF1" w:rsidP="00C24CF1">
            <w:pPr>
              <w:pStyle w:val="Body"/>
            </w:pPr>
            <w:r>
              <w:t>Image Score</w:t>
            </w:r>
          </w:p>
        </w:tc>
        <w:tc>
          <w:tcPr>
            <w:tcW w:w="900" w:type="dxa"/>
            <w:vAlign w:val="center"/>
          </w:tcPr>
          <w:p w14:paraId="552CFC8D" w14:textId="42D1B2C4" w:rsidR="00C24CF1" w:rsidRDefault="00C24CF1" w:rsidP="00C24CF1">
            <w:pPr>
              <w:pStyle w:val="Body"/>
              <w:jc w:val="center"/>
            </w:pPr>
            <w:r>
              <w:t>-5</w:t>
            </w:r>
          </w:p>
        </w:tc>
        <w:tc>
          <w:tcPr>
            <w:tcW w:w="879" w:type="dxa"/>
            <w:vAlign w:val="center"/>
          </w:tcPr>
          <w:p w14:paraId="39E1973F" w14:textId="01C3D017" w:rsidR="00C24CF1" w:rsidRDefault="00C24CF1" w:rsidP="00C24CF1">
            <w:pPr>
              <w:pStyle w:val="Body"/>
              <w:jc w:val="center"/>
            </w:pPr>
            <w:r>
              <w:t>+5</w:t>
            </w:r>
          </w:p>
        </w:tc>
        <w:tc>
          <w:tcPr>
            <w:tcW w:w="1263" w:type="dxa"/>
            <w:vAlign w:val="center"/>
          </w:tcPr>
          <w:p w14:paraId="1E74268D" w14:textId="5012AF63" w:rsidR="00C24CF1" w:rsidRDefault="00C24CF1" w:rsidP="00C24CF1">
            <w:pPr>
              <w:pStyle w:val="Body"/>
              <w:jc w:val="center"/>
            </w:pPr>
            <w:r>
              <w:t>Various</w:t>
            </w:r>
          </w:p>
        </w:tc>
        <w:tc>
          <w:tcPr>
            <w:tcW w:w="3186" w:type="dxa"/>
            <w:vAlign w:val="center"/>
          </w:tcPr>
          <w:p w14:paraId="68F7C0D1" w14:textId="29AE6B23" w:rsidR="00C24CF1" w:rsidRDefault="00C24CF1" w:rsidP="00C24CF1">
            <w:pPr>
              <w:pStyle w:val="Body"/>
            </w:pPr>
            <w:r>
              <w:fldChar w:fldCharType="begin"/>
            </w:r>
            <w:r>
              <w:instrText xml:space="preserve"> REF _Ref315984237 \r \h </w:instrText>
            </w:r>
            <w:r>
              <w:fldChar w:fldCharType="separate"/>
            </w:r>
            <w:r w:rsidR="007E3F47">
              <w:t>[3]</w:t>
            </w:r>
            <w:r>
              <w:fldChar w:fldCharType="end"/>
            </w:r>
            <w:r w:rsidR="004D23A1">
              <w:fldChar w:fldCharType="begin"/>
            </w:r>
            <w:r w:rsidR="004D23A1">
              <w:instrText xml:space="preserve"> REF _Ref315845100 \r \h </w:instrText>
            </w:r>
            <w:r w:rsidR="004D23A1">
              <w:fldChar w:fldCharType="separate"/>
            </w:r>
            <w:r w:rsidR="007E3F47">
              <w:t>[6]</w:t>
            </w:r>
            <w:r w:rsidR="004D23A1">
              <w:fldChar w:fldCharType="end"/>
            </w:r>
          </w:p>
        </w:tc>
      </w:tr>
    </w:tbl>
    <w:p w14:paraId="76EBCCF2" w14:textId="7E4E3AB0" w:rsidR="0061664A" w:rsidRDefault="00E66114" w:rsidP="004C30D2">
      <w:pPr>
        <w:pStyle w:val="Heading2"/>
      </w:pPr>
      <w:r>
        <w:lastRenderedPageBreak/>
        <w:t>Observation</w:t>
      </w:r>
      <w:r w:rsidR="00573140">
        <w:t xml:space="preserve"> Model</w:t>
      </w:r>
    </w:p>
    <w:p w14:paraId="194F1B17" w14:textId="33A55689" w:rsidR="00AA100B" w:rsidRDefault="003C082F" w:rsidP="004C30D2">
      <w:pPr>
        <w:pStyle w:val="Body"/>
        <w:keepNext/>
      </w:pPr>
      <w:r>
        <w:t xml:space="preserve">An agent must acquire knowledge of </w:t>
      </w:r>
      <w:r w:rsidR="00B81F44">
        <w:t>other agent</w:t>
      </w:r>
      <w:r>
        <w:t>s</w:t>
      </w:r>
      <w:r w:rsidR="00B81F44">
        <w:t>’</w:t>
      </w:r>
      <w:r>
        <w:t xml:space="preserve"> reputation</w:t>
      </w:r>
      <w:r w:rsidR="00A0372E">
        <w:t>s</w:t>
      </w:r>
      <w:r w:rsidR="008D37B8">
        <w:t xml:space="preserve"> i</w:t>
      </w:r>
      <w:r w:rsidR="005B4035">
        <w:t xml:space="preserve">n order to use those reputations to </w:t>
      </w:r>
      <w:r>
        <w:t xml:space="preserve">guide its </w:t>
      </w:r>
      <w:r w:rsidR="008D37B8">
        <w:t>decisions</w:t>
      </w:r>
      <w:r>
        <w:t>.  The following observation models are used to model how agents acquire knowledge of agent reputations.</w:t>
      </w:r>
    </w:p>
    <w:p w14:paraId="5F8E41C0" w14:textId="6792E2AD" w:rsidR="00167B8B" w:rsidRDefault="00167B8B" w:rsidP="00B77E10">
      <w:pPr>
        <w:pStyle w:val="Body"/>
        <w:numPr>
          <w:ilvl w:val="0"/>
          <w:numId w:val="16"/>
        </w:numPr>
      </w:pPr>
      <w:r>
        <w:t>Direct observation model: In this model, an agent obtains knowledge of agent reputations by directly observing agent actions.  The model is param</w:t>
      </w:r>
      <w:r w:rsidR="00A3192F">
        <w:t>eterized by two probabilities.  The first parameter defines the probability that an age</w:t>
      </w:r>
      <w:r w:rsidR="00023BF9">
        <w:t>nt observes an interaction.  T</w:t>
      </w:r>
      <w:r w:rsidR="00A3192F">
        <w:t xml:space="preserve">he second parameter defines the </w:t>
      </w:r>
      <w:r w:rsidR="00023BF9" w:rsidRPr="00023BF9">
        <w:rPr>
          <w:i/>
        </w:rPr>
        <w:t>perception error</w:t>
      </w:r>
      <w:r w:rsidR="00B77E10">
        <w:t xml:space="preserve"> rate – </w:t>
      </w:r>
      <w:r w:rsidR="00023BF9">
        <w:t xml:space="preserve">the </w:t>
      </w:r>
      <w:r w:rsidR="00A3192F">
        <w:t>probability t</w:t>
      </w:r>
      <w:r w:rsidR="00023BF9">
        <w:t>hat an</w:t>
      </w:r>
      <w:r w:rsidR="00A3192F">
        <w:t xml:space="preserve"> agent misperceives the action taken by a donor agent.</w:t>
      </w:r>
      <w:r w:rsidR="00B77E10">
        <w:t xml:space="preserve">  Since not every agent witnesses every interaction and </w:t>
      </w:r>
      <w:r w:rsidR="00766D3F">
        <w:t>the</w:t>
      </w:r>
      <w:r w:rsidR="00B77E10">
        <w:t xml:space="preserve"> agent</w:t>
      </w:r>
      <w:r w:rsidR="001F2F1A">
        <w:t>s</w:t>
      </w:r>
      <w:r w:rsidR="00766D3F">
        <w:t>’</w:t>
      </w:r>
      <w:r w:rsidR="001F2F1A">
        <w:t xml:space="preserve"> observations are subject to a perception error, </w:t>
      </w:r>
      <w:r w:rsidR="00766D3F">
        <w:t>each agent has a private opinion of the reputation of the other agents</w:t>
      </w:r>
      <w:r w:rsidR="001F2F1A">
        <w:t xml:space="preserve">. </w:t>
      </w:r>
    </w:p>
    <w:p w14:paraId="6A0514CC" w14:textId="26C90D9D" w:rsidR="00694808" w:rsidRDefault="003C082F" w:rsidP="003C082F">
      <w:pPr>
        <w:pStyle w:val="Body"/>
        <w:numPr>
          <w:ilvl w:val="0"/>
          <w:numId w:val="16"/>
        </w:numPr>
      </w:pPr>
      <w:r>
        <w:t xml:space="preserve">Indirect observation model: In this model, </w:t>
      </w:r>
      <w:r w:rsidR="002D5008">
        <w:t>for each interaction, one agent is randomly selected to observe that interaction</w:t>
      </w:r>
      <w:r w:rsidR="00694808">
        <w:t>.  The observer agent applies its assessment rule</w:t>
      </w:r>
      <w:r w:rsidR="002D5008">
        <w:t xml:space="preserve"> to</w:t>
      </w:r>
      <w:r w:rsidR="00694808">
        <w:t xml:space="preserve"> the observed situation and share</w:t>
      </w:r>
      <w:r w:rsidR="002D5008">
        <w:t>s</w:t>
      </w:r>
      <w:r w:rsidR="00694808">
        <w:t xml:space="preserve"> </w:t>
      </w:r>
      <w:r w:rsidR="002D5008">
        <w:t>its</w:t>
      </w:r>
      <w:r w:rsidR="00694808">
        <w:t xml:space="preserve"> assessment with all other agents in the population</w:t>
      </w:r>
      <w:r w:rsidR="009C52C4">
        <w:t xml:space="preserve">.  Although the observer is susceptible to </w:t>
      </w:r>
      <w:r w:rsidR="002D5008" w:rsidRPr="002D5008">
        <w:rPr>
          <w:i/>
        </w:rPr>
        <w:t xml:space="preserve">perception </w:t>
      </w:r>
      <w:r w:rsidR="009C52C4" w:rsidRPr="002D5008">
        <w:rPr>
          <w:i/>
        </w:rPr>
        <w:t>errors</w:t>
      </w:r>
      <w:r w:rsidR="009C52C4">
        <w:t>, the observer’s assessment is faithfully propagated throughout the agent population.</w:t>
      </w:r>
      <w:r w:rsidR="00475D31">
        <w:t xml:space="preserve">  Therefore, all agents agree on the reputation of each agent in the population.</w:t>
      </w:r>
    </w:p>
    <w:p w14:paraId="314AFD03" w14:textId="0F9E1B62" w:rsidR="00133374" w:rsidRDefault="000B25B1" w:rsidP="00207689">
      <w:pPr>
        <w:pStyle w:val="Body"/>
        <w:numPr>
          <w:ilvl w:val="0"/>
          <w:numId w:val="16"/>
        </w:numPr>
      </w:pPr>
      <w:r>
        <w:t>Interm</w:t>
      </w:r>
      <w:r w:rsidR="00133374">
        <w:t xml:space="preserve">ittent observation model: In this model, </w:t>
      </w:r>
      <w:r w:rsidR="007F4C8D">
        <w:t>the</w:t>
      </w:r>
      <w:r w:rsidR="00FB67BC">
        <w:t xml:space="preserve"> agents have a shared opinion of the reputations of </w:t>
      </w:r>
      <w:r w:rsidR="007F4C8D">
        <w:t>all</w:t>
      </w:r>
      <w:r w:rsidR="00FB67BC">
        <w:t xml:space="preserve"> agents in the population.  However, </w:t>
      </w:r>
      <w:r w:rsidR="007F4C8D">
        <w:t>this reputation knowledge is intermittent</w:t>
      </w:r>
      <w:r w:rsidR="008705A2">
        <w:t xml:space="preserve"> due to factors such as </w:t>
      </w:r>
      <w:r w:rsidR="000D23AE">
        <w:t>forgetfulness</w:t>
      </w:r>
      <w:r w:rsidR="00FB67BC">
        <w:t>.  Due to the intermittent nature of each agent’s reputation knowledge, w</w:t>
      </w:r>
      <w:r w:rsidR="00133374">
        <w:t xml:space="preserve">hen an agent is selected to play the donor role, there is a probability that the agent will not </w:t>
      </w:r>
      <w:r w:rsidR="00FB67BC">
        <w:t>remember</w:t>
      </w:r>
      <w:r w:rsidR="00133374">
        <w:t xml:space="preserve"> the reputation of the recipient.</w:t>
      </w:r>
    </w:p>
    <w:p w14:paraId="0E7DEB27" w14:textId="6EFF7A4E" w:rsidR="009F18AE" w:rsidRDefault="00704C0B" w:rsidP="009F18AE">
      <w:pPr>
        <w:pStyle w:val="Body"/>
      </w:pPr>
      <w:r>
        <w:t xml:space="preserve">In each model, the agents </w:t>
      </w:r>
      <w:r w:rsidR="000D29FC">
        <w:t>share</w:t>
      </w:r>
      <w:r>
        <w:t xml:space="preserve"> a prior belief in the goodness of the other agents in the population.  This prior belief is used to assign a reputation to an agent in the absence of any knowledge of that agent’s reputation.</w:t>
      </w:r>
    </w:p>
    <w:p w14:paraId="6A57163D" w14:textId="2BA1DC01" w:rsidR="00531586" w:rsidRDefault="002F528F" w:rsidP="00D9574C">
      <w:pPr>
        <w:pStyle w:val="Body"/>
        <w:keepNext/>
      </w:pPr>
      <w:r>
        <w:t>The</w:t>
      </w:r>
      <w:r w:rsidR="00531586">
        <w:t xml:space="preserve"> following table describes the observation models that appear in the reviewed literature.</w:t>
      </w:r>
    </w:p>
    <w:p w14:paraId="14F5FA2C" w14:textId="77777777" w:rsidR="002B2C27" w:rsidRDefault="002B2C27" w:rsidP="00D9574C">
      <w:pPr>
        <w:pStyle w:val="Body"/>
        <w:keepNext/>
      </w:pPr>
    </w:p>
    <w:tbl>
      <w:tblPr>
        <w:tblStyle w:val="TableGrid"/>
        <w:tblW w:w="0" w:type="auto"/>
        <w:tblLayout w:type="fixed"/>
        <w:tblLook w:val="04A0" w:firstRow="1" w:lastRow="0" w:firstColumn="1" w:lastColumn="0" w:noHBand="0" w:noVBand="1"/>
      </w:tblPr>
      <w:tblGrid>
        <w:gridCol w:w="2088"/>
        <w:gridCol w:w="1350"/>
        <w:gridCol w:w="1620"/>
        <w:gridCol w:w="1643"/>
        <w:gridCol w:w="1339"/>
      </w:tblGrid>
      <w:tr w:rsidR="00687D49" w:rsidRPr="006D4C6B" w14:paraId="23B77DD0" w14:textId="77777777" w:rsidTr="00687D49">
        <w:tc>
          <w:tcPr>
            <w:tcW w:w="2088" w:type="dxa"/>
            <w:shd w:val="clear" w:color="auto" w:fill="E6E6E6"/>
          </w:tcPr>
          <w:p w14:paraId="6AD1059C" w14:textId="4E9DC755" w:rsidR="00687D49" w:rsidRPr="006D4C6B" w:rsidRDefault="00687D49" w:rsidP="00D9574C">
            <w:pPr>
              <w:pStyle w:val="Body"/>
              <w:keepNext/>
              <w:jc w:val="center"/>
              <w:rPr>
                <w:b/>
              </w:rPr>
            </w:pPr>
            <w:r w:rsidRPr="006D4C6B">
              <w:rPr>
                <w:b/>
              </w:rPr>
              <w:t>Type</w:t>
            </w:r>
          </w:p>
        </w:tc>
        <w:tc>
          <w:tcPr>
            <w:tcW w:w="1350" w:type="dxa"/>
            <w:shd w:val="clear" w:color="auto" w:fill="E6E6E6"/>
          </w:tcPr>
          <w:p w14:paraId="6FD12608" w14:textId="5B39F1BB" w:rsidR="00687D49" w:rsidRPr="006D4C6B" w:rsidRDefault="00687D49" w:rsidP="00D9574C">
            <w:pPr>
              <w:pStyle w:val="Body"/>
              <w:keepNext/>
              <w:jc w:val="center"/>
              <w:rPr>
                <w:b/>
              </w:rPr>
            </w:pPr>
            <w:r w:rsidRPr="006D4C6B">
              <w:rPr>
                <w:b/>
              </w:rPr>
              <w:t>Perception</w:t>
            </w:r>
            <w:r w:rsidR="006A43CD">
              <w:rPr>
                <w:b/>
              </w:rPr>
              <w:t xml:space="preserve"> Error</w:t>
            </w:r>
          </w:p>
        </w:tc>
        <w:tc>
          <w:tcPr>
            <w:tcW w:w="1620" w:type="dxa"/>
            <w:shd w:val="clear" w:color="auto" w:fill="E6E6E6"/>
          </w:tcPr>
          <w:p w14:paraId="45AD048E" w14:textId="7439661D" w:rsidR="00687D49" w:rsidRPr="006D4C6B" w:rsidRDefault="00687D49" w:rsidP="00D9574C">
            <w:pPr>
              <w:pStyle w:val="Body"/>
              <w:keepNext/>
              <w:jc w:val="center"/>
              <w:rPr>
                <w:b/>
              </w:rPr>
            </w:pPr>
            <w:r>
              <w:rPr>
                <w:b/>
              </w:rPr>
              <w:t>P(Observes)</w:t>
            </w:r>
          </w:p>
        </w:tc>
        <w:tc>
          <w:tcPr>
            <w:tcW w:w="1643" w:type="dxa"/>
            <w:shd w:val="clear" w:color="auto" w:fill="E6E6E6"/>
          </w:tcPr>
          <w:p w14:paraId="19949AF9" w14:textId="402A03B8" w:rsidR="00687D49" w:rsidRPr="006D4C6B" w:rsidRDefault="00687D49" w:rsidP="00D9574C">
            <w:pPr>
              <w:pStyle w:val="Body"/>
              <w:keepNext/>
              <w:jc w:val="center"/>
              <w:rPr>
                <w:b/>
              </w:rPr>
            </w:pPr>
            <w:r>
              <w:rPr>
                <w:b/>
              </w:rPr>
              <w:t>P(Good)</w:t>
            </w:r>
          </w:p>
        </w:tc>
        <w:tc>
          <w:tcPr>
            <w:tcW w:w="1339" w:type="dxa"/>
            <w:shd w:val="clear" w:color="auto" w:fill="E6E6E6"/>
          </w:tcPr>
          <w:p w14:paraId="1B7CF45E" w14:textId="73BA6783" w:rsidR="00687D49" w:rsidRPr="006D4C6B" w:rsidRDefault="00687D49" w:rsidP="00D9574C">
            <w:pPr>
              <w:pStyle w:val="Body"/>
              <w:keepNext/>
              <w:rPr>
                <w:b/>
              </w:rPr>
            </w:pPr>
            <w:r w:rsidRPr="006D4C6B">
              <w:rPr>
                <w:b/>
              </w:rPr>
              <w:t>References</w:t>
            </w:r>
          </w:p>
        </w:tc>
      </w:tr>
      <w:tr w:rsidR="00687D49" w14:paraId="229965C0" w14:textId="77777777" w:rsidTr="00687D49">
        <w:tc>
          <w:tcPr>
            <w:tcW w:w="2088" w:type="dxa"/>
          </w:tcPr>
          <w:p w14:paraId="0475D85B" w14:textId="2E534239" w:rsidR="00687D49" w:rsidRDefault="00687D49" w:rsidP="00D9574C">
            <w:pPr>
              <w:pStyle w:val="Body"/>
              <w:keepNext/>
              <w:jc w:val="center"/>
            </w:pPr>
            <w:r>
              <w:t>Direct</w:t>
            </w:r>
          </w:p>
        </w:tc>
        <w:tc>
          <w:tcPr>
            <w:tcW w:w="1350" w:type="dxa"/>
          </w:tcPr>
          <w:p w14:paraId="37F9D102" w14:textId="3087F8AF" w:rsidR="00687D49" w:rsidRDefault="00687D49" w:rsidP="00D9574C">
            <w:pPr>
              <w:pStyle w:val="Body"/>
              <w:keepNext/>
              <w:jc w:val="center"/>
            </w:pPr>
            <w:r>
              <w:t>No</w:t>
            </w:r>
          </w:p>
        </w:tc>
        <w:tc>
          <w:tcPr>
            <w:tcW w:w="1620" w:type="dxa"/>
          </w:tcPr>
          <w:p w14:paraId="05D40B2D" w14:textId="48200885" w:rsidR="00687D49" w:rsidRDefault="00687D49" w:rsidP="00D9574C">
            <w:pPr>
              <w:pStyle w:val="Body"/>
              <w:keepNext/>
              <w:jc w:val="center"/>
            </w:pPr>
            <w:r>
              <w:t>&lt;1</w:t>
            </w:r>
          </w:p>
        </w:tc>
        <w:tc>
          <w:tcPr>
            <w:tcW w:w="1643" w:type="dxa"/>
          </w:tcPr>
          <w:p w14:paraId="32BD81D5" w14:textId="11161316" w:rsidR="00687D49" w:rsidRDefault="00687D49" w:rsidP="00D9574C">
            <w:pPr>
              <w:pStyle w:val="Body"/>
              <w:keepNext/>
              <w:jc w:val="center"/>
            </w:pPr>
            <w:r>
              <w:t>1</w:t>
            </w:r>
          </w:p>
        </w:tc>
        <w:tc>
          <w:tcPr>
            <w:tcW w:w="1339" w:type="dxa"/>
          </w:tcPr>
          <w:p w14:paraId="1DBACEBA" w14:textId="095959EB" w:rsidR="00687D49" w:rsidRDefault="00687D49" w:rsidP="00D9574C">
            <w:pPr>
              <w:pStyle w:val="Body"/>
              <w:keepNext/>
            </w:pPr>
            <w:r>
              <w:fldChar w:fldCharType="begin"/>
            </w:r>
            <w:r>
              <w:instrText xml:space="preserve"> REF _Ref315984237 \r \h </w:instrText>
            </w:r>
            <w:r>
              <w:fldChar w:fldCharType="separate"/>
            </w:r>
            <w:r w:rsidR="007E3F47">
              <w:t>[3]</w:t>
            </w:r>
            <w:r>
              <w:fldChar w:fldCharType="end"/>
            </w:r>
          </w:p>
        </w:tc>
      </w:tr>
      <w:tr w:rsidR="00687D49" w14:paraId="37AEF8C7" w14:textId="77777777" w:rsidTr="00687D49">
        <w:tc>
          <w:tcPr>
            <w:tcW w:w="2088" w:type="dxa"/>
          </w:tcPr>
          <w:p w14:paraId="5DBE19BA" w14:textId="68A2F9E5" w:rsidR="00687D49" w:rsidRDefault="00CF24CF" w:rsidP="00D9574C">
            <w:pPr>
              <w:pStyle w:val="Body"/>
              <w:keepNext/>
              <w:jc w:val="center"/>
            </w:pPr>
            <w:r>
              <w:t>Direct</w:t>
            </w:r>
          </w:p>
        </w:tc>
        <w:tc>
          <w:tcPr>
            <w:tcW w:w="1350" w:type="dxa"/>
          </w:tcPr>
          <w:p w14:paraId="60EDE795" w14:textId="3F905FB8" w:rsidR="00687D49" w:rsidRDefault="00CF24CF" w:rsidP="00D9574C">
            <w:pPr>
              <w:pStyle w:val="Body"/>
              <w:keepNext/>
              <w:jc w:val="center"/>
            </w:pPr>
            <w:r>
              <w:t>No</w:t>
            </w:r>
          </w:p>
        </w:tc>
        <w:tc>
          <w:tcPr>
            <w:tcW w:w="1620" w:type="dxa"/>
          </w:tcPr>
          <w:p w14:paraId="21DA385D" w14:textId="5A80E58B" w:rsidR="00687D49" w:rsidRDefault="00CF24CF" w:rsidP="00D9574C">
            <w:pPr>
              <w:pStyle w:val="Body"/>
              <w:keepNext/>
              <w:jc w:val="center"/>
            </w:pPr>
            <w:r>
              <w:t>1</w:t>
            </w:r>
          </w:p>
        </w:tc>
        <w:tc>
          <w:tcPr>
            <w:tcW w:w="1643" w:type="dxa"/>
          </w:tcPr>
          <w:p w14:paraId="4BB11D94" w14:textId="74B3138B" w:rsidR="00687D49" w:rsidRDefault="00687D49" w:rsidP="00D9574C">
            <w:pPr>
              <w:pStyle w:val="Body"/>
              <w:keepNext/>
              <w:jc w:val="center"/>
            </w:pPr>
            <w:r>
              <w:t>1</w:t>
            </w:r>
          </w:p>
        </w:tc>
        <w:tc>
          <w:tcPr>
            <w:tcW w:w="1339" w:type="dxa"/>
          </w:tcPr>
          <w:p w14:paraId="7D40BD66" w14:textId="2BF178F9" w:rsidR="00687D49" w:rsidRDefault="00CF24CF" w:rsidP="00D9574C">
            <w:pPr>
              <w:pStyle w:val="Body"/>
              <w:keepNext/>
            </w:pPr>
            <w:r>
              <w:fldChar w:fldCharType="begin"/>
            </w:r>
            <w:r>
              <w:instrText xml:space="preserve"> REF _Ref315845100 \r \h </w:instrText>
            </w:r>
            <w:r>
              <w:fldChar w:fldCharType="separate"/>
            </w:r>
            <w:r w:rsidR="007E3F47">
              <w:t>[6]</w:t>
            </w:r>
            <w:r>
              <w:fldChar w:fldCharType="end"/>
            </w:r>
            <w:r w:rsidR="0093036D">
              <w:fldChar w:fldCharType="begin"/>
            </w:r>
            <w:r w:rsidR="0093036D">
              <w:instrText xml:space="preserve"> REF _Ref315669884 \r \h </w:instrText>
            </w:r>
            <w:r w:rsidR="0093036D">
              <w:fldChar w:fldCharType="separate"/>
            </w:r>
            <w:r w:rsidR="007E3F47">
              <w:t>[8]</w:t>
            </w:r>
            <w:r w:rsidR="0093036D">
              <w:fldChar w:fldCharType="end"/>
            </w:r>
          </w:p>
        </w:tc>
      </w:tr>
      <w:tr w:rsidR="00687D49" w14:paraId="1A56589B" w14:textId="77777777" w:rsidTr="00687D49">
        <w:tc>
          <w:tcPr>
            <w:tcW w:w="2088" w:type="dxa"/>
          </w:tcPr>
          <w:p w14:paraId="15832BC8" w14:textId="0DC20E80" w:rsidR="00687D49" w:rsidRDefault="00D84ABB" w:rsidP="00D9574C">
            <w:pPr>
              <w:pStyle w:val="Body"/>
              <w:keepNext/>
              <w:jc w:val="center"/>
            </w:pPr>
            <w:r>
              <w:t>Direct</w:t>
            </w:r>
          </w:p>
        </w:tc>
        <w:tc>
          <w:tcPr>
            <w:tcW w:w="1350" w:type="dxa"/>
          </w:tcPr>
          <w:p w14:paraId="64334A3B" w14:textId="33815345" w:rsidR="00687D49" w:rsidRDefault="00D84ABB" w:rsidP="00D9574C">
            <w:pPr>
              <w:pStyle w:val="Body"/>
              <w:keepNext/>
              <w:jc w:val="center"/>
            </w:pPr>
            <w:r>
              <w:t>Yes</w:t>
            </w:r>
          </w:p>
        </w:tc>
        <w:tc>
          <w:tcPr>
            <w:tcW w:w="1620" w:type="dxa"/>
          </w:tcPr>
          <w:p w14:paraId="1EB3AA94" w14:textId="3C172ABF" w:rsidR="00687D49" w:rsidRDefault="00D84ABB" w:rsidP="00D9574C">
            <w:pPr>
              <w:pStyle w:val="Body"/>
              <w:keepNext/>
              <w:jc w:val="center"/>
            </w:pPr>
            <w:r>
              <w:t>&lt;1</w:t>
            </w:r>
          </w:p>
        </w:tc>
        <w:tc>
          <w:tcPr>
            <w:tcW w:w="1643" w:type="dxa"/>
          </w:tcPr>
          <w:p w14:paraId="6DA3ADE1" w14:textId="3E573CDD" w:rsidR="00687D49" w:rsidRDefault="00D84ABB" w:rsidP="00D9574C">
            <w:pPr>
              <w:pStyle w:val="Body"/>
              <w:keepNext/>
              <w:jc w:val="center"/>
            </w:pPr>
            <w:r>
              <w:t>1</w:t>
            </w:r>
          </w:p>
        </w:tc>
        <w:tc>
          <w:tcPr>
            <w:tcW w:w="1339" w:type="dxa"/>
          </w:tcPr>
          <w:p w14:paraId="67253B07" w14:textId="6EC3C1AA" w:rsidR="00687D49" w:rsidRDefault="00D84ABB" w:rsidP="00D9574C">
            <w:pPr>
              <w:pStyle w:val="Body"/>
              <w:keepNext/>
            </w:pPr>
            <w:r>
              <w:fldChar w:fldCharType="begin"/>
            </w:r>
            <w:r>
              <w:instrText xml:space="preserve"> REF _Ref315669884 \r \h </w:instrText>
            </w:r>
            <w:r>
              <w:fldChar w:fldCharType="separate"/>
            </w:r>
            <w:r w:rsidR="007E3F47">
              <w:t>[8]</w:t>
            </w:r>
            <w:r>
              <w:fldChar w:fldCharType="end"/>
            </w:r>
          </w:p>
        </w:tc>
      </w:tr>
      <w:tr w:rsidR="006E4C3E" w14:paraId="446CD6E8" w14:textId="77777777" w:rsidTr="00687D49">
        <w:tc>
          <w:tcPr>
            <w:tcW w:w="2088" w:type="dxa"/>
          </w:tcPr>
          <w:p w14:paraId="1D6C7E5D" w14:textId="1E7D6CE8" w:rsidR="006E4C3E" w:rsidRDefault="006E4C3E" w:rsidP="00D9574C">
            <w:pPr>
              <w:pStyle w:val="Body"/>
              <w:keepNext/>
              <w:jc w:val="center"/>
            </w:pPr>
            <w:r>
              <w:t>Indirect</w:t>
            </w:r>
          </w:p>
        </w:tc>
        <w:tc>
          <w:tcPr>
            <w:tcW w:w="1350" w:type="dxa"/>
          </w:tcPr>
          <w:p w14:paraId="66387BD7" w14:textId="4CC7C5F7" w:rsidR="006E4C3E" w:rsidRDefault="006E4C3E" w:rsidP="00D9574C">
            <w:pPr>
              <w:pStyle w:val="Body"/>
              <w:keepNext/>
              <w:jc w:val="center"/>
            </w:pPr>
            <w:r>
              <w:t>No</w:t>
            </w:r>
          </w:p>
        </w:tc>
        <w:tc>
          <w:tcPr>
            <w:tcW w:w="1620" w:type="dxa"/>
          </w:tcPr>
          <w:p w14:paraId="1FF3E0F1" w14:textId="27026BB9" w:rsidR="006E4C3E" w:rsidRDefault="006E4C3E" w:rsidP="00D9574C">
            <w:pPr>
              <w:pStyle w:val="Body"/>
              <w:keepNext/>
              <w:jc w:val="center"/>
            </w:pPr>
            <w:r>
              <w:t>N/A</w:t>
            </w:r>
          </w:p>
        </w:tc>
        <w:tc>
          <w:tcPr>
            <w:tcW w:w="1643" w:type="dxa"/>
          </w:tcPr>
          <w:p w14:paraId="6A093E5D" w14:textId="22EB6DA1" w:rsidR="006E4C3E" w:rsidRDefault="006E4C3E" w:rsidP="00D9574C">
            <w:pPr>
              <w:pStyle w:val="Body"/>
              <w:keepNext/>
              <w:jc w:val="center"/>
            </w:pPr>
            <w:r>
              <w:t>&lt;1</w:t>
            </w:r>
          </w:p>
        </w:tc>
        <w:tc>
          <w:tcPr>
            <w:tcW w:w="1339" w:type="dxa"/>
          </w:tcPr>
          <w:p w14:paraId="7FAA5431" w14:textId="79AECE80" w:rsidR="006E4C3E" w:rsidRDefault="006E4C3E" w:rsidP="00D9574C">
            <w:pPr>
              <w:pStyle w:val="Body"/>
              <w:keepNext/>
            </w:pPr>
            <w:r>
              <w:fldChar w:fldCharType="begin"/>
            </w:r>
            <w:r>
              <w:instrText xml:space="preserve"> REF _Ref316591572 \r \h </w:instrText>
            </w:r>
            <w:r>
              <w:fldChar w:fldCharType="separate"/>
            </w:r>
            <w:r w:rsidR="007E3F47">
              <w:t>[4]</w:t>
            </w:r>
            <w:r>
              <w:fldChar w:fldCharType="end"/>
            </w:r>
          </w:p>
        </w:tc>
      </w:tr>
      <w:tr w:rsidR="00BE1554" w14:paraId="1E0AABBB" w14:textId="77777777" w:rsidTr="00687D49">
        <w:tc>
          <w:tcPr>
            <w:tcW w:w="2088" w:type="dxa"/>
          </w:tcPr>
          <w:p w14:paraId="691355D9" w14:textId="1A6AD989" w:rsidR="00BE1554" w:rsidRDefault="00BE1554" w:rsidP="00D9574C">
            <w:pPr>
              <w:pStyle w:val="Body"/>
              <w:keepNext/>
              <w:jc w:val="center"/>
            </w:pPr>
            <w:r>
              <w:t>Indirect</w:t>
            </w:r>
          </w:p>
        </w:tc>
        <w:tc>
          <w:tcPr>
            <w:tcW w:w="1350" w:type="dxa"/>
          </w:tcPr>
          <w:p w14:paraId="25D1510E" w14:textId="102823E1" w:rsidR="00BE1554" w:rsidRDefault="00BE1554" w:rsidP="00D9574C">
            <w:pPr>
              <w:pStyle w:val="Body"/>
              <w:keepNext/>
              <w:jc w:val="center"/>
            </w:pPr>
            <w:r>
              <w:t>Yes</w:t>
            </w:r>
          </w:p>
        </w:tc>
        <w:tc>
          <w:tcPr>
            <w:tcW w:w="1620" w:type="dxa"/>
          </w:tcPr>
          <w:p w14:paraId="6A1F5D26" w14:textId="6EF530AC" w:rsidR="00BE1554" w:rsidRDefault="00BE1554" w:rsidP="00D9574C">
            <w:pPr>
              <w:pStyle w:val="Body"/>
              <w:keepNext/>
              <w:jc w:val="center"/>
            </w:pPr>
            <w:r>
              <w:t>N/A</w:t>
            </w:r>
          </w:p>
        </w:tc>
        <w:tc>
          <w:tcPr>
            <w:tcW w:w="1643" w:type="dxa"/>
          </w:tcPr>
          <w:p w14:paraId="50457D8E" w14:textId="4F5930B1" w:rsidR="00BE1554" w:rsidRDefault="00BE1554" w:rsidP="00D9574C">
            <w:pPr>
              <w:pStyle w:val="Body"/>
              <w:keepNext/>
              <w:jc w:val="center"/>
            </w:pPr>
            <w:r>
              <w:t>?</w:t>
            </w:r>
          </w:p>
        </w:tc>
        <w:tc>
          <w:tcPr>
            <w:tcW w:w="1339" w:type="dxa"/>
          </w:tcPr>
          <w:p w14:paraId="14EE8901" w14:textId="4A177C3F" w:rsidR="00BE1554" w:rsidRDefault="00BE1554" w:rsidP="00D9574C">
            <w:pPr>
              <w:pStyle w:val="Body"/>
              <w:keepNext/>
            </w:pPr>
            <w:r>
              <w:fldChar w:fldCharType="begin"/>
            </w:r>
            <w:r>
              <w:instrText xml:space="preserve"> REF _Ref311294728 \r \h </w:instrText>
            </w:r>
            <w:r>
              <w:fldChar w:fldCharType="separate"/>
            </w:r>
            <w:r w:rsidR="007E3F47">
              <w:t>[10]</w:t>
            </w:r>
            <w:r>
              <w:fldChar w:fldCharType="end"/>
            </w:r>
            <w:r>
              <w:fldChar w:fldCharType="begin"/>
            </w:r>
            <w:r>
              <w:instrText xml:space="preserve"> REF _Ref316587568 \r \h </w:instrText>
            </w:r>
            <w:r>
              <w:fldChar w:fldCharType="separate"/>
            </w:r>
            <w:r w:rsidR="007E3F47">
              <w:t>[11]</w:t>
            </w:r>
            <w:r>
              <w:fldChar w:fldCharType="end"/>
            </w:r>
          </w:p>
        </w:tc>
      </w:tr>
      <w:tr w:rsidR="001E5CF0" w14:paraId="65724763" w14:textId="77777777" w:rsidTr="00687D49">
        <w:tc>
          <w:tcPr>
            <w:tcW w:w="2088" w:type="dxa"/>
          </w:tcPr>
          <w:p w14:paraId="08F94582" w14:textId="6C299E18" w:rsidR="001E5CF0" w:rsidRDefault="001E5CF0" w:rsidP="00D9574C">
            <w:pPr>
              <w:pStyle w:val="Body"/>
              <w:keepNext/>
              <w:jc w:val="center"/>
            </w:pPr>
            <w:r>
              <w:t>Indirect</w:t>
            </w:r>
          </w:p>
        </w:tc>
        <w:tc>
          <w:tcPr>
            <w:tcW w:w="1350" w:type="dxa"/>
          </w:tcPr>
          <w:p w14:paraId="5DEC47F1" w14:textId="13A2E599" w:rsidR="001E5CF0" w:rsidRDefault="001E5CF0" w:rsidP="00D9574C">
            <w:pPr>
              <w:pStyle w:val="Body"/>
              <w:keepNext/>
              <w:jc w:val="center"/>
            </w:pPr>
            <w:r>
              <w:t>Yes</w:t>
            </w:r>
          </w:p>
        </w:tc>
        <w:tc>
          <w:tcPr>
            <w:tcW w:w="1620" w:type="dxa"/>
          </w:tcPr>
          <w:p w14:paraId="4C90DFD6" w14:textId="6B4EE131" w:rsidR="001E5CF0" w:rsidRDefault="001E5CF0" w:rsidP="00D9574C">
            <w:pPr>
              <w:pStyle w:val="Body"/>
              <w:keepNext/>
              <w:jc w:val="center"/>
            </w:pPr>
            <w:r>
              <w:t>N/A</w:t>
            </w:r>
          </w:p>
        </w:tc>
        <w:tc>
          <w:tcPr>
            <w:tcW w:w="1643" w:type="dxa"/>
          </w:tcPr>
          <w:p w14:paraId="6CE7F52C" w14:textId="4C2200FF" w:rsidR="001E5CF0" w:rsidRDefault="001E5CF0" w:rsidP="00D9574C">
            <w:pPr>
              <w:pStyle w:val="Body"/>
              <w:keepNext/>
              <w:jc w:val="center"/>
            </w:pPr>
            <w:r>
              <w:t>1</w:t>
            </w:r>
          </w:p>
        </w:tc>
        <w:tc>
          <w:tcPr>
            <w:tcW w:w="1339" w:type="dxa"/>
          </w:tcPr>
          <w:p w14:paraId="19B5906C" w14:textId="38ACD243" w:rsidR="001E5CF0" w:rsidRDefault="001E5CF0" w:rsidP="00D9574C">
            <w:pPr>
              <w:pStyle w:val="Body"/>
              <w:keepNext/>
            </w:pPr>
            <w:r>
              <w:fldChar w:fldCharType="begin"/>
            </w:r>
            <w:r>
              <w:instrText xml:space="preserve"> REF _Ref316592245 \r \h </w:instrText>
            </w:r>
            <w:r>
              <w:fldChar w:fldCharType="separate"/>
            </w:r>
            <w:r w:rsidR="007E3F47">
              <w:t>[12]</w:t>
            </w:r>
            <w:r>
              <w:fldChar w:fldCharType="end"/>
            </w:r>
            <w:r>
              <w:fldChar w:fldCharType="begin"/>
            </w:r>
            <w:r>
              <w:instrText xml:space="preserve"> REF _Ref314659379 \r \h </w:instrText>
            </w:r>
            <w:r>
              <w:fldChar w:fldCharType="separate"/>
            </w:r>
            <w:r w:rsidR="007E3F47">
              <w:t>[13]</w:t>
            </w:r>
            <w:r>
              <w:fldChar w:fldCharType="end"/>
            </w:r>
          </w:p>
        </w:tc>
      </w:tr>
      <w:tr w:rsidR="005A5F03" w14:paraId="1FAB8146" w14:textId="77777777" w:rsidTr="00687D49">
        <w:tc>
          <w:tcPr>
            <w:tcW w:w="2088" w:type="dxa"/>
          </w:tcPr>
          <w:p w14:paraId="78A6AC06" w14:textId="118B2EBA" w:rsidR="005A5F03" w:rsidRDefault="005A5F03" w:rsidP="00D9574C">
            <w:pPr>
              <w:pStyle w:val="Body"/>
              <w:keepNext/>
              <w:jc w:val="center"/>
            </w:pPr>
            <w:r>
              <w:t>Intermittent</w:t>
            </w:r>
          </w:p>
        </w:tc>
        <w:tc>
          <w:tcPr>
            <w:tcW w:w="1350" w:type="dxa"/>
          </w:tcPr>
          <w:p w14:paraId="2D22693D" w14:textId="238C564F" w:rsidR="005A5F03" w:rsidRDefault="005A5F03" w:rsidP="00D9574C">
            <w:pPr>
              <w:pStyle w:val="Body"/>
              <w:keepNext/>
              <w:jc w:val="center"/>
            </w:pPr>
            <w:r>
              <w:t>N/A</w:t>
            </w:r>
          </w:p>
        </w:tc>
        <w:tc>
          <w:tcPr>
            <w:tcW w:w="1620" w:type="dxa"/>
          </w:tcPr>
          <w:p w14:paraId="1C2C1F8E" w14:textId="59D7EC24" w:rsidR="005A5F03" w:rsidRDefault="005A5F03" w:rsidP="00D9574C">
            <w:pPr>
              <w:pStyle w:val="Body"/>
              <w:keepNext/>
              <w:jc w:val="center"/>
            </w:pPr>
            <w:r>
              <w:t>N/A</w:t>
            </w:r>
          </w:p>
        </w:tc>
        <w:tc>
          <w:tcPr>
            <w:tcW w:w="1643" w:type="dxa"/>
          </w:tcPr>
          <w:p w14:paraId="63C34E9E" w14:textId="4B8AF9F1" w:rsidR="005A5F03" w:rsidRDefault="005A5F03" w:rsidP="00D9574C">
            <w:pPr>
              <w:pStyle w:val="Body"/>
              <w:keepNext/>
              <w:jc w:val="center"/>
            </w:pPr>
            <w:r>
              <w:t>1</w:t>
            </w:r>
          </w:p>
        </w:tc>
        <w:tc>
          <w:tcPr>
            <w:tcW w:w="1339" w:type="dxa"/>
          </w:tcPr>
          <w:p w14:paraId="56AC00E7" w14:textId="3AD2814C" w:rsidR="005A5F03" w:rsidRDefault="005A5F03" w:rsidP="00D9574C">
            <w:pPr>
              <w:pStyle w:val="Body"/>
              <w:keepNext/>
            </w:pPr>
            <w:r>
              <w:fldChar w:fldCharType="begin"/>
            </w:r>
            <w:r>
              <w:instrText xml:space="preserve"> REF _Ref316591572 \r \h </w:instrText>
            </w:r>
            <w:r>
              <w:fldChar w:fldCharType="separate"/>
            </w:r>
            <w:r w:rsidR="007E3F47">
              <w:t>[4]</w:t>
            </w:r>
            <w:r>
              <w:fldChar w:fldCharType="end"/>
            </w:r>
            <w:r>
              <w:fldChar w:fldCharType="begin"/>
            </w:r>
            <w:r>
              <w:instrText xml:space="preserve"> REF _Ref315669731 \r \h </w:instrText>
            </w:r>
            <w:r>
              <w:fldChar w:fldCharType="separate"/>
            </w:r>
            <w:r w:rsidR="007E3F47">
              <w:t>[7]</w:t>
            </w:r>
            <w:r>
              <w:fldChar w:fldCharType="end"/>
            </w:r>
          </w:p>
        </w:tc>
      </w:tr>
      <w:tr w:rsidR="006758A7" w14:paraId="0E6E898A" w14:textId="77777777" w:rsidTr="00687D49">
        <w:tc>
          <w:tcPr>
            <w:tcW w:w="2088" w:type="dxa"/>
          </w:tcPr>
          <w:p w14:paraId="19BA6417" w14:textId="419F2ABB" w:rsidR="006758A7" w:rsidRDefault="006758A7" w:rsidP="00441828">
            <w:pPr>
              <w:pStyle w:val="Body"/>
              <w:jc w:val="center"/>
            </w:pPr>
            <w:r>
              <w:t>Intermittent</w:t>
            </w:r>
          </w:p>
        </w:tc>
        <w:tc>
          <w:tcPr>
            <w:tcW w:w="1350" w:type="dxa"/>
          </w:tcPr>
          <w:p w14:paraId="1E9E8705" w14:textId="1237193C" w:rsidR="006758A7" w:rsidRDefault="006758A7" w:rsidP="00441828">
            <w:pPr>
              <w:pStyle w:val="Body"/>
              <w:jc w:val="center"/>
            </w:pPr>
            <w:r>
              <w:t>N/A</w:t>
            </w:r>
          </w:p>
        </w:tc>
        <w:tc>
          <w:tcPr>
            <w:tcW w:w="1620" w:type="dxa"/>
          </w:tcPr>
          <w:p w14:paraId="42AE9B4A" w14:textId="66CFC958" w:rsidR="006758A7" w:rsidRDefault="006758A7" w:rsidP="00441828">
            <w:pPr>
              <w:pStyle w:val="Body"/>
              <w:jc w:val="center"/>
            </w:pPr>
            <w:r>
              <w:t>N/A</w:t>
            </w:r>
          </w:p>
        </w:tc>
        <w:tc>
          <w:tcPr>
            <w:tcW w:w="1643" w:type="dxa"/>
          </w:tcPr>
          <w:p w14:paraId="3F8842DF" w14:textId="4C6C17CC" w:rsidR="006758A7" w:rsidRDefault="006758A7" w:rsidP="00441828">
            <w:pPr>
              <w:pStyle w:val="Body"/>
              <w:jc w:val="center"/>
            </w:pPr>
            <w:r>
              <w:t>&lt;1</w:t>
            </w:r>
          </w:p>
        </w:tc>
        <w:tc>
          <w:tcPr>
            <w:tcW w:w="1339" w:type="dxa"/>
          </w:tcPr>
          <w:p w14:paraId="697A2872" w14:textId="6AFD9379" w:rsidR="006758A7" w:rsidRDefault="006758A7" w:rsidP="00851F3A">
            <w:pPr>
              <w:pStyle w:val="Body"/>
            </w:pPr>
            <w:r>
              <w:fldChar w:fldCharType="begin"/>
            </w:r>
            <w:r>
              <w:instrText xml:space="preserve"> REF _Ref315984237 \r \h </w:instrText>
            </w:r>
            <w:r>
              <w:fldChar w:fldCharType="separate"/>
            </w:r>
            <w:r w:rsidR="007E3F47">
              <w:t>[3]</w:t>
            </w:r>
            <w:r>
              <w:fldChar w:fldCharType="end"/>
            </w:r>
            <w:r>
              <w:fldChar w:fldCharType="begin"/>
            </w:r>
            <w:r>
              <w:instrText xml:space="preserve"> REF _Ref315669731 \r \h </w:instrText>
            </w:r>
            <w:r>
              <w:fldChar w:fldCharType="separate"/>
            </w:r>
            <w:r w:rsidR="007E3F47">
              <w:t>[7]</w:t>
            </w:r>
            <w:r>
              <w:fldChar w:fldCharType="end"/>
            </w:r>
          </w:p>
        </w:tc>
      </w:tr>
    </w:tbl>
    <w:p w14:paraId="15550D38" w14:textId="59C973CE" w:rsidR="00917161" w:rsidRDefault="00917161" w:rsidP="00917161">
      <w:pPr>
        <w:pStyle w:val="Heading2"/>
      </w:pPr>
      <w:bookmarkStart w:id="0" w:name="_Ref318220190"/>
      <w:r>
        <w:lastRenderedPageBreak/>
        <w:t xml:space="preserve">Assessment </w:t>
      </w:r>
      <w:r w:rsidR="003F21B3">
        <w:t>Module</w:t>
      </w:r>
      <w:bookmarkEnd w:id="0"/>
    </w:p>
    <w:p w14:paraId="67AE174F" w14:textId="2144EAE7" w:rsidR="00AA3DFC" w:rsidRDefault="003F21B3" w:rsidP="00851F3A">
      <w:pPr>
        <w:pStyle w:val="Body"/>
      </w:pPr>
      <w:r>
        <w:t>When observing an interaction between a donor and a recipient, an agent uses</w:t>
      </w:r>
      <w:r w:rsidR="00366FB4">
        <w:t xml:space="preserve"> an assessment module to assign a moral value to the action taken by the donor.  </w:t>
      </w:r>
      <w:r w:rsidR="002C502C">
        <w:t xml:space="preserve">An assessment </w:t>
      </w:r>
      <w:r w:rsidR="00366FB4">
        <w:t>module</w:t>
      </w:r>
      <w:r w:rsidR="002C502C">
        <w:t xml:space="preserve"> </w:t>
      </w:r>
      <w:r w:rsidR="00945ABA">
        <w:t>assi</w:t>
      </w:r>
      <w:r w:rsidR="00A94819">
        <w:t xml:space="preserve">gns a moral value </w:t>
      </w:r>
      <w:r w:rsidR="00945ABA">
        <w:t xml:space="preserve">to all possible situations that an agent may </w:t>
      </w:r>
      <w:r w:rsidR="00366FB4">
        <w:t>observe</w:t>
      </w:r>
      <w:r w:rsidR="00945ABA">
        <w:t xml:space="preserve">.  The order of an assessment rule depends on the level of granularity that is used to distinguish situations to be assessed.  A first-order assessment </w:t>
      </w:r>
      <w:r w:rsidR="00366FB4">
        <w:t>module</w:t>
      </w:r>
      <w:r w:rsidR="00945ABA">
        <w:t xml:space="preserve"> only considers the donor action and therefore only disti</w:t>
      </w:r>
      <w:r w:rsidR="00025C0B">
        <w:t>nguishes two situations while a</w:t>
      </w:r>
      <w:r w:rsidR="006650B3">
        <w:t xml:space="preserve"> </w:t>
      </w:r>
      <w:r w:rsidR="00945ABA">
        <w:t xml:space="preserve">third-order assessment </w:t>
      </w:r>
      <w:r w:rsidR="00366FB4">
        <w:t>module</w:t>
      </w:r>
      <w:r w:rsidR="00945ABA">
        <w:t xml:space="preserve"> considers the donor action, donor reputation and recipient </w:t>
      </w:r>
      <w:r w:rsidR="00366FB4">
        <w:t>reputation</w:t>
      </w:r>
      <w:r w:rsidR="00945ABA">
        <w:t xml:space="preserve"> and therefore distinguishes eight situations.</w:t>
      </w:r>
      <w:r w:rsidR="00D03D4C">
        <w:t xml:space="preserve">  </w:t>
      </w:r>
      <w:r w:rsidR="00945ABA">
        <w:t xml:space="preserve">In general, an </w:t>
      </w:r>
      <w:r w:rsidR="00945ABA" w:rsidRPr="00B465C7">
        <w:rPr>
          <w:i/>
        </w:rPr>
        <w:t>n</w:t>
      </w:r>
      <w:r w:rsidR="00945ABA">
        <w:t xml:space="preserve">-order assessment </w:t>
      </w:r>
      <w:r w:rsidR="00366FB4">
        <w:t>module</w:t>
      </w:r>
      <w:r w:rsidR="00945ABA">
        <w:t xml:space="preserve"> can distinguish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945ABA">
        <w:t xml:space="preserve"> situations.</w:t>
      </w:r>
      <w:r w:rsidR="00155F5D">
        <w:t xml:space="preserve">  </w:t>
      </w:r>
      <w:r w:rsidR="00A94819">
        <w:t>An</w:t>
      </w:r>
      <w:r w:rsidR="00B465C7">
        <w:t xml:space="preserve"> </w:t>
      </w:r>
      <w:r w:rsidR="00B465C7" w:rsidRPr="00B465C7">
        <w:rPr>
          <w:i/>
        </w:rPr>
        <w:t>n</w:t>
      </w:r>
      <w:r w:rsidR="00B465C7">
        <w:t xml:space="preserve">-order </w:t>
      </w:r>
      <w:r w:rsidR="00A94819">
        <w:t xml:space="preserve">assessment </w:t>
      </w:r>
      <w:r w:rsidR="00366FB4">
        <w:t>module</w:t>
      </w:r>
      <w:r w:rsidR="00A94819">
        <w:t xml:space="preserve"> assigns </w:t>
      </w:r>
      <w:r w:rsidR="00B465C7">
        <w:t>one of the two moral values</w:t>
      </w:r>
      <w:r w:rsidR="00A94819">
        <w:t xml:space="preserve"> (good or bad) </w:t>
      </w:r>
      <w:r w:rsidR="00B465C7">
        <w:t xml:space="preserve">to each </w:t>
      </w:r>
      <w:r w:rsidR="005A3F5C">
        <w:t xml:space="preserve">of the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5A3F5C">
        <w:t xml:space="preserve"> </w:t>
      </w:r>
      <w:r w:rsidR="00B465C7">
        <w:t>situation</w:t>
      </w:r>
      <w:r w:rsidR="005A3F5C">
        <w:t>s it can distinguish</w:t>
      </w:r>
      <w:r w:rsidR="00A94819">
        <w:t>.</w:t>
      </w:r>
      <w:r w:rsidR="00B465C7">
        <w:t xml:space="preserve"> Therefore, there are </w:t>
      </w:r>
      <m:oMath>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2</m:t>
                </m:r>
              </m:e>
              <m:sup>
                <m:r>
                  <w:rPr>
                    <w:rFonts w:ascii="Cambria Math" w:hAnsi="Cambria Math"/>
                  </w:rPr>
                  <m:t>n</m:t>
                </m:r>
              </m:sup>
            </m:sSup>
          </m:sup>
        </m:sSup>
      </m:oMath>
      <w:r w:rsidR="00B465C7">
        <w:t xml:space="preserve"> different </w:t>
      </w:r>
      <w:r w:rsidR="00B465C7" w:rsidRPr="00B465C7">
        <w:rPr>
          <w:i/>
        </w:rPr>
        <w:t>n</w:t>
      </w:r>
      <w:r w:rsidR="00B465C7">
        <w:t xml:space="preserve">-order assessment </w:t>
      </w:r>
      <w:r w:rsidR="00366FB4">
        <w:t>modules</w:t>
      </w:r>
      <w:r w:rsidR="00B465C7">
        <w:t>.</w:t>
      </w:r>
    </w:p>
    <w:p w14:paraId="255F2F1D" w14:textId="7003D38A" w:rsidR="00766D3F" w:rsidRDefault="00CF6C1B" w:rsidP="00851F3A">
      <w:pPr>
        <w:pStyle w:val="Body"/>
      </w:pPr>
      <w:r>
        <w:t>Some</w:t>
      </w:r>
      <w:r w:rsidR="006E568A">
        <w:t xml:space="preserve"> assessment modules incorporate the observation that it can be difficult to recover a good reputation after acquiring a bad reputation.  In this case, when the donor agent has a bad reputation, the assessment module incorporates a probability that the agent’s action is considered bad even though the assessment module </w:t>
      </w:r>
      <w:r w:rsidR="004F05B5">
        <w:t>would normally consider it good.</w:t>
      </w:r>
    </w:p>
    <w:p w14:paraId="66CDC527" w14:textId="7F1166F8" w:rsidR="00766D3F" w:rsidRDefault="00766D3F" w:rsidP="00851F3A">
      <w:pPr>
        <w:pStyle w:val="Body"/>
      </w:pPr>
      <w:r>
        <w:t>In some cases, all agents in the population share the same assessment module while in others each agent has its own private assessment module.  In the case of a population divided into groups, each group may have a shared assessment module.</w:t>
      </w:r>
    </w:p>
    <w:p w14:paraId="6FCC1BB4" w14:textId="12CBCE3E" w:rsidR="004931F4" w:rsidRDefault="004931F4" w:rsidP="00F5783C">
      <w:pPr>
        <w:pStyle w:val="Body"/>
        <w:keepNext/>
      </w:pPr>
      <w:r>
        <w:t xml:space="preserve">The following table describes the common assessment </w:t>
      </w:r>
      <w:r w:rsidR="00752BD7">
        <w:t>modules</w:t>
      </w:r>
      <w:r>
        <w:t xml:space="preserve"> that appear in the reviewed literature.</w:t>
      </w:r>
    </w:p>
    <w:tbl>
      <w:tblPr>
        <w:tblStyle w:val="TableGrid"/>
        <w:tblW w:w="0" w:type="auto"/>
        <w:tblLook w:val="04A0" w:firstRow="1" w:lastRow="0" w:firstColumn="1" w:lastColumn="0" w:noHBand="0" w:noVBand="1"/>
      </w:tblPr>
      <w:tblGrid>
        <w:gridCol w:w="1467"/>
        <w:gridCol w:w="1467"/>
        <w:gridCol w:w="1435"/>
        <w:gridCol w:w="1596"/>
        <w:gridCol w:w="1450"/>
        <w:gridCol w:w="1441"/>
      </w:tblGrid>
      <w:tr w:rsidR="00F5783C" w:rsidRPr="00B549D4" w14:paraId="564CEA00" w14:textId="77777777" w:rsidTr="00346B1F">
        <w:tc>
          <w:tcPr>
            <w:tcW w:w="4428" w:type="dxa"/>
            <w:gridSpan w:val="3"/>
            <w:shd w:val="clear" w:color="auto" w:fill="E6E6E6"/>
          </w:tcPr>
          <w:p w14:paraId="19D18594" w14:textId="77777777" w:rsidR="00F5783C" w:rsidRPr="00B549D4" w:rsidRDefault="00F5783C" w:rsidP="00F5783C">
            <w:pPr>
              <w:pStyle w:val="Body"/>
              <w:keepNext/>
              <w:jc w:val="center"/>
              <w:rPr>
                <w:b/>
              </w:rPr>
            </w:pPr>
            <w:r w:rsidRPr="00B549D4">
              <w:rPr>
                <w:b/>
              </w:rPr>
              <w:t>Observed Situation</w:t>
            </w:r>
          </w:p>
        </w:tc>
        <w:tc>
          <w:tcPr>
            <w:tcW w:w="4428" w:type="dxa"/>
            <w:gridSpan w:val="3"/>
            <w:shd w:val="clear" w:color="auto" w:fill="E6E6E6"/>
          </w:tcPr>
          <w:p w14:paraId="15FE4294" w14:textId="77777777" w:rsidR="00F5783C" w:rsidRPr="00B549D4" w:rsidRDefault="00F5783C" w:rsidP="00F5783C">
            <w:pPr>
              <w:pStyle w:val="Body"/>
              <w:keepNext/>
              <w:jc w:val="center"/>
              <w:rPr>
                <w:b/>
              </w:rPr>
            </w:pPr>
            <w:r w:rsidRPr="00B549D4">
              <w:rPr>
                <w:b/>
              </w:rPr>
              <w:t>Assigned Reputation</w:t>
            </w:r>
          </w:p>
        </w:tc>
      </w:tr>
      <w:tr w:rsidR="00F5783C" w:rsidRPr="00B549D4" w14:paraId="7942AD8B" w14:textId="77777777" w:rsidTr="00346B1F">
        <w:tc>
          <w:tcPr>
            <w:tcW w:w="1476" w:type="dxa"/>
            <w:shd w:val="clear" w:color="auto" w:fill="E6E6E6"/>
          </w:tcPr>
          <w:p w14:paraId="5FB9F1B7" w14:textId="77777777" w:rsidR="00F5783C" w:rsidRPr="00B549D4" w:rsidRDefault="00F5783C" w:rsidP="00F5783C">
            <w:pPr>
              <w:pStyle w:val="Body"/>
              <w:keepNext/>
              <w:jc w:val="center"/>
              <w:rPr>
                <w:b/>
              </w:rPr>
            </w:pPr>
            <w:r w:rsidRPr="00B549D4">
              <w:rPr>
                <w:b/>
              </w:rPr>
              <w:t>Donor Reputation</w:t>
            </w:r>
          </w:p>
        </w:tc>
        <w:tc>
          <w:tcPr>
            <w:tcW w:w="1476" w:type="dxa"/>
            <w:shd w:val="clear" w:color="auto" w:fill="E6E6E6"/>
          </w:tcPr>
          <w:p w14:paraId="7B7AF303" w14:textId="77777777" w:rsidR="00F5783C" w:rsidRPr="00B549D4" w:rsidRDefault="00F5783C" w:rsidP="00F5783C">
            <w:pPr>
              <w:pStyle w:val="Body"/>
              <w:keepNext/>
              <w:jc w:val="center"/>
              <w:rPr>
                <w:b/>
              </w:rPr>
            </w:pPr>
            <w:r w:rsidRPr="00B549D4">
              <w:rPr>
                <w:b/>
              </w:rPr>
              <w:t>Recipient Reputation</w:t>
            </w:r>
          </w:p>
        </w:tc>
        <w:tc>
          <w:tcPr>
            <w:tcW w:w="1476" w:type="dxa"/>
            <w:shd w:val="clear" w:color="auto" w:fill="E6E6E6"/>
          </w:tcPr>
          <w:p w14:paraId="36C9ABC2" w14:textId="77777777" w:rsidR="00F5783C" w:rsidRPr="00B549D4" w:rsidRDefault="00F5783C" w:rsidP="00F5783C">
            <w:pPr>
              <w:pStyle w:val="Body"/>
              <w:keepNext/>
              <w:jc w:val="center"/>
              <w:rPr>
                <w:b/>
              </w:rPr>
            </w:pPr>
            <w:r w:rsidRPr="00B549D4">
              <w:rPr>
                <w:b/>
              </w:rPr>
              <w:t>Donor Action</w:t>
            </w:r>
          </w:p>
        </w:tc>
        <w:tc>
          <w:tcPr>
            <w:tcW w:w="1476" w:type="dxa"/>
            <w:shd w:val="clear" w:color="auto" w:fill="E6E6E6"/>
          </w:tcPr>
          <w:p w14:paraId="71CEFA14" w14:textId="77777777" w:rsidR="00F5783C" w:rsidRPr="00B549D4" w:rsidRDefault="00F5783C" w:rsidP="00F5783C">
            <w:pPr>
              <w:pStyle w:val="Body"/>
              <w:keepNext/>
              <w:jc w:val="center"/>
              <w:rPr>
                <w:b/>
              </w:rPr>
            </w:pPr>
            <w:r w:rsidRPr="00B549D4">
              <w:rPr>
                <w:b/>
              </w:rPr>
              <w:t>Scoring</w:t>
            </w:r>
          </w:p>
        </w:tc>
        <w:tc>
          <w:tcPr>
            <w:tcW w:w="1476" w:type="dxa"/>
            <w:shd w:val="clear" w:color="auto" w:fill="E6E6E6"/>
          </w:tcPr>
          <w:p w14:paraId="2C5CD1D8" w14:textId="77777777" w:rsidR="00F5783C" w:rsidRPr="00B549D4" w:rsidRDefault="00F5783C" w:rsidP="00F5783C">
            <w:pPr>
              <w:pStyle w:val="Body"/>
              <w:keepNext/>
              <w:jc w:val="center"/>
              <w:rPr>
                <w:b/>
              </w:rPr>
            </w:pPr>
            <w:r w:rsidRPr="00B549D4">
              <w:rPr>
                <w:b/>
              </w:rPr>
              <w:t>Standing</w:t>
            </w:r>
          </w:p>
        </w:tc>
        <w:tc>
          <w:tcPr>
            <w:tcW w:w="1476" w:type="dxa"/>
            <w:shd w:val="clear" w:color="auto" w:fill="E6E6E6"/>
          </w:tcPr>
          <w:p w14:paraId="7FEB199E" w14:textId="77777777" w:rsidR="00F5783C" w:rsidRPr="00B549D4" w:rsidRDefault="00F5783C" w:rsidP="00F5783C">
            <w:pPr>
              <w:pStyle w:val="Body"/>
              <w:keepNext/>
              <w:jc w:val="center"/>
              <w:rPr>
                <w:b/>
              </w:rPr>
            </w:pPr>
            <w:r w:rsidRPr="00B549D4">
              <w:rPr>
                <w:b/>
              </w:rPr>
              <w:t>Judging</w:t>
            </w:r>
          </w:p>
        </w:tc>
      </w:tr>
      <w:tr w:rsidR="00F5783C" w14:paraId="3E6B3E45" w14:textId="77777777" w:rsidTr="00346B1F">
        <w:tc>
          <w:tcPr>
            <w:tcW w:w="1476" w:type="dxa"/>
          </w:tcPr>
          <w:p w14:paraId="0E08A41C" w14:textId="77777777" w:rsidR="00F5783C" w:rsidRDefault="00F5783C" w:rsidP="00F5783C">
            <w:pPr>
              <w:pStyle w:val="Body"/>
              <w:keepNext/>
              <w:jc w:val="center"/>
            </w:pPr>
            <w:r>
              <w:t>Good</w:t>
            </w:r>
          </w:p>
        </w:tc>
        <w:tc>
          <w:tcPr>
            <w:tcW w:w="1476" w:type="dxa"/>
          </w:tcPr>
          <w:p w14:paraId="7C8C8E53" w14:textId="77777777" w:rsidR="00F5783C" w:rsidRDefault="00F5783C" w:rsidP="00F5783C">
            <w:pPr>
              <w:pStyle w:val="Body"/>
              <w:keepNext/>
              <w:jc w:val="center"/>
            </w:pPr>
            <w:r>
              <w:t>Good</w:t>
            </w:r>
          </w:p>
        </w:tc>
        <w:tc>
          <w:tcPr>
            <w:tcW w:w="1476" w:type="dxa"/>
          </w:tcPr>
          <w:p w14:paraId="373D0349" w14:textId="77777777" w:rsidR="00F5783C" w:rsidRDefault="00F5783C" w:rsidP="00F5783C">
            <w:pPr>
              <w:pStyle w:val="Body"/>
              <w:keepNext/>
              <w:jc w:val="center"/>
            </w:pPr>
            <w:r>
              <w:t>Donate</w:t>
            </w:r>
          </w:p>
        </w:tc>
        <w:tc>
          <w:tcPr>
            <w:tcW w:w="1476" w:type="dxa"/>
          </w:tcPr>
          <w:p w14:paraId="3AB3C82F" w14:textId="77777777" w:rsidR="00F5783C" w:rsidRDefault="00F5783C" w:rsidP="00F5783C">
            <w:pPr>
              <w:pStyle w:val="Body"/>
              <w:keepNext/>
              <w:jc w:val="center"/>
            </w:pPr>
            <w:r>
              <w:t>Good</w:t>
            </w:r>
          </w:p>
        </w:tc>
        <w:tc>
          <w:tcPr>
            <w:tcW w:w="1476" w:type="dxa"/>
          </w:tcPr>
          <w:p w14:paraId="1E13838D" w14:textId="77777777" w:rsidR="00F5783C" w:rsidRDefault="00F5783C" w:rsidP="00F5783C">
            <w:pPr>
              <w:pStyle w:val="Body"/>
              <w:keepNext/>
              <w:jc w:val="center"/>
            </w:pPr>
            <w:r>
              <w:t>Good</w:t>
            </w:r>
          </w:p>
        </w:tc>
        <w:tc>
          <w:tcPr>
            <w:tcW w:w="1476" w:type="dxa"/>
          </w:tcPr>
          <w:p w14:paraId="6DAA6ED8" w14:textId="77777777" w:rsidR="00F5783C" w:rsidRDefault="00F5783C" w:rsidP="00F5783C">
            <w:pPr>
              <w:pStyle w:val="Body"/>
              <w:keepNext/>
              <w:jc w:val="center"/>
            </w:pPr>
            <w:r>
              <w:t>Good</w:t>
            </w:r>
          </w:p>
        </w:tc>
      </w:tr>
      <w:tr w:rsidR="00F5783C" w14:paraId="4E903B82" w14:textId="77777777" w:rsidTr="00346B1F">
        <w:tc>
          <w:tcPr>
            <w:tcW w:w="1476" w:type="dxa"/>
          </w:tcPr>
          <w:p w14:paraId="3340A2D3" w14:textId="77777777" w:rsidR="00F5783C" w:rsidRDefault="00F5783C" w:rsidP="00F5783C">
            <w:pPr>
              <w:pStyle w:val="Body"/>
              <w:keepNext/>
              <w:jc w:val="center"/>
            </w:pPr>
            <w:r>
              <w:t>Good</w:t>
            </w:r>
          </w:p>
        </w:tc>
        <w:tc>
          <w:tcPr>
            <w:tcW w:w="1476" w:type="dxa"/>
          </w:tcPr>
          <w:p w14:paraId="51B3569D" w14:textId="77777777" w:rsidR="00F5783C" w:rsidRDefault="00F5783C" w:rsidP="00F5783C">
            <w:pPr>
              <w:pStyle w:val="Body"/>
              <w:keepNext/>
              <w:jc w:val="center"/>
            </w:pPr>
            <w:r>
              <w:t>Bad</w:t>
            </w:r>
          </w:p>
        </w:tc>
        <w:tc>
          <w:tcPr>
            <w:tcW w:w="1476" w:type="dxa"/>
          </w:tcPr>
          <w:p w14:paraId="680E9655" w14:textId="77777777" w:rsidR="00F5783C" w:rsidRDefault="00F5783C" w:rsidP="00F5783C">
            <w:pPr>
              <w:pStyle w:val="Body"/>
              <w:keepNext/>
              <w:jc w:val="center"/>
            </w:pPr>
            <w:r>
              <w:t>Donate</w:t>
            </w:r>
          </w:p>
        </w:tc>
        <w:tc>
          <w:tcPr>
            <w:tcW w:w="1476" w:type="dxa"/>
          </w:tcPr>
          <w:p w14:paraId="12AA17CB" w14:textId="77777777" w:rsidR="00F5783C" w:rsidRDefault="00F5783C" w:rsidP="00F5783C">
            <w:pPr>
              <w:pStyle w:val="Body"/>
              <w:keepNext/>
              <w:jc w:val="center"/>
            </w:pPr>
            <w:r>
              <w:t>Good</w:t>
            </w:r>
          </w:p>
        </w:tc>
        <w:tc>
          <w:tcPr>
            <w:tcW w:w="1476" w:type="dxa"/>
          </w:tcPr>
          <w:p w14:paraId="225F8337" w14:textId="77777777" w:rsidR="00F5783C" w:rsidRDefault="00F5783C" w:rsidP="00F5783C">
            <w:pPr>
              <w:pStyle w:val="Body"/>
              <w:keepNext/>
              <w:jc w:val="center"/>
            </w:pPr>
            <w:r>
              <w:t>Good</w:t>
            </w:r>
          </w:p>
        </w:tc>
        <w:tc>
          <w:tcPr>
            <w:tcW w:w="1476" w:type="dxa"/>
          </w:tcPr>
          <w:p w14:paraId="45399EDC" w14:textId="77777777" w:rsidR="00F5783C" w:rsidRDefault="00F5783C" w:rsidP="00F5783C">
            <w:pPr>
              <w:pStyle w:val="Body"/>
              <w:keepNext/>
              <w:jc w:val="center"/>
            </w:pPr>
            <w:r>
              <w:t>Bad</w:t>
            </w:r>
          </w:p>
        </w:tc>
      </w:tr>
      <w:tr w:rsidR="00F5783C" w14:paraId="192253F7" w14:textId="77777777" w:rsidTr="00346B1F">
        <w:tc>
          <w:tcPr>
            <w:tcW w:w="1476" w:type="dxa"/>
          </w:tcPr>
          <w:p w14:paraId="0E47BF0C" w14:textId="77777777" w:rsidR="00F5783C" w:rsidRDefault="00F5783C" w:rsidP="00F5783C">
            <w:pPr>
              <w:pStyle w:val="Body"/>
              <w:keepNext/>
              <w:jc w:val="center"/>
            </w:pPr>
            <w:r>
              <w:t>Bad</w:t>
            </w:r>
          </w:p>
        </w:tc>
        <w:tc>
          <w:tcPr>
            <w:tcW w:w="1476" w:type="dxa"/>
          </w:tcPr>
          <w:p w14:paraId="7178FA82" w14:textId="77777777" w:rsidR="00F5783C" w:rsidRDefault="00F5783C" w:rsidP="00F5783C">
            <w:pPr>
              <w:pStyle w:val="Body"/>
              <w:keepNext/>
              <w:jc w:val="center"/>
            </w:pPr>
            <w:r>
              <w:t>Good</w:t>
            </w:r>
          </w:p>
        </w:tc>
        <w:tc>
          <w:tcPr>
            <w:tcW w:w="1476" w:type="dxa"/>
          </w:tcPr>
          <w:p w14:paraId="492F548C" w14:textId="77777777" w:rsidR="00F5783C" w:rsidRDefault="00F5783C" w:rsidP="00F5783C">
            <w:pPr>
              <w:pStyle w:val="Body"/>
              <w:keepNext/>
              <w:jc w:val="center"/>
            </w:pPr>
            <w:r>
              <w:t>Donate</w:t>
            </w:r>
          </w:p>
        </w:tc>
        <w:tc>
          <w:tcPr>
            <w:tcW w:w="1476" w:type="dxa"/>
          </w:tcPr>
          <w:p w14:paraId="37CB5A7F" w14:textId="77777777" w:rsidR="00F5783C" w:rsidRDefault="00F5783C" w:rsidP="00F5783C">
            <w:pPr>
              <w:pStyle w:val="Body"/>
              <w:keepNext/>
              <w:jc w:val="center"/>
            </w:pPr>
            <w:r>
              <w:t>Good</w:t>
            </w:r>
          </w:p>
        </w:tc>
        <w:tc>
          <w:tcPr>
            <w:tcW w:w="1476" w:type="dxa"/>
          </w:tcPr>
          <w:p w14:paraId="0F5B9999" w14:textId="77777777" w:rsidR="00F5783C" w:rsidRDefault="00F5783C" w:rsidP="00F5783C">
            <w:pPr>
              <w:pStyle w:val="Body"/>
              <w:keepNext/>
              <w:jc w:val="center"/>
            </w:pPr>
            <w:r>
              <w:t>Good</w:t>
            </w:r>
          </w:p>
        </w:tc>
        <w:tc>
          <w:tcPr>
            <w:tcW w:w="1476" w:type="dxa"/>
          </w:tcPr>
          <w:p w14:paraId="482045CB" w14:textId="77777777" w:rsidR="00F5783C" w:rsidRDefault="00F5783C" w:rsidP="00F5783C">
            <w:pPr>
              <w:pStyle w:val="Body"/>
              <w:keepNext/>
              <w:jc w:val="center"/>
            </w:pPr>
            <w:r>
              <w:t>Good</w:t>
            </w:r>
          </w:p>
        </w:tc>
      </w:tr>
      <w:tr w:rsidR="00F5783C" w14:paraId="1054ED68" w14:textId="77777777" w:rsidTr="00346B1F">
        <w:tc>
          <w:tcPr>
            <w:tcW w:w="1476" w:type="dxa"/>
          </w:tcPr>
          <w:p w14:paraId="54FBEEB1" w14:textId="77777777" w:rsidR="00F5783C" w:rsidRDefault="00F5783C" w:rsidP="00F5783C">
            <w:pPr>
              <w:pStyle w:val="Body"/>
              <w:keepNext/>
              <w:jc w:val="center"/>
            </w:pPr>
            <w:r>
              <w:t>Bad</w:t>
            </w:r>
          </w:p>
        </w:tc>
        <w:tc>
          <w:tcPr>
            <w:tcW w:w="1476" w:type="dxa"/>
          </w:tcPr>
          <w:p w14:paraId="6000CC79" w14:textId="77777777" w:rsidR="00F5783C" w:rsidRDefault="00F5783C" w:rsidP="00F5783C">
            <w:pPr>
              <w:pStyle w:val="Body"/>
              <w:keepNext/>
              <w:jc w:val="center"/>
            </w:pPr>
            <w:r>
              <w:t>Bad</w:t>
            </w:r>
          </w:p>
        </w:tc>
        <w:tc>
          <w:tcPr>
            <w:tcW w:w="1476" w:type="dxa"/>
          </w:tcPr>
          <w:p w14:paraId="19B12570" w14:textId="77777777" w:rsidR="00F5783C" w:rsidRDefault="00F5783C" w:rsidP="00F5783C">
            <w:pPr>
              <w:pStyle w:val="Body"/>
              <w:keepNext/>
              <w:jc w:val="center"/>
            </w:pPr>
            <w:r>
              <w:t>Donate</w:t>
            </w:r>
          </w:p>
        </w:tc>
        <w:tc>
          <w:tcPr>
            <w:tcW w:w="1476" w:type="dxa"/>
          </w:tcPr>
          <w:p w14:paraId="3BF5E73F" w14:textId="77777777" w:rsidR="00F5783C" w:rsidRDefault="00F5783C" w:rsidP="00F5783C">
            <w:pPr>
              <w:pStyle w:val="Body"/>
              <w:keepNext/>
              <w:jc w:val="center"/>
            </w:pPr>
            <w:r>
              <w:t>Good</w:t>
            </w:r>
          </w:p>
        </w:tc>
        <w:tc>
          <w:tcPr>
            <w:tcW w:w="1476" w:type="dxa"/>
          </w:tcPr>
          <w:p w14:paraId="63B52025" w14:textId="77777777" w:rsidR="00F5783C" w:rsidRDefault="00F5783C" w:rsidP="00F5783C">
            <w:pPr>
              <w:pStyle w:val="Body"/>
              <w:keepNext/>
              <w:jc w:val="center"/>
            </w:pPr>
            <w:r>
              <w:t>Good</w:t>
            </w:r>
          </w:p>
        </w:tc>
        <w:tc>
          <w:tcPr>
            <w:tcW w:w="1476" w:type="dxa"/>
          </w:tcPr>
          <w:p w14:paraId="369F177D" w14:textId="77777777" w:rsidR="00F5783C" w:rsidRDefault="00F5783C" w:rsidP="00F5783C">
            <w:pPr>
              <w:pStyle w:val="Body"/>
              <w:keepNext/>
              <w:jc w:val="center"/>
            </w:pPr>
            <w:r>
              <w:t>Bad</w:t>
            </w:r>
          </w:p>
        </w:tc>
      </w:tr>
      <w:tr w:rsidR="00F5783C" w14:paraId="295097FC" w14:textId="77777777" w:rsidTr="00346B1F">
        <w:tc>
          <w:tcPr>
            <w:tcW w:w="1476" w:type="dxa"/>
          </w:tcPr>
          <w:p w14:paraId="25245DD7" w14:textId="77777777" w:rsidR="00F5783C" w:rsidRDefault="00F5783C" w:rsidP="00F5783C">
            <w:pPr>
              <w:pStyle w:val="Body"/>
              <w:keepNext/>
              <w:jc w:val="center"/>
            </w:pPr>
            <w:r>
              <w:t>Good</w:t>
            </w:r>
          </w:p>
        </w:tc>
        <w:tc>
          <w:tcPr>
            <w:tcW w:w="1476" w:type="dxa"/>
          </w:tcPr>
          <w:p w14:paraId="7F30B746" w14:textId="77777777" w:rsidR="00F5783C" w:rsidRDefault="00F5783C" w:rsidP="00F5783C">
            <w:pPr>
              <w:pStyle w:val="Body"/>
              <w:keepNext/>
              <w:jc w:val="center"/>
            </w:pPr>
            <w:r>
              <w:t>Good</w:t>
            </w:r>
          </w:p>
        </w:tc>
        <w:tc>
          <w:tcPr>
            <w:tcW w:w="1476" w:type="dxa"/>
          </w:tcPr>
          <w:p w14:paraId="0AF40526" w14:textId="77777777" w:rsidR="00F5783C" w:rsidRDefault="00F5783C" w:rsidP="00F5783C">
            <w:pPr>
              <w:pStyle w:val="Body"/>
              <w:keepNext/>
              <w:jc w:val="center"/>
            </w:pPr>
            <w:r>
              <w:t>Refuse</w:t>
            </w:r>
          </w:p>
        </w:tc>
        <w:tc>
          <w:tcPr>
            <w:tcW w:w="1476" w:type="dxa"/>
          </w:tcPr>
          <w:p w14:paraId="4E763B13" w14:textId="77777777" w:rsidR="00F5783C" w:rsidRDefault="00F5783C" w:rsidP="00F5783C">
            <w:pPr>
              <w:pStyle w:val="Body"/>
              <w:keepNext/>
              <w:jc w:val="center"/>
            </w:pPr>
            <w:r>
              <w:t>Bad</w:t>
            </w:r>
          </w:p>
        </w:tc>
        <w:tc>
          <w:tcPr>
            <w:tcW w:w="1476" w:type="dxa"/>
          </w:tcPr>
          <w:p w14:paraId="28C5318E" w14:textId="77777777" w:rsidR="00F5783C" w:rsidRDefault="00F5783C" w:rsidP="00F5783C">
            <w:pPr>
              <w:pStyle w:val="Body"/>
              <w:keepNext/>
              <w:jc w:val="center"/>
            </w:pPr>
            <w:r>
              <w:t>Bad</w:t>
            </w:r>
          </w:p>
        </w:tc>
        <w:tc>
          <w:tcPr>
            <w:tcW w:w="1476" w:type="dxa"/>
          </w:tcPr>
          <w:p w14:paraId="300ACC69" w14:textId="77777777" w:rsidR="00F5783C" w:rsidRDefault="00F5783C" w:rsidP="00F5783C">
            <w:pPr>
              <w:pStyle w:val="Body"/>
              <w:keepNext/>
              <w:jc w:val="center"/>
            </w:pPr>
            <w:r>
              <w:t>Bad</w:t>
            </w:r>
          </w:p>
        </w:tc>
      </w:tr>
      <w:tr w:rsidR="00F5783C" w14:paraId="403C26C3" w14:textId="77777777" w:rsidTr="00346B1F">
        <w:tc>
          <w:tcPr>
            <w:tcW w:w="1476" w:type="dxa"/>
          </w:tcPr>
          <w:p w14:paraId="13E36F19" w14:textId="77777777" w:rsidR="00F5783C" w:rsidRDefault="00F5783C" w:rsidP="00F5783C">
            <w:pPr>
              <w:pStyle w:val="Body"/>
              <w:keepNext/>
              <w:jc w:val="center"/>
            </w:pPr>
            <w:r>
              <w:t>Good</w:t>
            </w:r>
          </w:p>
        </w:tc>
        <w:tc>
          <w:tcPr>
            <w:tcW w:w="1476" w:type="dxa"/>
          </w:tcPr>
          <w:p w14:paraId="1729CFAD" w14:textId="77777777" w:rsidR="00F5783C" w:rsidRDefault="00F5783C" w:rsidP="00F5783C">
            <w:pPr>
              <w:pStyle w:val="Body"/>
              <w:keepNext/>
              <w:jc w:val="center"/>
            </w:pPr>
            <w:r>
              <w:t>Bad</w:t>
            </w:r>
          </w:p>
        </w:tc>
        <w:tc>
          <w:tcPr>
            <w:tcW w:w="1476" w:type="dxa"/>
          </w:tcPr>
          <w:p w14:paraId="3A10DF2A" w14:textId="77777777" w:rsidR="00F5783C" w:rsidRDefault="00F5783C" w:rsidP="00F5783C">
            <w:pPr>
              <w:pStyle w:val="Body"/>
              <w:keepNext/>
              <w:jc w:val="center"/>
            </w:pPr>
            <w:r>
              <w:t>Refuse</w:t>
            </w:r>
          </w:p>
        </w:tc>
        <w:tc>
          <w:tcPr>
            <w:tcW w:w="1476" w:type="dxa"/>
          </w:tcPr>
          <w:p w14:paraId="344E1464" w14:textId="77777777" w:rsidR="00F5783C" w:rsidRDefault="00F5783C" w:rsidP="00F5783C">
            <w:pPr>
              <w:pStyle w:val="Body"/>
              <w:keepNext/>
              <w:jc w:val="center"/>
            </w:pPr>
            <w:r>
              <w:t>Bad</w:t>
            </w:r>
          </w:p>
        </w:tc>
        <w:tc>
          <w:tcPr>
            <w:tcW w:w="1476" w:type="dxa"/>
          </w:tcPr>
          <w:p w14:paraId="32711AC5" w14:textId="77777777" w:rsidR="00F5783C" w:rsidRDefault="00F5783C" w:rsidP="00F5783C">
            <w:pPr>
              <w:pStyle w:val="Body"/>
              <w:keepNext/>
              <w:jc w:val="center"/>
            </w:pPr>
            <w:r>
              <w:t>Good</w:t>
            </w:r>
          </w:p>
        </w:tc>
        <w:tc>
          <w:tcPr>
            <w:tcW w:w="1476" w:type="dxa"/>
          </w:tcPr>
          <w:p w14:paraId="381CB442" w14:textId="77777777" w:rsidR="00F5783C" w:rsidRDefault="00F5783C" w:rsidP="00F5783C">
            <w:pPr>
              <w:pStyle w:val="Body"/>
              <w:keepNext/>
              <w:jc w:val="center"/>
            </w:pPr>
            <w:r>
              <w:t>Good</w:t>
            </w:r>
          </w:p>
        </w:tc>
      </w:tr>
      <w:tr w:rsidR="00F5783C" w14:paraId="68D90779" w14:textId="77777777" w:rsidTr="00346B1F">
        <w:tc>
          <w:tcPr>
            <w:tcW w:w="1476" w:type="dxa"/>
          </w:tcPr>
          <w:p w14:paraId="5EA7D810" w14:textId="77777777" w:rsidR="00F5783C" w:rsidRDefault="00F5783C" w:rsidP="00F5783C">
            <w:pPr>
              <w:pStyle w:val="Body"/>
              <w:keepNext/>
              <w:jc w:val="center"/>
            </w:pPr>
            <w:r>
              <w:t>Bad</w:t>
            </w:r>
          </w:p>
        </w:tc>
        <w:tc>
          <w:tcPr>
            <w:tcW w:w="1476" w:type="dxa"/>
          </w:tcPr>
          <w:p w14:paraId="6818B3C1" w14:textId="77777777" w:rsidR="00F5783C" w:rsidRDefault="00F5783C" w:rsidP="00F5783C">
            <w:pPr>
              <w:pStyle w:val="Body"/>
              <w:keepNext/>
              <w:jc w:val="center"/>
            </w:pPr>
            <w:r>
              <w:t>Good</w:t>
            </w:r>
          </w:p>
        </w:tc>
        <w:tc>
          <w:tcPr>
            <w:tcW w:w="1476" w:type="dxa"/>
          </w:tcPr>
          <w:p w14:paraId="16B4DA11" w14:textId="77777777" w:rsidR="00F5783C" w:rsidRDefault="00F5783C" w:rsidP="00F5783C">
            <w:pPr>
              <w:pStyle w:val="Body"/>
              <w:keepNext/>
              <w:jc w:val="center"/>
            </w:pPr>
            <w:r>
              <w:t>Refuse</w:t>
            </w:r>
          </w:p>
        </w:tc>
        <w:tc>
          <w:tcPr>
            <w:tcW w:w="1476" w:type="dxa"/>
          </w:tcPr>
          <w:p w14:paraId="331E87AE" w14:textId="77777777" w:rsidR="00F5783C" w:rsidRDefault="00F5783C" w:rsidP="00F5783C">
            <w:pPr>
              <w:pStyle w:val="Body"/>
              <w:keepNext/>
              <w:jc w:val="center"/>
            </w:pPr>
            <w:r>
              <w:t>Bad</w:t>
            </w:r>
          </w:p>
        </w:tc>
        <w:tc>
          <w:tcPr>
            <w:tcW w:w="1476" w:type="dxa"/>
          </w:tcPr>
          <w:p w14:paraId="3547FF52" w14:textId="77777777" w:rsidR="00F5783C" w:rsidRDefault="00F5783C" w:rsidP="00F5783C">
            <w:pPr>
              <w:pStyle w:val="Body"/>
              <w:keepNext/>
              <w:jc w:val="center"/>
            </w:pPr>
            <w:r>
              <w:t>Bad</w:t>
            </w:r>
          </w:p>
        </w:tc>
        <w:tc>
          <w:tcPr>
            <w:tcW w:w="1476" w:type="dxa"/>
          </w:tcPr>
          <w:p w14:paraId="261AAFDA" w14:textId="77777777" w:rsidR="00F5783C" w:rsidRDefault="00F5783C" w:rsidP="00F5783C">
            <w:pPr>
              <w:pStyle w:val="Body"/>
              <w:keepNext/>
              <w:jc w:val="center"/>
            </w:pPr>
            <w:r>
              <w:t>Bad</w:t>
            </w:r>
          </w:p>
        </w:tc>
      </w:tr>
      <w:tr w:rsidR="00F5783C" w14:paraId="1B21A524" w14:textId="77777777" w:rsidTr="008D1F58">
        <w:tc>
          <w:tcPr>
            <w:tcW w:w="1476" w:type="dxa"/>
            <w:tcBorders>
              <w:bottom w:val="single" w:sz="4" w:space="0" w:color="auto"/>
            </w:tcBorders>
          </w:tcPr>
          <w:p w14:paraId="69009F85" w14:textId="77777777" w:rsidR="00F5783C" w:rsidRDefault="00F5783C" w:rsidP="00F5783C">
            <w:pPr>
              <w:pStyle w:val="Body"/>
              <w:keepNext/>
              <w:jc w:val="center"/>
            </w:pPr>
            <w:r>
              <w:t>Bad</w:t>
            </w:r>
          </w:p>
        </w:tc>
        <w:tc>
          <w:tcPr>
            <w:tcW w:w="1476" w:type="dxa"/>
            <w:tcBorders>
              <w:bottom w:val="single" w:sz="4" w:space="0" w:color="auto"/>
            </w:tcBorders>
          </w:tcPr>
          <w:p w14:paraId="57F4A71A" w14:textId="77777777" w:rsidR="00F5783C" w:rsidRDefault="00F5783C" w:rsidP="00F5783C">
            <w:pPr>
              <w:pStyle w:val="Body"/>
              <w:keepNext/>
              <w:jc w:val="center"/>
            </w:pPr>
            <w:r>
              <w:t>Bad</w:t>
            </w:r>
          </w:p>
        </w:tc>
        <w:tc>
          <w:tcPr>
            <w:tcW w:w="1476" w:type="dxa"/>
            <w:tcBorders>
              <w:bottom w:val="single" w:sz="4" w:space="0" w:color="auto"/>
            </w:tcBorders>
          </w:tcPr>
          <w:p w14:paraId="5FBB7EF7" w14:textId="77777777" w:rsidR="00F5783C" w:rsidRDefault="00F5783C" w:rsidP="00F5783C">
            <w:pPr>
              <w:pStyle w:val="Body"/>
              <w:keepNext/>
              <w:jc w:val="center"/>
            </w:pPr>
            <w:r>
              <w:t>Refuse</w:t>
            </w:r>
          </w:p>
        </w:tc>
        <w:tc>
          <w:tcPr>
            <w:tcW w:w="1476" w:type="dxa"/>
            <w:tcBorders>
              <w:bottom w:val="single" w:sz="4" w:space="0" w:color="auto"/>
            </w:tcBorders>
          </w:tcPr>
          <w:p w14:paraId="3702A080" w14:textId="77777777" w:rsidR="00F5783C" w:rsidRDefault="00F5783C" w:rsidP="00F5783C">
            <w:pPr>
              <w:pStyle w:val="Body"/>
              <w:keepNext/>
              <w:jc w:val="center"/>
            </w:pPr>
            <w:r>
              <w:t>Bad</w:t>
            </w:r>
          </w:p>
        </w:tc>
        <w:tc>
          <w:tcPr>
            <w:tcW w:w="1476" w:type="dxa"/>
            <w:tcBorders>
              <w:bottom w:val="single" w:sz="4" w:space="0" w:color="auto"/>
            </w:tcBorders>
          </w:tcPr>
          <w:p w14:paraId="7AD40F03" w14:textId="77777777" w:rsidR="00F5783C" w:rsidRDefault="00F5783C" w:rsidP="00F5783C">
            <w:pPr>
              <w:pStyle w:val="Body"/>
              <w:keepNext/>
              <w:jc w:val="center"/>
            </w:pPr>
            <w:r>
              <w:t>Bad</w:t>
            </w:r>
          </w:p>
        </w:tc>
        <w:tc>
          <w:tcPr>
            <w:tcW w:w="1476" w:type="dxa"/>
            <w:tcBorders>
              <w:bottom w:val="single" w:sz="4" w:space="0" w:color="auto"/>
            </w:tcBorders>
          </w:tcPr>
          <w:p w14:paraId="3450CEFE" w14:textId="77777777" w:rsidR="00F5783C" w:rsidRDefault="00F5783C" w:rsidP="00F5783C">
            <w:pPr>
              <w:pStyle w:val="Body"/>
              <w:keepNext/>
              <w:jc w:val="center"/>
            </w:pPr>
            <w:r>
              <w:t>Bad</w:t>
            </w:r>
          </w:p>
        </w:tc>
      </w:tr>
      <w:tr w:rsidR="00134B34" w14:paraId="2B091FD9" w14:textId="77777777" w:rsidTr="008D1F58">
        <w:tc>
          <w:tcPr>
            <w:tcW w:w="4428" w:type="dxa"/>
            <w:gridSpan w:val="3"/>
            <w:shd w:val="clear" w:color="auto" w:fill="F3F3F3"/>
          </w:tcPr>
          <w:p w14:paraId="7D2ACE9C" w14:textId="24C1D842" w:rsidR="00134B34" w:rsidRDefault="00134B34" w:rsidP="00F5783C">
            <w:pPr>
              <w:pStyle w:val="Body"/>
              <w:keepNext/>
              <w:jc w:val="center"/>
            </w:pPr>
            <w:r>
              <w:t>References</w:t>
            </w:r>
          </w:p>
        </w:tc>
        <w:tc>
          <w:tcPr>
            <w:tcW w:w="1476" w:type="dxa"/>
            <w:shd w:val="clear" w:color="auto" w:fill="F3F3F3"/>
          </w:tcPr>
          <w:p w14:paraId="6E452231" w14:textId="6C5E0E3F" w:rsidR="00134B34" w:rsidRDefault="00134B34" w:rsidP="00F5783C">
            <w:pPr>
              <w:pStyle w:val="Body"/>
              <w:keepNext/>
              <w:jc w:val="center"/>
            </w:pPr>
            <w:r>
              <w:fldChar w:fldCharType="begin"/>
            </w:r>
            <w:r>
              <w:instrText xml:space="preserve"> REF _Ref315984237 \r \h </w:instrText>
            </w:r>
            <w:r>
              <w:fldChar w:fldCharType="separate"/>
            </w:r>
            <w:r w:rsidR="007E3F47">
              <w:t>[3]</w:t>
            </w:r>
            <w:r>
              <w:fldChar w:fldCharType="end"/>
            </w:r>
            <w:r>
              <w:fldChar w:fldCharType="begin"/>
            </w:r>
            <w:r>
              <w:instrText xml:space="preserve"> REF _Ref316591572 \r \h </w:instrText>
            </w:r>
            <w:r>
              <w:fldChar w:fldCharType="separate"/>
            </w:r>
            <w:r w:rsidR="007E3F47">
              <w:t>[4]</w:t>
            </w:r>
            <w:r>
              <w:fldChar w:fldCharType="end"/>
            </w:r>
            <w:r>
              <w:fldChar w:fldCharType="begin"/>
            </w:r>
            <w:r>
              <w:instrText xml:space="preserve"> REF _Ref315845100 \r \h </w:instrText>
            </w:r>
            <w:r>
              <w:fldChar w:fldCharType="separate"/>
            </w:r>
            <w:r w:rsidR="007E3F47">
              <w:t>[6]</w:t>
            </w:r>
            <w:r>
              <w:fldChar w:fldCharType="end"/>
            </w:r>
            <w:r>
              <w:fldChar w:fldCharType="begin"/>
            </w:r>
            <w:r>
              <w:instrText xml:space="preserve"> REF _Ref315669731 \r \h </w:instrText>
            </w:r>
            <w:r>
              <w:fldChar w:fldCharType="separate"/>
            </w:r>
            <w:r w:rsidR="007E3F47">
              <w:t>[7]</w:t>
            </w:r>
            <w:r>
              <w:fldChar w:fldCharType="end"/>
            </w:r>
            <w:r>
              <w:fldChar w:fldCharType="begin"/>
            </w:r>
            <w:r>
              <w:instrText xml:space="preserve"> REF _Ref315669884 \r \h </w:instrText>
            </w:r>
            <w:r>
              <w:fldChar w:fldCharType="separate"/>
            </w:r>
            <w:r w:rsidR="007E3F47">
              <w:t>[8]</w:t>
            </w:r>
            <w:r>
              <w:fldChar w:fldCharType="end"/>
            </w:r>
          </w:p>
        </w:tc>
        <w:tc>
          <w:tcPr>
            <w:tcW w:w="1476" w:type="dxa"/>
            <w:shd w:val="clear" w:color="auto" w:fill="F3F3F3"/>
          </w:tcPr>
          <w:p w14:paraId="6D3DA4D0" w14:textId="00278D80" w:rsidR="00134B34" w:rsidRDefault="00134B34" w:rsidP="00F5783C">
            <w:pPr>
              <w:pStyle w:val="Body"/>
              <w:keepNext/>
              <w:jc w:val="center"/>
            </w:pPr>
            <w:r>
              <w:fldChar w:fldCharType="begin"/>
            </w:r>
            <w:r>
              <w:instrText xml:space="preserve"> REF _Ref315845100 \r \h </w:instrText>
            </w:r>
            <w:r>
              <w:fldChar w:fldCharType="separate"/>
            </w:r>
            <w:r w:rsidR="007E3F47">
              <w:t>[6]</w:t>
            </w:r>
            <w:r>
              <w:fldChar w:fldCharType="end"/>
            </w:r>
            <w:r>
              <w:fldChar w:fldCharType="begin"/>
            </w:r>
            <w:r>
              <w:instrText xml:space="preserve"> REF _Ref315669731 \r \h </w:instrText>
            </w:r>
            <w:r>
              <w:fldChar w:fldCharType="separate"/>
            </w:r>
            <w:r w:rsidR="007E3F47">
              <w:t>[7]</w:t>
            </w:r>
            <w:r>
              <w:fldChar w:fldCharType="end"/>
            </w:r>
            <w:r>
              <w:fldChar w:fldCharType="begin"/>
            </w:r>
            <w:r>
              <w:instrText xml:space="preserve"> REF _Ref315669884 \r \h </w:instrText>
            </w:r>
            <w:r>
              <w:fldChar w:fldCharType="separate"/>
            </w:r>
            <w:r w:rsidR="007E3F47">
              <w:t>[8]</w:t>
            </w:r>
            <w:r>
              <w:fldChar w:fldCharType="end"/>
            </w:r>
          </w:p>
        </w:tc>
        <w:tc>
          <w:tcPr>
            <w:tcW w:w="1476" w:type="dxa"/>
            <w:shd w:val="clear" w:color="auto" w:fill="F3F3F3"/>
          </w:tcPr>
          <w:p w14:paraId="70E8B8DE" w14:textId="00843E7E" w:rsidR="00134B34" w:rsidRDefault="00134B34" w:rsidP="00F5783C">
            <w:pPr>
              <w:pStyle w:val="Body"/>
              <w:keepNext/>
              <w:jc w:val="center"/>
            </w:pPr>
            <w:r>
              <w:fldChar w:fldCharType="begin"/>
            </w:r>
            <w:r>
              <w:instrText xml:space="preserve"> REF _Ref315669884 \r \h </w:instrText>
            </w:r>
            <w:r>
              <w:fldChar w:fldCharType="separate"/>
            </w:r>
            <w:r w:rsidR="007E3F47">
              <w:t>[8]</w:t>
            </w:r>
            <w:r>
              <w:fldChar w:fldCharType="end"/>
            </w:r>
          </w:p>
        </w:tc>
      </w:tr>
    </w:tbl>
    <w:p w14:paraId="228633DA" w14:textId="7AEDD654" w:rsidR="00AB091F" w:rsidRDefault="00AB091F" w:rsidP="00E247D9">
      <w:pPr>
        <w:pStyle w:val="Body"/>
        <w:keepNext/>
      </w:pPr>
      <w:r>
        <w:t xml:space="preserve">In </w:t>
      </w:r>
      <w:r>
        <w:fldChar w:fldCharType="begin"/>
      </w:r>
      <w:r>
        <w:instrText xml:space="preserve"> REF _Ref311293016 \r \h </w:instrText>
      </w:r>
      <w:r>
        <w:fldChar w:fldCharType="separate"/>
      </w:r>
      <w:r w:rsidR="007E3F47">
        <w:t>[9]</w:t>
      </w:r>
      <w:r>
        <w:fldChar w:fldCharType="end"/>
      </w:r>
      <w:r>
        <w:t xml:space="preserve">, </w:t>
      </w:r>
      <w:r>
        <w:fldChar w:fldCharType="begin"/>
      </w:r>
      <w:r>
        <w:instrText xml:space="preserve"> REF _Ref311294728 \r \h </w:instrText>
      </w:r>
      <w:r>
        <w:fldChar w:fldCharType="separate"/>
      </w:r>
      <w:r w:rsidR="007E3F47">
        <w:t>[10]</w:t>
      </w:r>
      <w:r>
        <w:fldChar w:fldCharType="end"/>
      </w:r>
      <w:r>
        <w:t xml:space="preserve">, </w:t>
      </w:r>
      <w:r>
        <w:fldChar w:fldCharType="begin"/>
      </w:r>
      <w:r>
        <w:instrText xml:space="preserve"> REF _Ref316587568 \r \h </w:instrText>
      </w:r>
      <w:r>
        <w:fldChar w:fldCharType="separate"/>
      </w:r>
      <w:r w:rsidR="007E3F47">
        <w:t>[11]</w:t>
      </w:r>
      <w:r>
        <w:fldChar w:fldCharType="end"/>
      </w:r>
      <w:r>
        <w:t xml:space="preserve">, </w:t>
      </w:r>
      <w:r>
        <w:fldChar w:fldCharType="begin"/>
      </w:r>
      <w:r>
        <w:instrText xml:space="preserve"> REF _Ref316592245 \r \h </w:instrText>
      </w:r>
      <w:r>
        <w:fldChar w:fldCharType="separate"/>
      </w:r>
      <w:r w:rsidR="007E3F47">
        <w:t>[12]</w:t>
      </w:r>
      <w:r>
        <w:fldChar w:fldCharType="end"/>
      </w:r>
      <w:r>
        <w:t xml:space="preserve"> and </w:t>
      </w:r>
      <w:r>
        <w:fldChar w:fldCharType="begin"/>
      </w:r>
      <w:r>
        <w:instrText xml:space="preserve"> REF _Ref314659379 \r \h </w:instrText>
      </w:r>
      <w:r>
        <w:fldChar w:fldCharType="separate"/>
      </w:r>
      <w:r w:rsidR="007E3F47">
        <w:t>[13]</w:t>
      </w:r>
      <w:r>
        <w:fldChar w:fldCharType="end"/>
      </w:r>
      <w:r>
        <w:t xml:space="preserve">, the authors perform exhaustive searches that consider all possible </w:t>
      </w:r>
      <w:r w:rsidR="0025593C">
        <w:t>third</w:t>
      </w:r>
      <w:r>
        <w:t xml:space="preserve">-order </w:t>
      </w:r>
      <w:r w:rsidR="0025593C">
        <w:t>assessment</w:t>
      </w:r>
      <w:r>
        <w:t xml:space="preserve"> modules</w:t>
      </w:r>
      <w:r w:rsidR="00E247D9">
        <w:t>.</w:t>
      </w:r>
    </w:p>
    <w:p w14:paraId="31EB9F1A" w14:textId="325414A8" w:rsidR="0029537C" w:rsidRDefault="0029537C" w:rsidP="0029537C">
      <w:pPr>
        <w:pStyle w:val="Heading2"/>
      </w:pPr>
      <w:r>
        <w:t xml:space="preserve">Action </w:t>
      </w:r>
      <w:r w:rsidR="006A6AFF">
        <w:t>Module</w:t>
      </w:r>
    </w:p>
    <w:p w14:paraId="6B4F6C48" w14:textId="15814BA9" w:rsidR="00582F6B" w:rsidRDefault="006A6AFF" w:rsidP="00851F3A">
      <w:pPr>
        <w:pStyle w:val="Body"/>
      </w:pPr>
      <w:r>
        <w:t xml:space="preserve">When selected to play the donor role, an agent uses an action module to decide which action to take.  </w:t>
      </w:r>
      <w:r w:rsidR="00C67C48">
        <w:t>An actio</w:t>
      </w:r>
      <w:r w:rsidR="00BF50F4">
        <w:t xml:space="preserve">n </w:t>
      </w:r>
      <w:r>
        <w:t>module</w:t>
      </w:r>
      <w:r w:rsidR="00BF50F4">
        <w:t xml:space="preserve"> determines the</w:t>
      </w:r>
      <w:r w:rsidR="00C67C48">
        <w:t xml:space="preserve"> action an agent will take in </w:t>
      </w:r>
      <w:r w:rsidR="005D5C24">
        <w:t xml:space="preserve">all </w:t>
      </w:r>
      <w:r w:rsidR="008E2194">
        <w:t>possible situations that the</w:t>
      </w:r>
      <w:r w:rsidR="00E84C12">
        <w:t xml:space="preserve"> agent may encounter.  As with the assessment </w:t>
      </w:r>
      <w:r>
        <w:t>module</w:t>
      </w:r>
      <w:r w:rsidR="00E84C12">
        <w:t xml:space="preserve">, the order of an action </w:t>
      </w:r>
      <w:r>
        <w:t>module</w:t>
      </w:r>
      <w:r w:rsidR="00E84C12">
        <w:t xml:space="preserve"> depends on the level of granularity that is used to distinguish situations.  A first-</w:t>
      </w:r>
      <w:r w:rsidR="00E84C12">
        <w:lastRenderedPageBreak/>
        <w:t xml:space="preserve">order </w:t>
      </w:r>
      <w:r w:rsidR="0029537C">
        <w:t>action</w:t>
      </w:r>
      <w:r w:rsidR="00E84C12">
        <w:t xml:space="preserve"> </w:t>
      </w:r>
      <w:r>
        <w:t>module</w:t>
      </w:r>
      <w:r w:rsidR="00E84C12">
        <w:t xml:space="preserve"> only considers the reputation of one of the agents while a second-order </w:t>
      </w:r>
      <w:r>
        <w:t>module</w:t>
      </w:r>
      <w:r w:rsidR="00E84C12">
        <w:t xml:space="preserve"> considers the reputations of both agents.</w:t>
      </w:r>
      <w:r w:rsidR="008C2EC7">
        <w:t xml:space="preserve">  There are two different kinds of first-order acti</w:t>
      </w:r>
      <w:r w:rsidR="00E01D0C">
        <w:t>o</w:t>
      </w:r>
      <w:r w:rsidR="008C2EC7">
        <w:t xml:space="preserve">n </w:t>
      </w:r>
      <w:r>
        <w:t>modules</w:t>
      </w:r>
      <w:r w:rsidR="008C2EC7">
        <w:t>, those that consider the donor’s reputation and those that consider the recipient</w:t>
      </w:r>
      <w:r w:rsidR="0029537C">
        <w:t>’</w:t>
      </w:r>
      <w:r w:rsidR="008C2EC7">
        <w:t>s reputation.</w:t>
      </w:r>
      <w:r w:rsidR="00D03D4C">
        <w:t xml:space="preserve">  Similar to assessment </w:t>
      </w:r>
      <w:r>
        <w:t>modules</w:t>
      </w:r>
      <w:r w:rsidR="00D03D4C">
        <w:t xml:space="preserve">, there are </w:t>
      </w:r>
      <m:oMath>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2</m:t>
                </m:r>
              </m:e>
              <m:sup>
                <m:r>
                  <w:rPr>
                    <w:rFonts w:ascii="Cambria Math" w:hAnsi="Cambria Math"/>
                  </w:rPr>
                  <m:t>n</m:t>
                </m:r>
              </m:sup>
            </m:sSup>
          </m:sup>
        </m:sSup>
      </m:oMath>
      <w:r w:rsidR="00D03D4C">
        <w:t xml:space="preserve"> possible </w:t>
      </w:r>
      <w:r w:rsidR="00D03D4C" w:rsidRPr="00D03D4C">
        <w:rPr>
          <w:i/>
        </w:rPr>
        <w:t>n</w:t>
      </w:r>
      <w:r w:rsidR="00D03D4C">
        <w:t xml:space="preserve">-order action </w:t>
      </w:r>
      <w:r>
        <w:t>modules</w:t>
      </w:r>
      <w:r w:rsidR="00D03D4C">
        <w:t>.</w:t>
      </w:r>
    </w:p>
    <w:p w14:paraId="3EA98FF8" w14:textId="4F07B1BD" w:rsidR="00BE52D6" w:rsidRDefault="007530BA" w:rsidP="00851F3A">
      <w:pPr>
        <w:pStyle w:val="Body"/>
      </w:pPr>
      <w:r>
        <w:t>Some action modules incorporate the observation that agents are not always able to correctly execute the action specified by the action module.  For example, the donor may lack the resources necessary to make a donation to the recipient.</w:t>
      </w:r>
      <w:r w:rsidR="00BE52D6">
        <w:t xml:space="preserve">  In this case, when the donor interacts with a recipient, the agent is susceptible to an </w:t>
      </w:r>
      <w:r w:rsidR="00BE52D6" w:rsidRPr="00BE52D6">
        <w:rPr>
          <w:i/>
        </w:rPr>
        <w:t>execution error</w:t>
      </w:r>
      <w:r w:rsidR="00BE52D6">
        <w:t xml:space="preserve">. </w:t>
      </w:r>
      <w:r w:rsidR="00AD1FEE">
        <w:t xml:space="preserve"> There are two variations of</w:t>
      </w:r>
      <w:r w:rsidR="00BE52D6">
        <w:t xml:space="preserve"> the execution error that appear in the literature:</w:t>
      </w:r>
    </w:p>
    <w:p w14:paraId="78B360D3" w14:textId="28143FA9" w:rsidR="00BE52D6" w:rsidRDefault="00BE52D6" w:rsidP="00BE52D6">
      <w:pPr>
        <w:pStyle w:val="Body"/>
        <w:numPr>
          <w:ilvl w:val="0"/>
          <w:numId w:val="22"/>
        </w:numPr>
      </w:pPr>
      <w:r>
        <w:t>Two way execution error: When interacting with a recipient, there is a probability that the donor takes the opposite action specified by its action module.</w:t>
      </w:r>
      <w:r w:rsidR="00523471">
        <w:t xml:space="preserve"> </w:t>
      </w:r>
      <w:r w:rsidR="00523471">
        <w:fldChar w:fldCharType="begin"/>
      </w:r>
      <w:r w:rsidR="00523471">
        <w:instrText xml:space="preserve"> REF _Ref315845100 \r \h </w:instrText>
      </w:r>
      <w:r w:rsidR="00523471">
        <w:fldChar w:fldCharType="separate"/>
      </w:r>
      <w:r w:rsidR="007E3F47">
        <w:t>[6]</w:t>
      </w:r>
      <w:r w:rsidR="00523471">
        <w:fldChar w:fldCharType="end"/>
      </w:r>
      <w:r w:rsidR="00523471">
        <w:fldChar w:fldCharType="begin"/>
      </w:r>
      <w:r w:rsidR="00523471">
        <w:instrText xml:space="preserve"> REF _Ref315669884 \r \h </w:instrText>
      </w:r>
      <w:r w:rsidR="00523471">
        <w:fldChar w:fldCharType="separate"/>
      </w:r>
      <w:r w:rsidR="007E3F47">
        <w:t>[8]</w:t>
      </w:r>
      <w:r w:rsidR="00523471">
        <w:fldChar w:fldCharType="end"/>
      </w:r>
    </w:p>
    <w:p w14:paraId="39E13297" w14:textId="0860C299" w:rsidR="00BE52D6" w:rsidRDefault="00BE52D6" w:rsidP="00BE52D6">
      <w:pPr>
        <w:pStyle w:val="Body"/>
        <w:numPr>
          <w:ilvl w:val="0"/>
          <w:numId w:val="22"/>
        </w:numPr>
      </w:pPr>
      <w:r>
        <w:t>One way execution error: Whe</w:t>
      </w:r>
      <w:r w:rsidR="006B76EC">
        <w:t xml:space="preserve">n interacting with a recipient, </w:t>
      </w:r>
      <w:r>
        <w:t xml:space="preserve">there is a probability that the donor </w:t>
      </w:r>
      <w:r w:rsidR="006B76EC">
        <w:t>fails to donate when its action module specifies that it should donate</w:t>
      </w:r>
      <w:r>
        <w:t xml:space="preserve">.  In this case, the donor </w:t>
      </w:r>
      <w:r w:rsidR="006B76EC">
        <w:t>never fails to not donate when its action module specifies that it should not donate</w:t>
      </w:r>
      <w:r>
        <w:t>.</w:t>
      </w:r>
      <w:r w:rsidR="00523471">
        <w:t xml:space="preserve"> </w:t>
      </w:r>
      <w:r w:rsidR="009D6A20">
        <w:fldChar w:fldCharType="begin"/>
      </w:r>
      <w:r w:rsidR="009D6A20">
        <w:instrText xml:space="preserve"> REF _Ref311294728 \r \h </w:instrText>
      </w:r>
      <w:r w:rsidR="009D6A20">
        <w:fldChar w:fldCharType="separate"/>
      </w:r>
      <w:r w:rsidR="007E3F47">
        <w:t>[10]</w:t>
      </w:r>
      <w:r w:rsidR="009D6A20">
        <w:fldChar w:fldCharType="end"/>
      </w:r>
      <w:r w:rsidR="009D6A20">
        <w:fldChar w:fldCharType="begin"/>
      </w:r>
      <w:r w:rsidR="009D6A20">
        <w:instrText xml:space="preserve"> REF _Ref316587568 \r \h </w:instrText>
      </w:r>
      <w:r w:rsidR="009D6A20">
        <w:fldChar w:fldCharType="separate"/>
      </w:r>
      <w:r w:rsidR="007E3F47">
        <w:t>[11]</w:t>
      </w:r>
      <w:r w:rsidR="009D6A20">
        <w:fldChar w:fldCharType="end"/>
      </w:r>
      <w:r w:rsidR="009D6A20">
        <w:fldChar w:fldCharType="begin"/>
      </w:r>
      <w:r w:rsidR="009D6A20">
        <w:instrText xml:space="preserve"> REF _Ref316592245 \r \h </w:instrText>
      </w:r>
      <w:r w:rsidR="009D6A20">
        <w:fldChar w:fldCharType="separate"/>
      </w:r>
      <w:r w:rsidR="007E3F47">
        <w:t>[12]</w:t>
      </w:r>
      <w:r w:rsidR="009D6A20">
        <w:fldChar w:fldCharType="end"/>
      </w:r>
      <w:r w:rsidR="009D6A20">
        <w:fldChar w:fldCharType="begin"/>
      </w:r>
      <w:r w:rsidR="009D6A20">
        <w:instrText xml:space="preserve"> REF _Ref314659379 \r \h </w:instrText>
      </w:r>
      <w:r w:rsidR="009D6A20">
        <w:fldChar w:fldCharType="separate"/>
      </w:r>
      <w:r w:rsidR="007E3F47">
        <w:t>[13]</w:t>
      </w:r>
      <w:r w:rsidR="009D6A20">
        <w:fldChar w:fldCharType="end"/>
      </w:r>
    </w:p>
    <w:p w14:paraId="38193524" w14:textId="30C59F23" w:rsidR="00645D1F" w:rsidRDefault="00645D1F" w:rsidP="00EA5F59">
      <w:pPr>
        <w:pStyle w:val="Body"/>
        <w:keepNext/>
      </w:pPr>
      <w:r>
        <w:t>The following table describes the common action models that appear in the reviewed literature.</w:t>
      </w:r>
    </w:p>
    <w:p w14:paraId="2876BC4F" w14:textId="77777777" w:rsidR="00645D1F" w:rsidRDefault="00645D1F" w:rsidP="00EA5F59">
      <w:pPr>
        <w:pStyle w:val="Body"/>
        <w:keepNext/>
      </w:pPr>
    </w:p>
    <w:tbl>
      <w:tblPr>
        <w:tblStyle w:val="TableGrid"/>
        <w:tblW w:w="0" w:type="auto"/>
        <w:tblLayout w:type="fixed"/>
        <w:tblLook w:val="04A0" w:firstRow="1" w:lastRow="0" w:firstColumn="1" w:lastColumn="0" w:noHBand="0" w:noVBand="1"/>
      </w:tblPr>
      <w:tblGrid>
        <w:gridCol w:w="905"/>
        <w:gridCol w:w="1243"/>
        <w:gridCol w:w="1072"/>
        <w:gridCol w:w="1044"/>
        <w:gridCol w:w="1064"/>
        <w:gridCol w:w="1080"/>
        <w:gridCol w:w="1260"/>
        <w:gridCol w:w="1188"/>
      </w:tblGrid>
      <w:tr w:rsidR="00EA5F59" w:rsidRPr="00D9539C" w14:paraId="48F7984B" w14:textId="77777777" w:rsidTr="006C0A7C">
        <w:tc>
          <w:tcPr>
            <w:tcW w:w="2148" w:type="dxa"/>
            <w:gridSpan w:val="2"/>
            <w:shd w:val="clear" w:color="auto" w:fill="E6E6E6"/>
          </w:tcPr>
          <w:p w14:paraId="43E59FC8" w14:textId="77777777" w:rsidR="00645D1F" w:rsidRPr="00D9539C" w:rsidRDefault="00645D1F" w:rsidP="00EA5F59">
            <w:pPr>
              <w:pStyle w:val="Body"/>
              <w:keepNext/>
              <w:jc w:val="center"/>
              <w:rPr>
                <w:b/>
              </w:rPr>
            </w:pPr>
            <w:r w:rsidRPr="00D9539C">
              <w:rPr>
                <w:b/>
              </w:rPr>
              <w:t>Situation</w:t>
            </w:r>
          </w:p>
        </w:tc>
        <w:tc>
          <w:tcPr>
            <w:tcW w:w="6708" w:type="dxa"/>
            <w:gridSpan w:val="6"/>
            <w:shd w:val="clear" w:color="auto" w:fill="E6E6E6"/>
          </w:tcPr>
          <w:p w14:paraId="5B2F8469" w14:textId="77777777" w:rsidR="00645D1F" w:rsidRPr="00D9539C" w:rsidRDefault="00645D1F" w:rsidP="00EA5F59">
            <w:pPr>
              <w:pStyle w:val="Body"/>
              <w:keepNext/>
              <w:jc w:val="center"/>
              <w:rPr>
                <w:b/>
              </w:rPr>
            </w:pPr>
            <w:r w:rsidRPr="00D9539C">
              <w:rPr>
                <w:b/>
              </w:rPr>
              <w:t>Action to Take</w:t>
            </w:r>
          </w:p>
        </w:tc>
      </w:tr>
      <w:tr w:rsidR="006C0A7C" w:rsidRPr="00D9539C" w14:paraId="10BBE387" w14:textId="77777777" w:rsidTr="006C0A7C">
        <w:tc>
          <w:tcPr>
            <w:tcW w:w="905" w:type="dxa"/>
            <w:shd w:val="clear" w:color="auto" w:fill="E6E6E6"/>
          </w:tcPr>
          <w:p w14:paraId="5D9A6184" w14:textId="398E1CAF" w:rsidR="00645D1F" w:rsidRPr="00D9539C" w:rsidRDefault="003A36B5" w:rsidP="00EA5F59">
            <w:pPr>
              <w:pStyle w:val="Body"/>
              <w:keepNext/>
              <w:jc w:val="center"/>
              <w:rPr>
                <w:b/>
              </w:rPr>
            </w:pPr>
            <w:r>
              <w:rPr>
                <w:b/>
              </w:rPr>
              <w:t>Donor Rep.</w:t>
            </w:r>
          </w:p>
        </w:tc>
        <w:tc>
          <w:tcPr>
            <w:tcW w:w="1243" w:type="dxa"/>
            <w:shd w:val="clear" w:color="auto" w:fill="E6E6E6"/>
          </w:tcPr>
          <w:p w14:paraId="069BF0DB" w14:textId="43FBFBB5" w:rsidR="00645D1F" w:rsidRPr="00D9539C" w:rsidRDefault="003A36B5" w:rsidP="00EA5F59">
            <w:pPr>
              <w:pStyle w:val="Body"/>
              <w:keepNext/>
              <w:jc w:val="center"/>
              <w:rPr>
                <w:b/>
              </w:rPr>
            </w:pPr>
            <w:r>
              <w:rPr>
                <w:b/>
              </w:rPr>
              <w:t>Recipient Rep.</w:t>
            </w:r>
          </w:p>
        </w:tc>
        <w:tc>
          <w:tcPr>
            <w:tcW w:w="1072" w:type="dxa"/>
            <w:shd w:val="clear" w:color="auto" w:fill="E6E6E6"/>
          </w:tcPr>
          <w:p w14:paraId="2773A441" w14:textId="77777777" w:rsidR="00645D1F" w:rsidRPr="00D9539C" w:rsidRDefault="00645D1F" w:rsidP="00EA5F59">
            <w:pPr>
              <w:pStyle w:val="Body"/>
              <w:keepNext/>
              <w:jc w:val="center"/>
              <w:rPr>
                <w:b/>
              </w:rPr>
            </w:pPr>
            <w:r w:rsidRPr="00D9539C">
              <w:rPr>
                <w:b/>
              </w:rPr>
              <w:t>SELF</w:t>
            </w:r>
          </w:p>
        </w:tc>
        <w:tc>
          <w:tcPr>
            <w:tcW w:w="1044" w:type="dxa"/>
            <w:shd w:val="clear" w:color="auto" w:fill="E6E6E6"/>
          </w:tcPr>
          <w:p w14:paraId="1A7108EA" w14:textId="21BA980C" w:rsidR="00645D1F" w:rsidRPr="00D9539C" w:rsidRDefault="00645D1F" w:rsidP="00EA5F59">
            <w:pPr>
              <w:pStyle w:val="Body"/>
              <w:keepNext/>
              <w:jc w:val="center"/>
              <w:rPr>
                <w:b/>
              </w:rPr>
            </w:pPr>
            <w:r w:rsidRPr="00D9539C">
              <w:rPr>
                <w:b/>
              </w:rPr>
              <w:t>CO</w:t>
            </w:r>
            <w:r w:rsidR="00346B1F">
              <w:rPr>
                <w:rStyle w:val="FootnoteReference"/>
                <w:b/>
              </w:rPr>
              <w:footnoteReference w:id="2"/>
            </w:r>
          </w:p>
        </w:tc>
        <w:tc>
          <w:tcPr>
            <w:tcW w:w="1064" w:type="dxa"/>
            <w:shd w:val="clear" w:color="auto" w:fill="E6E6E6"/>
          </w:tcPr>
          <w:p w14:paraId="7D6FAE6E" w14:textId="77777777" w:rsidR="00645D1F" w:rsidRPr="00D9539C" w:rsidRDefault="00645D1F" w:rsidP="00EA5F59">
            <w:pPr>
              <w:pStyle w:val="Body"/>
              <w:keepNext/>
              <w:jc w:val="center"/>
              <w:rPr>
                <w:b/>
              </w:rPr>
            </w:pPr>
            <w:r w:rsidRPr="00D9539C">
              <w:rPr>
                <w:b/>
              </w:rPr>
              <w:t>AND</w:t>
            </w:r>
          </w:p>
        </w:tc>
        <w:tc>
          <w:tcPr>
            <w:tcW w:w="1080" w:type="dxa"/>
            <w:shd w:val="clear" w:color="auto" w:fill="E6E6E6"/>
          </w:tcPr>
          <w:p w14:paraId="40839F5B" w14:textId="57686850" w:rsidR="00645D1F" w:rsidRPr="00D9539C" w:rsidRDefault="00645D1F" w:rsidP="00EA5F59">
            <w:pPr>
              <w:pStyle w:val="Body"/>
              <w:keepNext/>
              <w:jc w:val="center"/>
              <w:rPr>
                <w:b/>
              </w:rPr>
            </w:pPr>
            <w:r w:rsidRPr="00D9539C">
              <w:rPr>
                <w:b/>
              </w:rPr>
              <w:t>OR</w:t>
            </w:r>
            <w:r w:rsidR="00346B1F">
              <w:rPr>
                <w:rStyle w:val="FootnoteReference"/>
                <w:b/>
              </w:rPr>
              <w:footnoteReference w:id="3"/>
            </w:r>
          </w:p>
        </w:tc>
        <w:tc>
          <w:tcPr>
            <w:tcW w:w="1260" w:type="dxa"/>
            <w:shd w:val="clear" w:color="auto" w:fill="E6E6E6"/>
          </w:tcPr>
          <w:p w14:paraId="14854765" w14:textId="77777777" w:rsidR="00645D1F" w:rsidRPr="00D9539C" w:rsidRDefault="00645D1F" w:rsidP="00EA5F59">
            <w:pPr>
              <w:pStyle w:val="Body"/>
              <w:keepNext/>
              <w:jc w:val="center"/>
              <w:rPr>
                <w:b/>
              </w:rPr>
            </w:pPr>
            <w:r w:rsidRPr="00D9539C">
              <w:rPr>
                <w:b/>
              </w:rPr>
              <w:t>ALLC</w:t>
            </w:r>
          </w:p>
        </w:tc>
        <w:tc>
          <w:tcPr>
            <w:tcW w:w="1188" w:type="dxa"/>
            <w:shd w:val="clear" w:color="auto" w:fill="E6E6E6"/>
          </w:tcPr>
          <w:p w14:paraId="58109F4B" w14:textId="77777777" w:rsidR="00645D1F" w:rsidRPr="00D9539C" w:rsidRDefault="00645D1F" w:rsidP="00EA5F59">
            <w:pPr>
              <w:pStyle w:val="Body"/>
              <w:keepNext/>
              <w:jc w:val="center"/>
              <w:rPr>
                <w:b/>
              </w:rPr>
            </w:pPr>
            <w:r w:rsidRPr="00D9539C">
              <w:rPr>
                <w:b/>
              </w:rPr>
              <w:t>ALLD</w:t>
            </w:r>
          </w:p>
        </w:tc>
      </w:tr>
      <w:tr w:rsidR="006C0A7C" w14:paraId="5EF58551" w14:textId="77777777" w:rsidTr="006C0A7C">
        <w:tc>
          <w:tcPr>
            <w:tcW w:w="905" w:type="dxa"/>
          </w:tcPr>
          <w:p w14:paraId="13147F5F" w14:textId="77777777" w:rsidR="00645D1F" w:rsidRDefault="00645D1F" w:rsidP="00EA5F59">
            <w:pPr>
              <w:pStyle w:val="Body"/>
              <w:keepNext/>
              <w:jc w:val="center"/>
            </w:pPr>
            <w:r>
              <w:t>Good</w:t>
            </w:r>
          </w:p>
        </w:tc>
        <w:tc>
          <w:tcPr>
            <w:tcW w:w="1243" w:type="dxa"/>
          </w:tcPr>
          <w:p w14:paraId="14672460" w14:textId="77777777" w:rsidR="00645D1F" w:rsidRDefault="00645D1F" w:rsidP="00EA5F59">
            <w:pPr>
              <w:pStyle w:val="Body"/>
              <w:keepNext/>
              <w:jc w:val="center"/>
            </w:pPr>
            <w:r>
              <w:t>Good</w:t>
            </w:r>
          </w:p>
        </w:tc>
        <w:tc>
          <w:tcPr>
            <w:tcW w:w="1072" w:type="dxa"/>
          </w:tcPr>
          <w:p w14:paraId="53EB2794" w14:textId="77777777" w:rsidR="00645D1F" w:rsidRDefault="00645D1F" w:rsidP="00EA5F59">
            <w:pPr>
              <w:pStyle w:val="Body"/>
              <w:keepNext/>
              <w:jc w:val="center"/>
            </w:pPr>
            <w:r>
              <w:t>Refuse</w:t>
            </w:r>
          </w:p>
        </w:tc>
        <w:tc>
          <w:tcPr>
            <w:tcW w:w="1044" w:type="dxa"/>
          </w:tcPr>
          <w:p w14:paraId="7F5A3526" w14:textId="77777777" w:rsidR="00645D1F" w:rsidRDefault="00645D1F" w:rsidP="00EA5F59">
            <w:pPr>
              <w:pStyle w:val="Body"/>
              <w:keepNext/>
              <w:jc w:val="center"/>
            </w:pPr>
            <w:r>
              <w:t>Donate</w:t>
            </w:r>
          </w:p>
        </w:tc>
        <w:tc>
          <w:tcPr>
            <w:tcW w:w="1064" w:type="dxa"/>
          </w:tcPr>
          <w:p w14:paraId="42B5F195" w14:textId="77777777" w:rsidR="00645D1F" w:rsidRDefault="00645D1F" w:rsidP="00EA5F59">
            <w:pPr>
              <w:pStyle w:val="Body"/>
              <w:keepNext/>
              <w:jc w:val="center"/>
            </w:pPr>
            <w:r>
              <w:t>Refuse</w:t>
            </w:r>
          </w:p>
        </w:tc>
        <w:tc>
          <w:tcPr>
            <w:tcW w:w="1080" w:type="dxa"/>
          </w:tcPr>
          <w:p w14:paraId="5901C7DB" w14:textId="77777777" w:rsidR="00645D1F" w:rsidRDefault="00645D1F" w:rsidP="00EA5F59">
            <w:pPr>
              <w:pStyle w:val="Body"/>
              <w:keepNext/>
              <w:jc w:val="center"/>
            </w:pPr>
            <w:r>
              <w:t>Donate</w:t>
            </w:r>
          </w:p>
        </w:tc>
        <w:tc>
          <w:tcPr>
            <w:tcW w:w="1260" w:type="dxa"/>
          </w:tcPr>
          <w:p w14:paraId="345CF786" w14:textId="77777777" w:rsidR="00645D1F" w:rsidRDefault="00645D1F" w:rsidP="00EA5F59">
            <w:pPr>
              <w:pStyle w:val="Body"/>
              <w:keepNext/>
              <w:jc w:val="center"/>
            </w:pPr>
            <w:r>
              <w:t>Donate</w:t>
            </w:r>
          </w:p>
        </w:tc>
        <w:tc>
          <w:tcPr>
            <w:tcW w:w="1188" w:type="dxa"/>
          </w:tcPr>
          <w:p w14:paraId="6D9096C9" w14:textId="77777777" w:rsidR="00645D1F" w:rsidRDefault="00645D1F" w:rsidP="00EA5F59">
            <w:pPr>
              <w:pStyle w:val="Body"/>
              <w:keepNext/>
              <w:jc w:val="center"/>
            </w:pPr>
            <w:r>
              <w:t>Refuse</w:t>
            </w:r>
          </w:p>
        </w:tc>
      </w:tr>
      <w:tr w:rsidR="006C0A7C" w14:paraId="0FB525DB" w14:textId="77777777" w:rsidTr="006C0A7C">
        <w:tc>
          <w:tcPr>
            <w:tcW w:w="905" w:type="dxa"/>
          </w:tcPr>
          <w:p w14:paraId="0C086EA3" w14:textId="77777777" w:rsidR="00645D1F" w:rsidRDefault="00645D1F" w:rsidP="00EA5F59">
            <w:pPr>
              <w:pStyle w:val="Body"/>
              <w:keepNext/>
              <w:jc w:val="center"/>
            </w:pPr>
            <w:r>
              <w:t>Good</w:t>
            </w:r>
          </w:p>
        </w:tc>
        <w:tc>
          <w:tcPr>
            <w:tcW w:w="1243" w:type="dxa"/>
          </w:tcPr>
          <w:p w14:paraId="3A892082" w14:textId="77777777" w:rsidR="00645D1F" w:rsidRDefault="00645D1F" w:rsidP="00EA5F59">
            <w:pPr>
              <w:pStyle w:val="Body"/>
              <w:keepNext/>
              <w:jc w:val="center"/>
            </w:pPr>
            <w:r>
              <w:t>Bad</w:t>
            </w:r>
          </w:p>
        </w:tc>
        <w:tc>
          <w:tcPr>
            <w:tcW w:w="1072" w:type="dxa"/>
          </w:tcPr>
          <w:p w14:paraId="39B0E508" w14:textId="77777777" w:rsidR="00645D1F" w:rsidRDefault="00645D1F" w:rsidP="00EA5F59">
            <w:pPr>
              <w:pStyle w:val="Body"/>
              <w:keepNext/>
              <w:jc w:val="center"/>
            </w:pPr>
            <w:r>
              <w:t>Refuse</w:t>
            </w:r>
          </w:p>
        </w:tc>
        <w:tc>
          <w:tcPr>
            <w:tcW w:w="1044" w:type="dxa"/>
          </w:tcPr>
          <w:p w14:paraId="524F3A86" w14:textId="77777777" w:rsidR="00645D1F" w:rsidRDefault="00645D1F" w:rsidP="00EA5F59">
            <w:pPr>
              <w:pStyle w:val="Body"/>
              <w:keepNext/>
              <w:jc w:val="center"/>
            </w:pPr>
            <w:r>
              <w:t>Refuse</w:t>
            </w:r>
          </w:p>
        </w:tc>
        <w:tc>
          <w:tcPr>
            <w:tcW w:w="1064" w:type="dxa"/>
          </w:tcPr>
          <w:p w14:paraId="4484FF9F" w14:textId="77777777" w:rsidR="00645D1F" w:rsidRDefault="00645D1F" w:rsidP="00EA5F59">
            <w:pPr>
              <w:pStyle w:val="Body"/>
              <w:keepNext/>
              <w:jc w:val="center"/>
            </w:pPr>
            <w:r>
              <w:t>Refuse</w:t>
            </w:r>
          </w:p>
        </w:tc>
        <w:tc>
          <w:tcPr>
            <w:tcW w:w="1080" w:type="dxa"/>
          </w:tcPr>
          <w:p w14:paraId="3D4F418A" w14:textId="77777777" w:rsidR="00645D1F" w:rsidRDefault="00645D1F" w:rsidP="00EA5F59">
            <w:pPr>
              <w:pStyle w:val="Body"/>
              <w:keepNext/>
              <w:jc w:val="center"/>
            </w:pPr>
            <w:r>
              <w:t>Refuse</w:t>
            </w:r>
          </w:p>
        </w:tc>
        <w:tc>
          <w:tcPr>
            <w:tcW w:w="1260" w:type="dxa"/>
          </w:tcPr>
          <w:p w14:paraId="24922F9D" w14:textId="77777777" w:rsidR="00645D1F" w:rsidRDefault="00645D1F" w:rsidP="00EA5F59">
            <w:pPr>
              <w:pStyle w:val="Body"/>
              <w:keepNext/>
              <w:jc w:val="center"/>
            </w:pPr>
            <w:r>
              <w:t>Donate</w:t>
            </w:r>
          </w:p>
        </w:tc>
        <w:tc>
          <w:tcPr>
            <w:tcW w:w="1188" w:type="dxa"/>
          </w:tcPr>
          <w:p w14:paraId="173963C4" w14:textId="77777777" w:rsidR="00645D1F" w:rsidRDefault="00645D1F" w:rsidP="00EA5F59">
            <w:pPr>
              <w:pStyle w:val="Body"/>
              <w:keepNext/>
              <w:jc w:val="center"/>
            </w:pPr>
            <w:r>
              <w:t>Refuse</w:t>
            </w:r>
          </w:p>
        </w:tc>
      </w:tr>
      <w:tr w:rsidR="006C0A7C" w14:paraId="5B581B48" w14:textId="77777777" w:rsidTr="006C0A7C">
        <w:tc>
          <w:tcPr>
            <w:tcW w:w="905" w:type="dxa"/>
          </w:tcPr>
          <w:p w14:paraId="3379F942" w14:textId="77777777" w:rsidR="00645D1F" w:rsidRDefault="00645D1F" w:rsidP="00EA5F59">
            <w:pPr>
              <w:pStyle w:val="Body"/>
              <w:keepNext/>
              <w:jc w:val="center"/>
            </w:pPr>
            <w:r>
              <w:t>Bad</w:t>
            </w:r>
          </w:p>
        </w:tc>
        <w:tc>
          <w:tcPr>
            <w:tcW w:w="1243" w:type="dxa"/>
          </w:tcPr>
          <w:p w14:paraId="695C2361" w14:textId="77777777" w:rsidR="00645D1F" w:rsidRDefault="00645D1F" w:rsidP="00EA5F59">
            <w:pPr>
              <w:pStyle w:val="Body"/>
              <w:keepNext/>
              <w:jc w:val="center"/>
            </w:pPr>
            <w:r>
              <w:t>Good</w:t>
            </w:r>
          </w:p>
        </w:tc>
        <w:tc>
          <w:tcPr>
            <w:tcW w:w="1072" w:type="dxa"/>
          </w:tcPr>
          <w:p w14:paraId="0EC6283E" w14:textId="40F0EEE1" w:rsidR="00645D1F" w:rsidRDefault="007E3F47" w:rsidP="00EA5F59">
            <w:pPr>
              <w:pStyle w:val="Body"/>
              <w:keepNext/>
              <w:jc w:val="center"/>
            </w:pPr>
            <w:r>
              <w:t>Donate</w:t>
            </w:r>
          </w:p>
        </w:tc>
        <w:tc>
          <w:tcPr>
            <w:tcW w:w="1044" w:type="dxa"/>
          </w:tcPr>
          <w:p w14:paraId="63028A7E" w14:textId="77777777" w:rsidR="00645D1F" w:rsidRDefault="00645D1F" w:rsidP="00EA5F59">
            <w:pPr>
              <w:pStyle w:val="Body"/>
              <w:keepNext/>
              <w:jc w:val="center"/>
            </w:pPr>
            <w:r>
              <w:t>Donate</w:t>
            </w:r>
          </w:p>
        </w:tc>
        <w:tc>
          <w:tcPr>
            <w:tcW w:w="1064" w:type="dxa"/>
          </w:tcPr>
          <w:p w14:paraId="7387F7E9" w14:textId="77777777" w:rsidR="00645D1F" w:rsidRDefault="00645D1F" w:rsidP="00EA5F59">
            <w:pPr>
              <w:pStyle w:val="Body"/>
              <w:keepNext/>
              <w:jc w:val="center"/>
            </w:pPr>
            <w:r>
              <w:t>Donate</w:t>
            </w:r>
          </w:p>
        </w:tc>
        <w:tc>
          <w:tcPr>
            <w:tcW w:w="1080" w:type="dxa"/>
          </w:tcPr>
          <w:p w14:paraId="423E9450" w14:textId="77777777" w:rsidR="00645D1F" w:rsidRDefault="00645D1F" w:rsidP="00EA5F59">
            <w:pPr>
              <w:pStyle w:val="Body"/>
              <w:keepNext/>
              <w:jc w:val="center"/>
            </w:pPr>
            <w:r>
              <w:t>Donate</w:t>
            </w:r>
          </w:p>
        </w:tc>
        <w:tc>
          <w:tcPr>
            <w:tcW w:w="1260" w:type="dxa"/>
          </w:tcPr>
          <w:p w14:paraId="75CCA5D7" w14:textId="77777777" w:rsidR="00645D1F" w:rsidRDefault="00645D1F" w:rsidP="00EA5F59">
            <w:pPr>
              <w:pStyle w:val="Body"/>
              <w:keepNext/>
              <w:jc w:val="center"/>
            </w:pPr>
            <w:r>
              <w:t>Donate</w:t>
            </w:r>
          </w:p>
        </w:tc>
        <w:tc>
          <w:tcPr>
            <w:tcW w:w="1188" w:type="dxa"/>
          </w:tcPr>
          <w:p w14:paraId="47030EB5" w14:textId="77777777" w:rsidR="00645D1F" w:rsidRDefault="00645D1F" w:rsidP="00EA5F59">
            <w:pPr>
              <w:pStyle w:val="Body"/>
              <w:keepNext/>
              <w:jc w:val="center"/>
            </w:pPr>
            <w:r>
              <w:t>Refuse</w:t>
            </w:r>
          </w:p>
        </w:tc>
      </w:tr>
      <w:tr w:rsidR="006C0A7C" w14:paraId="20D8CC10" w14:textId="77777777" w:rsidTr="006C0A7C">
        <w:tc>
          <w:tcPr>
            <w:tcW w:w="905" w:type="dxa"/>
            <w:tcBorders>
              <w:bottom w:val="single" w:sz="4" w:space="0" w:color="auto"/>
            </w:tcBorders>
          </w:tcPr>
          <w:p w14:paraId="5E1B77B7" w14:textId="77777777" w:rsidR="00645D1F" w:rsidRDefault="00645D1F" w:rsidP="00EA5F59">
            <w:pPr>
              <w:pStyle w:val="Body"/>
              <w:keepNext/>
              <w:jc w:val="center"/>
            </w:pPr>
            <w:r>
              <w:t>Bad</w:t>
            </w:r>
          </w:p>
        </w:tc>
        <w:tc>
          <w:tcPr>
            <w:tcW w:w="1243" w:type="dxa"/>
            <w:tcBorders>
              <w:bottom w:val="single" w:sz="4" w:space="0" w:color="auto"/>
            </w:tcBorders>
          </w:tcPr>
          <w:p w14:paraId="5ECC8A29" w14:textId="77777777" w:rsidR="00645D1F" w:rsidRDefault="00645D1F" w:rsidP="00EA5F59">
            <w:pPr>
              <w:pStyle w:val="Body"/>
              <w:keepNext/>
              <w:jc w:val="center"/>
            </w:pPr>
            <w:r>
              <w:t>Bad</w:t>
            </w:r>
          </w:p>
        </w:tc>
        <w:tc>
          <w:tcPr>
            <w:tcW w:w="1072" w:type="dxa"/>
            <w:tcBorders>
              <w:bottom w:val="single" w:sz="4" w:space="0" w:color="auto"/>
            </w:tcBorders>
          </w:tcPr>
          <w:p w14:paraId="67DD2933" w14:textId="532F8D8A" w:rsidR="00645D1F" w:rsidRDefault="007E3F47" w:rsidP="00EA5F59">
            <w:pPr>
              <w:pStyle w:val="Body"/>
              <w:keepNext/>
              <w:jc w:val="center"/>
            </w:pPr>
            <w:r>
              <w:t>Donate</w:t>
            </w:r>
            <w:bookmarkStart w:id="1" w:name="_GoBack"/>
            <w:bookmarkEnd w:id="1"/>
          </w:p>
        </w:tc>
        <w:tc>
          <w:tcPr>
            <w:tcW w:w="1044" w:type="dxa"/>
            <w:tcBorders>
              <w:bottom w:val="single" w:sz="4" w:space="0" w:color="auto"/>
            </w:tcBorders>
          </w:tcPr>
          <w:p w14:paraId="2A826F5B" w14:textId="77777777" w:rsidR="00645D1F" w:rsidRDefault="00645D1F" w:rsidP="00EA5F59">
            <w:pPr>
              <w:pStyle w:val="Body"/>
              <w:keepNext/>
              <w:jc w:val="center"/>
            </w:pPr>
            <w:r>
              <w:t>Refuse</w:t>
            </w:r>
          </w:p>
        </w:tc>
        <w:tc>
          <w:tcPr>
            <w:tcW w:w="1064" w:type="dxa"/>
            <w:tcBorders>
              <w:bottom w:val="single" w:sz="4" w:space="0" w:color="auto"/>
            </w:tcBorders>
          </w:tcPr>
          <w:p w14:paraId="68F6CA20" w14:textId="77777777" w:rsidR="00645D1F" w:rsidRDefault="00645D1F" w:rsidP="00EA5F59">
            <w:pPr>
              <w:pStyle w:val="Body"/>
              <w:keepNext/>
              <w:jc w:val="center"/>
            </w:pPr>
            <w:r>
              <w:t>Refuse</w:t>
            </w:r>
          </w:p>
        </w:tc>
        <w:tc>
          <w:tcPr>
            <w:tcW w:w="1080" w:type="dxa"/>
            <w:tcBorders>
              <w:bottom w:val="single" w:sz="4" w:space="0" w:color="auto"/>
            </w:tcBorders>
          </w:tcPr>
          <w:p w14:paraId="5EB5262F" w14:textId="77777777" w:rsidR="00645D1F" w:rsidRDefault="00645D1F" w:rsidP="00EA5F59">
            <w:pPr>
              <w:pStyle w:val="Body"/>
              <w:keepNext/>
              <w:jc w:val="center"/>
            </w:pPr>
            <w:r>
              <w:t>Donate</w:t>
            </w:r>
          </w:p>
        </w:tc>
        <w:tc>
          <w:tcPr>
            <w:tcW w:w="1260" w:type="dxa"/>
            <w:tcBorders>
              <w:bottom w:val="single" w:sz="4" w:space="0" w:color="auto"/>
            </w:tcBorders>
          </w:tcPr>
          <w:p w14:paraId="6686BCE0" w14:textId="77777777" w:rsidR="00645D1F" w:rsidRDefault="00645D1F" w:rsidP="00EA5F59">
            <w:pPr>
              <w:pStyle w:val="Body"/>
              <w:keepNext/>
              <w:jc w:val="center"/>
            </w:pPr>
            <w:r>
              <w:t>Donate</w:t>
            </w:r>
          </w:p>
        </w:tc>
        <w:tc>
          <w:tcPr>
            <w:tcW w:w="1188" w:type="dxa"/>
            <w:tcBorders>
              <w:bottom w:val="single" w:sz="4" w:space="0" w:color="auto"/>
            </w:tcBorders>
          </w:tcPr>
          <w:p w14:paraId="5A08DB7A" w14:textId="77777777" w:rsidR="00645D1F" w:rsidRDefault="00645D1F" w:rsidP="00EA5F59">
            <w:pPr>
              <w:pStyle w:val="Body"/>
              <w:keepNext/>
              <w:jc w:val="center"/>
            </w:pPr>
            <w:r>
              <w:t>Refuse</w:t>
            </w:r>
          </w:p>
        </w:tc>
      </w:tr>
      <w:tr w:rsidR="006C0A7C" w14:paraId="03733592" w14:textId="77777777" w:rsidTr="006C0A7C">
        <w:tc>
          <w:tcPr>
            <w:tcW w:w="2148" w:type="dxa"/>
            <w:gridSpan w:val="2"/>
            <w:shd w:val="clear" w:color="auto" w:fill="F3F3F3"/>
          </w:tcPr>
          <w:p w14:paraId="617B6759" w14:textId="265A7096" w:rsidR="00C13874" w:rsidRDefault="00C13874" w:rsidP="00EA5F59">
            <w:pPr>
              <w:pStyle w:val="Body"/>
              <w:keepNext/>
              <w:jc w:val="center"/>
            </w:pPr>
            <w:r>
              <w:t>References</w:t>
            </w:r>
          </w:p>
        </w:tc>
        <w:tc>
          <w:tcPr>
            <w:tcW w:w="1072" w:type="dxa"/>
            <w:shd w:val="clear" w:color="auto" w:fill="F3F3F3"/>
          </w:tcPr>
          <w:p w14:paraId="56389E18" w14:textId="28EFB8BF" w:rsidR="00C13874" w:rsidRDefault="00C13874" w:rsidP="00EA5F59">
            <w:pPr>
              <w:pStyle w:val="Body"/>
              <w:keepNext/>
              <w:jc w:val="center"/>
            </w:pPr>
            <w:r>
              <w:fldChar w:fldCharType="begin"/>
            </w:r>
            <w:r>
              <w:instrText xml:space="preserve"> REF _Ref315984237 \r \h </w:instrText>
            </w:r>
            <w:r>
              <w:fldChar w:fldCharType="separate"/>
            </w:r>
            <w:r w:rsidR="007E3F47">
              <w:t>[3]</w:t>
            </w:r>
            <w:r>
              <w:fldChar w:fldCharType="end"/>
            </w:r>
            <w:r>
              <w:fldChar w:fldCharType="begin"/>
            </w:r>
            <w:r>
              <w:instrText xml:space="preserve"> REF _Ref315845100 \r \h </w:instrText>
            </w:r>
            <w:r>
              <w:fldChar w:fldCharType="separate"/>
            </w:r>
            <w:r w:rsidR="007E3F47">
              <w:t>[6]</w:t>
            </w:r>
            <w:r>
              <w:fldChar w:fldCharType="end"/>
            </w:r>
            <w:r>
              <w:fldChar w:fldCharType="begin"/>
            </w:r>
            <w:r>
              <w:instrText xml:space="preserve"> REF _Ref315669884 \r \h </w:instrText>
            </w:r>
            <w:r>
              <w:fldChar w:fldCharType="separate"/>
            </w:r>
            <w:r w:rsidR="007E3F47">
              <w:t>[8]</w:t>
            </w:r>
            <w:r>
              <w:fldChar w:fldCharType="end"/>
            </w:r>
            <w:r w:rsidR="00DC0B18">
              <w:t xml:space="preserve"> </w:t>
            </w:r>
          </w:p>
        </w:tc>
        <w:tc>
          <w:tcPr>
            <w:tcW w:w="1044" w:type="dxa"/>
            <w:shd w:val="clear" w:color="auto" w:fill="F3F3F3"/>
          </w:tcPr>
          <w:p w14:paraId="5515D39D" w14:textId="17327A56" w:rsidR="00C13874" w:rsidRDefault="003A36B5" w:rsidP="00EA5F59">
            <w:pPr>
              <w:pStyle w:val="Body"/>
              <w:keepNext/>
              <w:jc w:val="center"/>
            </w:pPr>
            <w:r>
              <w:fldChar w:fldCharType="begin"/>
            </w:r>
            <w:r>
              <w:instrText xml:space="preserve"> REF _Ref315984237 \r \h </w:instrText>
            </w:r>
            <w:r>
              <w:fldChar w:fldCharType="separate"/>
            </w:r>
            <w:r w:rsidR="007E3F47">
              <w:t>[3]</w:t>
            </w:r>
            <w:r>
              <w:fldChar w:fldCharType="end"/>
            </w:r>
            <w:r>
              <w:fldChar w:fldCharType="begin"/>
            </w:r>
            <w:r>
              <w:instrText xml:space="preserve"> REF _Ref316591572 \r \h </w:instrText>
            </w:r>
            <w:r>
              <w:fldChar w:fldCharType="separate"/>
            </w:r>
            <w:r w:rsidR="007E3F47">
              <w:t>[4]</w:t>
            </w:r>
            <w:r>
              <w:fldChar w:fldCharType="end"/>
            </w:r>
            <w:r>
              <w:fldChar w:fldCharType="begin"/>
            </w:r>
            <w:r>
              <w:instrText xml:space="preserve"> REF _Ref315845100 \r \h </w:instrText>
            </w:r>
            <w:r>
              <w:fldChar w:fldCharType="separate"/>
            </w:r>
            <w:r w:rsidR="007E3F47">
              <w:t>[6]</w:t>
            </w:r>
            <w:r>
              <w:fldChar w:fldCharType="end"/>
            </w:r>
            <w:r w:rsidR="006C0A7C">
              <w:t xml:space="preserve"> </w:t>
            </w:r>
            <w:r>
              <w:fldChar w:fldCharType="begin"/>
            </w:r>
            <w:r>
              <w:instrText xml:space="preserve"> REF _Ref315669731 \r \h </w:instrText>
            </w:r>
            <w:r>
              <w:fldChar w:fldCharType="separate"/>
            </w:r>
            <w:r w:rsidR="007E3F47">
              <w:t>[7]</w:t>
            </w:r>
            <w:r>
              <w:fldChar w:fldCharType="end"/>
            </w:r>
            <w:r w:rsidR="006C0A7C">
              <w:fldChar w:fldCharType="begin"/>
            </w:r>
            <w:r w:rsidR="006C0A7C">
              <w:instrText xml:space="preserve"> REF _Ref315669884 \r \h </w:instrText>
            </w:r>
            <w:r w:rsidR="006C0A7C">
              <w:fldChar w:fldCharType="separate"/>
            </w:r>
            <w:r w:rsidR="007E3F47">
              <w:t>[8]</w:t>
            </w:r>
            <w:r w:rsidR="006C0A7C">
              <w:fldChar w:fldCharType="end"/>
            </w:r>
          </w:p>
        </w:tc>
        <w:tc>
          <w:tcPr>
            <w:tcW w:w="1064" w:type="dxa"/>
            <w:shd w:val="clear" w:color="auto" w:fill="F3F3F3"/>
          </w:tcPr>
          <w:p w14:paraId="41640028" w14:textId="6AA35FA7" w:rsidR="00C13874" w:rsidRDefault="003A36B5" w:rsidP="00EA5F59">
            <w:pPr>
              <w:pStyle w:val="Body"/>
              <w:keepNext/>
              <w:jc w:val="center"/>
            </w:pPr>
            <w:r>
              <w:fldChar w:fldCharType="begin"/>
            </w:r>
            <w:r>
              <w:instrText xml:space="preserve"> REF _Ref315984237 \r \h </w:instrText>
            </w:r>
            <w:r>
              <w:fldChar w:fldCharType="separate"/>
            </w:r>
            <w:r w:rsidR="007E3F47">
              <w:t>[3]</w:t>
            </w:r>
            <w:r>
              <w:fldChar w:fldCharType="end"/>
            </w:r>
            <w:r>
              <w:fldChar w:fldCharType="begin"/>
            </w:r>
            <w:r>
              <w:instrText xml:space="preserve"> REF _Ref315845100 \r \h </w:instrText>
            </w:r>
            <w:r>
              <w:fldChar w:fldCharType="separate"/>
            </w:r>
            <w:r w:rsidR="007E3F47">
              <w:t>[6]</w:t>
            </w:r>
            <w:r>
              <w:fldChar w:fldCharType="end"/>
            </w:r>
            <w:r>
              <w:fldChar w:fldCharType="begin"/>
            </w:r>
            <w:r>
              <w:instrText xml:space="preserve"> REF _Ref315669884 \r \h </w:instrText>
            </w:r>
            <w:r>
              <w:fldChar w:fldCharType="separate"/>
            </w:r>
            <w:r w:rsidR="007E3F47">
              <w:t>[8]</w:t>
            </w:r>
            <w:r>
              <w:fldChar w:fldCharType="end"/>
            </w:r>
          </w:p>
        </w:tc>
        <w:tc>
          <w:tcPr>
            <w:tcW w:w="1080" w:type="dxa"/>
            <w:shd w:val="clear" w:color="auto" w:fill="F3F3F3"/>
          </w:tcPr>
          <w:p w14:paraId="3466DB5E" w14:textId="20FE4ED9" w:rsidR="00C13874" w:rsidRDefault="003A36B5" w:rsidP="00EA5F59">
            <w:pPr>
              <w:pStyle w:val="Body"/>
              <w:keepNext/>
              <w:jc w:val="center"/>
            </w:pPr>
            <w:r>
              <w:fldChar w:fldCharType="begin"/>
            </w:r>
            <w:r>
              <w:instrText xml:space="preserve"> REF _Ref315984237 \r \h </w:instrText>
            </w:r>
            <w:r>
              <w:fldChar w:fldCharType="separate"/>
            </w:r>
            <w:r w:rsidR="007E3F47">
              <w:t>[3]</w:t>
            </w:r>
            <w:r>
              <w:fldChar w:fldCharType="end"/>
            </w:r>
            <w:r w:rsidR="00335E0D">
              <w:fldChar w:fldCharType="begin"/>
            </w:r>
            <w:r w:rsidR="00335E0D">
              <w:instrText xml:space="preserve"> REF _Ref315669731 \r \h </w:instrText>
            </w:r>
            <w:r w:rsidR="00335E0D">
              <w:fldChar w:fldCharType="separate"/>
            </w:r>
            <w:r w:rsidR="007E3F47">
              <w:t>[7]</w:t>
            </w:r>
            <w:r w:rsidR="00335E0D">
              <w:fldChar w:fldCharType="end"/>
            </w:r>
            <w:r>
              <w:fldChar w:fldCharType="begin"/>
            </w:r>
            <w:r>
              <w:instrText xml:space="preserve"> REF _Ref315669884 \r \h </w:instrText>
            </w:r>
            <w:r>
              <w:fldChar w:fldCharType="separate"/>
            </w:r>
            <w:r w:rsidR="007E3F47">
              <w:t>[8]</w:t>
            </w:r>
            <w:r>
              <w:fldChar w:fldCharType="end"/>
            </w:r>
          </w:p>
        </w:tc>
        <w:tc>
          <w:tcPr>
            <w:tcW w:w="1260" w:type="dxa"/>
            <w:shd w:val="clear" w:color="auto" w:fill="F3F3F3"/>
          </w:tcPr>
          <w:p w14:paraId="68FA8102" w14:textId="1591B6F8" w:rsidR="00C13874" w:rsidRDefault="006C0A7C" w:rsidP="00EA5F59">
            <w:pPr>
              <w:pStyle w:val="Body"/>
              <w:keepNext/>
              <w:jc w:val="center"/>
            </w:pPr>
            <w:r>
              <w:fldChar w:fldCharType="begin"/>
            </w:r>
            <w:r>
              <w:instrText xml:space="preserve"> REF _Ref315984237 \r \h </w:instrText>
            </w:r>
            <w:r>
              <w:fldChar w:fldCharType="separate"/>
            </w:r>
            <w:r w:rsidR="007E3F47">
              <w:t>[3]</w:t>
            </w:r>
            <w:r>
              <w:fldChar w:fldCharType="end"/>
            </w:r>
            <w:r>
              <w:fldChar w:fldCharType="begin"/>
            </w:r>
            <w:r>
              <w:instrText xml:space="preserve"> REF _Ref316591572 \r \h </w:instrText>
            </w:r>
            <w:r>
              <w:fldChar w:fldCharType="separate"/>
            </w:r>
            <w:r w:rsidR="007E3F47">
              <w:t>[4]</w:t>
            </w:r>
            <w:r>
              <w:fldChar w:fldCharType="end"/>
            </w:r>
            <w:r>
              <w:fldChar w:fldCharType="begin"/>
            </w:r>
            <w:r>
              <w:instrText xml:space="preserve"> REF _Ref315845100 \r \h </w:instrText>
            </w:r>
            <w:r>
              <w:fldChar w:fldCharType="separate"/>
            </w:r>
            <w:r w:rsidR="007E3F47">
              <w:t>[6]</w:t>
            </w:r>
            <w:r>
              <w:fldChar w:fldCharType="end"/>
            </w:r>
            <w:r>
              <w:t xml:space="preserve"> </w:t>
            </w:r>
            <w:r>
              <w:fldChar w:fldCharType="begin"/>
            </w:r>
            <w:r>
              <w:instrText xml:space="preserve"> REF _Ref315669731 \r \h </w:instrText>
            </w:r>
            <w:r>
              <w:fldChar w:fldCharType="separate"/>
            </w:r>
            <w:r w:rsidR="007E3F47">
              <w:t>[7]</w:t>
            </w:r>
            <w:r>
              <w:fldChar w:fldCharType="end"/>
            </w:r>
            <w:r>
              <w:fldChar w:fldCharType="begin"/>
            </w:r>
            <w:r>
              <w:instrText xml:space="preserve"> REF _Ref315669884 \r \h </w:instrText>
            </w:r>
            <w:r>
              <w:fldChar w:fldCharType="separate"/>
            </w:r>
            <w:r w:rsidR="007E3F47">
              <w:t>[8]</w:t>
            </w:r>
            <w:r>
              <w:fldChar w:fldCharType="end"/>
            </w:r>
          </w:p>
        </w:tc>
        <w:tc>
          <w:tcPr>
            <w:tcW w:w="1188" w:type="dxa"/>
            <w:shd w:val="clear" w:color="auto" w:fill="F3F3F3"/>
          </w:tcPr>
          <w:p w14:paraId="6D341E16" w14:textId="1224F55B" w:rsidR="00C13874" w:rsidRDefault="006C0A7C" w:rsidP="00EA5F59">
            <w:pPr>
              <w:pStyle w:val="Body"/>
              <w:keepNext/>
              <w:jc w:val="center"/>
            </w:pPr>
            <w:r>
              <w:fldChar w:fldCharType="begin"/>
            </w:r>
            <w:r>
              <w:instrText xml:space="preserve"> REF _Ref315984237 \r \h </w:instrText>
            </w:r>
            <w:r>
              <w:fldChar w:fldCharType="separate"/>
            </w:r>
            <w:r w:rsidR="007E3F47">
              <w:t>[3]</w:t>
            </w:r>
            <w:r>
              <w:fldChar w:fldCharType="end"/>
            </w:r>
            <w:r>
              <w:fldChar w:fldCharType="begin"/>
            </w:r>
            <w:r>
              <w:instrText xml:space="preserve"> REF _Ref316591572 \r \h </w:instrText>
            </w:r>
            <w:r>
              <w:fldChar w:fldCharType="separate"/>
            </w:r>
            <w:r w:rsidR="007E3F47">
              <w:t>[4]</w:t>
            </w:r>
            <w:r>
              <w:fldChar w:fldCharType="end"/>
            </w:r>
            <w:r>
              <w:fldChar w:fldCharType="begin"/>
            </w:r>
            <w:r>
              <w:instrText xml:space="preserve"> REF _Ref315845100 \r \h </w:instrText>
            </w:r>
            <w:r>
              <w:fldChar w:fldCharType="separate"/>
            </w:r>
            <w:r w:rsidR="007E3F47">
              <w:t>[6]</w:t>
            </w:r>
            <w:r>
              <w:fldChar w:fldCharType="end"/>
            </w:r>
            <w:r>
              <w:t xml:space="preserve"> </w:t>
            </w:r>
            <w:r>
              <w:fldChar w:fldCharType="begin"/>
            </w:r>
            <w:r>
              <w:instrText xml:space="preserve"> REF _Ref315669731 \r \h </w:instrText>
            </w:r>
            <w:r>
              <w:fldChar w:fldCharType="separate"/>
            </w:r>
            <w:r w:rsidR="007E3F47">
              <w:t>[7]</w:t>
            </w:r>
            <w:r>
              <w:fldChar w:fldCharType="end"/>
            </w:r>
            <w:r>
              <w:fldChar w:fldCharType="begin"/>
            </w:r>
            <w:r>
              <w:instrText xml:space="preserve"> REF _Ref315669884 \r \h </w:instrText>
            </w:r>
            <w:r>
              <w:fldChar w:fldCharType="separate"/>
            </w:r>
            <w:r w:rsidR="007E3F47">
              <w:t>[8]</w:t>
            </w:r>
            <w:r>
              <w:fldChar w:fldCharType="end"/>
            </w:r>
          </w:p>
        </w:tc>
      </w:tr>
    </w:tbl>
    <w:p w14:paraId="2C95C2C8" w14:textId="29BAC04C" w:rsidR="00645D1F" w:rsidRDefault="00C13874" w:rsidP="00645D1F">
      <w:pPr>
        <w:pStyle w:val="Body"/>
        <w:keepNext/>
      </w:pPr>
      <w:r>
        <w:t>In</w:t>
      </w:r>
      <w:r w:rsidR="002D590A">
        <w:t xml:space="preserve"> </w:t>
      </w:r>
      <w:r w:rsidR="002D590A">
        <w:fldChar w:fldCharType="begin"/>
      </w:r>
      <w:r w:rsidR="002D590A">
        <w:instrText xml:space="preserve"> REF _Ref311293016 \r \h </w:instrText>
      </w:r>
      <w:r w:rsidR="002D590A">
        <w:fldChar w:fldCharType="separate"/>
      </w:r>
      <w:r w:rsidR="007E3F47">
        <w:t>[9]</w:t>
      </w:r>
      <w:r w:rsidR="002D590A">
        <w:fldChar w:fldCharType="end"/>
      </w:r>
      <w:r w:rsidR="002D590A">
        <w:t>,</w:t>
      </w:r>
      <w:r>
        <w:t xml:space="preserve"> </w:t>
      </w:r>
      <w:r>
        <w:fldChar w:fldCharType="begin"/>
      </w:r>
      <w:r>
        <w:instrText xml:space="preserve"> REF _Ref311294728 \r \h </w:instrText>
      </w:r>
      <w:r>
        <w:fldChar w:fldCharType="separate"/>
      </w:r>
      <w:r w:rsidR="007E3F47">
        <w:t>[10]</w:t>
      </w:r>
      <w:r>
        <w:fldChar w:fldCharType="end"/>
      </w:r>
      <w:r>
        <w:t xml:space="preserve">, </w:t>
      </w:r>
      <w:r>
        <w:fldChar w:fldCharType="begin"/>
      </w:r>
      <w:r>
        <w:instrText xml:space="preserve"> REF _Ref316587568 \r \h </w:instrText>
      </w:r>
      <w:r>
        <w:fldChar w:fldCharType="separate"/>
      </w:r>
      <w:r w:rsidR="007E3F47">
        <w:t>[11]</w:t>
      </w:r>
      <w:r>
        <w:fldChar w:fldCharType="end"/>
      </w:r>
      <w:r>
        <w:t xml:space="preserve">, </w:t>
      </w:r>
      <w:r>
        <w:fldChar w:fldCharType="begin"/>
      </w:r>
      <w:r>
        <w:instrText xml:space="preserve"> REF _Ref316592245 \r \h </w:instrText>
      </w:r>
      <w:r>
        <w:fldChar w:fldCharType="separate"/>
      </w:r>
      <w:r w:rsidR="007E3F47">
        <w:t>[12]</w:t>
      </w:r>
      <w:r>
        <w:fldChar w:fldCharType="end"/>
      </w:r>
      <w:r>
        <w:t xml:space="preserve"> and </w:t>
      </w:r>
      <w:r>
        <w:fldChar w:fldCharType="begin"/>
      </w:r>
      <w:r>
        <w:instrText xml:space="preserve"> REF _Ref314659379 \r \h </w:instrText>
      </w:r>
      <w:r>
        <w:fldChar w:fldCharType="separate"/>
      </w:r>
      <w:r w:rsidR="007E3F47">
        <w:t>[13]</w:t>
      </w:r>
      <w:r>
        <w:fldChar w:fldCharType="end"/>
      </w:r>
      <w:r>
        <w:t>, t</w:t>
      </w:r>
      <w:r w:rsidR="002D590A">
        <w:t xml:space="preserve">he authors perform </w:t>
      </w:r>
      <w:r>
        <w:t>exhaustive search</w:t>
      </w:r>
      <w:r w:rsidR="002D590A">
        <w:t>es</w:t>
      </w:r>
      <w:r>
        <w:t xml:space="preserve"> tha</w:t>
      </w:r>
      <w:r w:rsidR="002D590A">
        <w:t>t consider</w:t>
      </w:r>
      <w:r>
        <w:t xml:space="preserve"> all possible second-order action modules.</w:t>
      </w:r>
    </w:p>
    <w:p w14:paraId="17C06F79" w14:textId="77777777" w:rsidR="00AD6AEC" w:rsidRDefault="00AD6AEC">
      <w:pPr>
        <w:rPr>
          <w:rFonts w:asciiTheme="majorHAnsi" w:eastAsiaTheme="majorEastAsia" w:hAnsiTheme="majorHAnsi" w:cstheme="majorBidi"/>
          <w:b/>
          <w:bCs/>
          <w:color w:val="345A8A" w:themeColor="accent1" w:themeShade="B5"/>
          <w:sz w:val="32"/>
          <w:szCs w:val="32"/>
        </w:rPr>
      </w:pPr>
      <w:r>
        <w:br w:type="page"/>
      </w:r>
    </w:p>
    <w:p w14:paraId="0492974E" w14:textId="2D0AF0B1" w:rsidR="001D204E" w:rsidRDefault="001D204E" w:rsidP="001D204E">
      <w:pPr>
        <w:pStyle w:val="Heading1"/>
      </w:pPr>
      <w:r>
        <w:lastRenderedPageBreak/>
        <w:t>References</w:t>
      </w:r>
    </w:p>
    <w:p w14:paraId="535DDB8E" w14:textId="77777777" w:rsidR="0013144E" w:rsidRDefault="0013144E" w:rsidP="0013144E">
      <w:pPr>
        <w:pStyle w:val="Reference"/>
      </w:pPr>
      <w:bookmarkStart w:id="2" w:name="_Ref310874251"/>
      <w:bookmarkStart w:id="3" w:name="_Ref307914287"/>
      <w:bookmarkStart w:id="4" w:name="_Ref315290921"/>
      <w:r w:rsidRPr="004451AD">
        <w:t>Axelrod, R., and W. D. Hamilton, “The evolution of cooperation,” Science, vol. 211, pp. 1390-1396</w:t>
      </w:r>
      <w:r>
        <w:t>, 1981</w:t>
      </w:r>
      <w:r w:rsidRPr="004451AD">
        <w:t>.</w:t>
      </w:r>
      <w:bookmarkEnd w:id="2"/>
    </w:p>
    <w:p w14:paraId="30CD0F37" w14:textId="77777777" w:rsidR="00E37F9D" w:rsidRDefault="00E37F9D" w:rsidP="00E37F9D">
      <w:pPr>
        <w:pStyle w:val="Reference"/>
      </w:pPr>
      <w:bookmarkStart w:id="5" w:name="_Ref311280158"/>
      <w:r>
        <w:t>Nowak, M. A., “Five Rules for the Evolution of Cooperation,” Science, vol. 314, pp. 1560-1563, 2006.</w:t>
      </w:r>
      <w:bookmarkEnd w:id="5"/>
    </w:p>
    <w:p w14:paraId="3FD70E66" w14:textId="3600C39B" w:rsidR="00EC610E" w:rsidRDefault="00EC610E" w:rsidP="00EC610E">
      <w:pPr>
        <w:pStyle w:val="Reference"/>
      </w:pPr>
      <w:bookmarkStart w:id="6" w:name="_Ref315984237"/>
      <w:r>
        <w:t>Nowak, M. A.,</w:t>
      </w:r>
      <w:r w:rsidR="00914C9F">
        <w:t xml:space="preserve"> and K. Sigmund,</w:t>
      </w:r>
      <w:r>
        <w:t xml:space="preserve"> “Evolution of indirect reciprocity by image scoring,” </w:t>
      </w:r>
      <w:r w:rsidRPr="00F471D3">
        <w:rPr>
          <w:i/>
        </w:rPr>
        <w:t>Nature</w:t>
      </w:r>
      <w:r>
        <w:t>, vol. 393, pp. 573-577, 1998.</w:t>
      </w:r>
      <w:bookmarkEnd w:id="3"/>
      <w:bookmarkEnd w:id="6"/>
    </w:p>
    <w:p w14:paraId="34640405" w14:textId="0DFA4FA3" w:rsidR="00914C9F" w:rsidRDefault="00870804" w:rsidP="00EC610E">
      <w:pPr>
        <w:pStyle w:val="Reference"/>
      </w:pPr>
      <w:bookmarkStart w:id="7" w:name="_Ref316591572"/>
      <w:r>
        <w:t xml:space="preserve">Nowak, M. A., and K. Sigmund, “The Dynamics of Indirect Reciprocity,” </w:t>
      </w:r>
      <w:r w:rsidRPr="00717BE0">
        <w:rPr>
          <w:i/>
        </w:rPr>
        <w:t>Journal of Theoretical Biology</w:t>
      </w:r>
      <w:r>
        <w:t>, vol. 194, pp. 561-574</w:t>
      </w:r>
      <w:r w:rsidR="009228C1">
        <w:t>, 1998</w:t>
      </w:r>
      <w:r>
        <w:t>.</w:t>
      </w:r>
      <w:bookmarkEnd w:id="7"/>
    </w:p>
    <w:p w14:paraId="678B915A" w14:textId="47856D54" w:rsidR="002C604A" w:rsidRDefault="002C604A" w:rsidP="00ED77CE">
      <w:pPr>
        <w:pStyle w:val="Reference"/>
      </w:pPr>
      <w:bookmarkStart w:id="8" w:name="_Ref315843188"/>
      <w:bookmarkStart w:id="9" w:name="_Ref315669729"/>
      <w:r>
        <w:t xml:space="preserve">Sugden, R., </w:t>
      </w:r>
      <w:r w:rsidRPr="002C604A">
        <w:rPr>
          <w:i/>
        </w:rPr>
        <w:t>The economies of rights, co-operation and welfare</w:t>
      </w:r>
      <w:r>
        <w:t>, Oxford, UK: Basil Blackwell, 1986.</w:t>
      </w:r>
      <w:bookmarkEnd w:id="8"/>
    </w:p>
    <w:p w14:paraId="18A82DE2" w14:textId="4A25CEEB" w:rsidR="00ED77CE" w:rsidRDefault="00ED77CE" w:rsidP="00ED77CE">
      <w:pPr>
        <w:pStyle w:val="Reference"/>
      </w:pPr>
      <w:bookmarkStart w:id="10" w:name="_Ref315845100"/>
      <w:r>
        <w:t xml:space="preserve">Leimar, O., and P. Hammerstein, “Evolution of cooperation through indirect reciprocity,” </w:t>
      </w:r>
      <w:r w:rsidRPr="00717BE0">
        <w:rPr>
          <w:i/>
        </w:rPr>
        <w:t>Proceedings of the Royal Society London B</w:t>
      </w:r>
      <w:r>
        <w:t>, vol. 268, pp. 745-753</w:t>
      </w:r>
      <w:r w:rsidR="00683D99">
        <w:t>, 2000.</w:t>
      </w:r>
      <w:bookmarkEnd w:id="4"/>
      <w:bookmarkEnd w:id="9"/>
      <w:bookmarkEnd w:id="10"/>
    </w:p>
    <w:p w14:paraId="23F6F648" w14:textId="4E056166" w:rsidR="00717BE0" w:rsidRDefault="00717BE0" w:rsidP="00ED77CE">
      <w:pPr>
        <w:pStyle w:val="Reference"/>
      </w:pPr>
      <w:bookmarkStart w:id="11" w:name="_Ref315669731"/>
      <w:r>
        <w:t xml:space="preserve">Panchanathan, K., and R. Boyd, “A tale of two defectors: the importance of standing for evolution of indirect reciprocity,” </w:t>
      </w:r>
      <w:r w:rsidRPr="00717BE0">
        <w:rPr>
          <w:i/>
        </w:rPr>
        <w:t>Journal of Theoretical Biology</w:t>
      </w:r>
      <w:r>
        <w:t>, vol. 224, pp. 115-126, 2003.</w:t>
      </w:r>
      <w:bookmarkEnd w:id="11"/>
    </w:p>
    <w:p w14:paraId="1BF2F2B0" w14:textId="7869FF12" w:rsidR="00AF4EA2" w:rsidRDefault="00AF4EA2" w:rsidP="00ED77CE">
      <w:pPr>
        <w:pStyle w:val="Reference"/>
      </w:pPr>
      <w:bookmarkStart w:id="12" w:name="_Ref315669884"/>
      <w:r>
        <w:t xml:space="preserve">Brandt, H., and K. Sigmund, “The logic of reprobation: assessment and action rules for indirect reciprocation,” </w:t>
      </w:r>
      <w:r w:rsidRPr="00AF4EA2">
        <w:rPr>
          <w:i/>
        </w:rPr>
        <w:t>Journal of Theoretical Biology</w:t>
      </w:r>
      <w:r>
        <w:t>, vol. 231, pp. 475-486, 2004.</w:t>
      </w:r>
      <w:bookmarkEnd w:id="12"/>
    </w:p>
    <w:p w14:paraId="393F72DA" w14:textId="77777777" w:rsidR="008C27E5" w:rsidRDefault="008C27E5" w:rsidP="008C27E5">
      <w:pPr>
        <w:pStyle w:val="Reference"/>
      </w:pPr>
      <w:bookmarkStart w:id="13" w:name="_Ref311293016"/>
      <w:r>
        <w:t xml:space="preserve">Ohtsuki, H., and Y. Iwasa, “How should we define goodness? – reputation dynamics in indirect reciprocity, “ </w:t>
      </w:r>
      <w:r w:rsidRPr="00B775C4">
        <w:rPr>
          <w:i/>
        </w:rPr>
        <w:t>Journal of Theoretical Biology</w:t>
      </w:r>
      <w:r>
        <w:t>, vol. 231, pp. 107-120, 2004.</w:t>
      </w:r>
      <w:bookmarkEnd w:id="13"/>
    </w:p>
    <w:p w14:paraId="6FA8C94D" w14:textId="1E927E65" w:rsidR="008C27E5" w:rsidRDefault="008C27E5" w:rsidP="008C27E5">
      <w:pPr>
        <w:pStyle w:val="Reference"/>
      </w:pPr>
      <w:bookmarkStart w:id="14" w:name="_Ref311294728"/>
      <w:r>
        <w:t xml:space="preserve">Ohtsuki, H., and Y. Iwasa, “The leading eight: Social norms that can maintain cooperation by indirect reciprocity,” </w:t>
      </w:r>
      <w:r w:rsidRPr="00B775C4">
        <w:rPr>
          <w:i/>
        </w:rPr>
        <w:t>Journal of Theoretical Biology</w:t>
      </w:r>
      <w:r>
        <w:t>, vol. 239, pp. 435-444, 2006.</w:t>
      </w:r>
      <w:bookmarkEnd w:id="14"/>
    </w:p>
    <w:p w14:paraId="1D6F98B3" w14:textId="6AFCA1EC" w:rsidR="00C7247A" w:rsidRDefault="00C7247A" w:rsidP="00636006">
      <w:pPr>
        <w:pStyle w:val="Reference"/>
      </w:pPr>
      <w:bookmarkStart w:id="15" w:name="_Ref316587568"/>
      <w:r>
        <w:t xml:space="preserve">Ohtsuki, H., and Y. Iwasa, “Global analyses of evolutionary dynamics and exhaustive search for social norms that maintain cooperation by reputation, “ </w:t>
      </w:r>
      <w:r w:rsidRPr="00B775C4">
        <w:rPr>
          <w:i/>
        </w:rPr>
        <w:t>Journal of Theoretical Biology</w:t>
      </w:r>
      <w:r>
        <w:t>, vol. 244, pp. 518-531, 2007.</w:t>
      </w:r>
      <w:bookmarkEnd w:id="15"/>
    </w:p>
    <w:p w14:paraId="130572B4" w14:textId="329AB40C" w:rsidR="00F516C1" w:rsidRPr="00ED77CE" w:rsidRDefault="003D22D6" w:rsidP="00F516C1">
      <w:pPr>
        <w:pStyle w:val="Reference"/>
      </w:pPr>
      <w:bookmarkStart w:id="16" w:name="_Ref316592245"/>
      <w:r>
        <w:t xml:space="preserve">Chalub, F. A. C. C., </w:t>
      </w:r>
      <w:r w:rsidR="00F516C1">
        <w:t>F. C. Santos, and</w:t>
      </w:r>
      <w:r>
        <w:t xml:space="preserve"> J.M. Pacheco</w:t>
      </w:r>
      <w:r w:rsidR="00F516C1" w:rsidRPr="002D32CE">
        <w:t>, “</w:t>
      </w:r>
      <w:r w:rsidR="00F516C1">
        <w:t>The evolution of norms</w:t>
      </w:r>
      <w:r w:rsidR="00F516C1" w:rsidRPr="002D32CE">
        <w:t>,”</w:t>
      </w:r>
      <w:r w:rsidR="00F516C1" w:rsidRPr="006370D0">
        <w:rPr>
          <w:i/>
        </w:rPr>
        <w:t xml:space="preserve"> </w:t>
      </w:r>
      <w:r w:rsidR="00F516C1" w:rsidRPr="00B775C4">
        <w:rPr>
          <w:i/>
        </w:rPr>
        <w:t>Journal of Theoretical Biology</w:t>
      </w:r>
      <w:r w:rsidR="00F516C1">
        <w:t>, vol. 241, pp. 233-240, January 2006.</w:t>
      </w:r>
      <w:bookmarkEnd w:id="16"/>
    </w:p>
    <w:p w14:paraId="0A8FCBC6" w14:textId="23583BCA" w:rsidR="001D204E" w:rsidRPr="001D204E" w:rsidRDefault="00191D2D" w:rsidP="002D32CE">
      <w:pPr>
        <w:pStyle w:val="Reference"/>
      </w:pPr>
      <w:bookmarkStart w:id="17" w:name="_Ref314659379"/>
      <w:r>
        <w:t>Pacheco, J. M.</w:t>
      </w:r>
      <w:r w:rsidR="002D32CE" w:rsidRPr="002D32CE">
        <w:t xml:space="preserve">, </w:t>
      </w:r>
      <w:r>
        <w:t>F. C. Santos, and F. A. C. C. Chalub</w:t>
      </w:r>
      <w:r w:rsidR="002D32CE" w:rsidRPr="002D32CE">
        <w:t>, “</w:t>
      </w:r>
      <w:r>
        <w:t>Stern-Judging: A Simple, Successful Norm Which Promotes Cooperation under Indirect Reciprocity</w:t>
      </w:r>
      <w:r w:rsidR="002D32CE" w:rsidRPr="002D32CE">
        <w:t xml:space="preserve">,” </w:t>
      </w:r>
      <w:r>
        <w:rPr>
          <w:i/>
        </w:rPr>
        <w:t>PLoS Computational Biology</w:t>
      </w:r>
      <w:r w:rsidR="002D32CE" w:rsidRPr="002D32CE">
        <w:t xml:space="preserve">, vol. </w:t>
      </w:r>
      <w:r>
        <w:t>2</w:t>
      </w:r>
      <w:r w:rsidR="002D32CE" w:rsidRPr="002D32CE">
        <w:t xml:space="preserve">, </w:t>
      </w:r>
      <w:r>
        <w:t xml:space="preserve">issue 12, December 2006, </w:t>
      </w:r>
      <w:r w:rsidR="002D32CE" w:rsidRPr="002D32CE">
        <w:t xml:space="preserve">pp. </w:t>
      </w:r>
      <w:r>
        <w:t>1634</w:t>
      </w:r>
      <w:r w:rsidR="002D32CE" w:rsidRPr="002D32CE">
        <w:t>-</w:t>
      </w:r>
      <w:r>
        <w:t>1638</w:t>
      </w:r>
      <w:r w:rsidR="002D32CE" w:rsidRPr="002D32CE">
        <w:t>.</w:t>
      </w:r>
      <w:bookmarkEnd w:id="17"/>
    </w:p>
    <w:sectPr w:rsidR="001D204E" w:rsidRPr="001D204E" w:rsidSect="00BD3D87">
      <w:footerReference w:type="default" r:id="rId8"/>
      <w:pgSz w:w="12240" w:h="15840"/>
      <w:pgMar w:top="1440" w:right="1800" w:bottom="1440" w:left="1800" w:header="720" w:footer="108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DDDFA9" w14:textId="77777777" w:rsidR="001B7958" w:rsidRDefault="001B7958" w:rsidP="00144D66">
      <w:r>
        <w:separator/>
      </w:r>
    </w:p>
  </w:endnote>
  <w:endnote w:type="continuationSeparator" w:id="0">
    <w:p w14:paraId="19D566D8" w14:textId="77777777" w:rsidR="001B7958" w:rsidRDefault="001B7958" w:rsidP="0014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72EC8" w14:textId="77777777" w:rsidR="001B7958" w:rsidRDefault="001B7958"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E3F47">
      <w:rPr>
        <w:rStyle w:val="PageNumber"/>
        <w:noProof/>
      </w:rPr>
      <w:t>9</w:t>
    </w:r>
    <w:r>
      <w:rPr>
        <w:rStyle w:val="PageNumber"/>
      </w:rPr>
      <w:fldChar w:fldCharType="end"/>
    </w:r>
  </w:p>
  <w:p w14:paraId="609A8E7D" w14:textId="0356E446" w:rsidR="001B7958" w:rsidRDefault="001B7958" w:rsidP="00144D66">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097ACC" w14:textId="77777777" w:rsidR="001B7958" w:rsidRDefault="001B7958" w:rsidP="00144D66">
      <w:r>
        <w:separator/>
      </w:r>
    </w:p>
  </w:footnote>
  <w:footnote w:type="continuationSeparator" w:id="0">
    <w:p w14:paraId="183F9445" w14:textId="77777777" w:rsidR="001B7958" w:rsidRDefault="001B7958" w:rsidP="00144D66">
      <w:r>
        <w:continuationSeparator/>
      </w:r>
    </w:p>
  </w:footnote>
  <w:footnote w:id="1">
    <w:p w14:paraId="2487FCA3" w14:textId="7FCEF55F" w:rsidR="001B7958" w:rsidRDefault="001B7958">
      <w:pPr>
        <w:pStyle w:val="FootnoteText"/>
      </w:pPr>
      <w:r>
        <w:rPr>
          <w:rStyle w:val="FootnoteReference"/>
        </w:rPr>
        <w:footnoteRef/>
      </w:r>
      <w:r>
        <w:t xml:space="preserve"> Sometimes these groups are referred to as islands or tribes.</w:t>
      </w:r>
    </w:p>
  </w:footnote>
  <w:footnote w:id="2">
    <w:p w14:paraId="0E67DA75" w14:textId="38B92471" w:rsidR="001B7958" w:rsidRDefault="001B7958">
      <w:pPr>
        <w:pStyle w:val="FootnoteText"/>
      </w:pPr>
      <w:r>
        <w:rPr>
          <w:rStyle w:val="FootnoteReference"/>
        </w:rPr>
        <w:footnoteRef/>
      </w:r>
      <w:r>
        <w:t xml:space="preserve"> The CO strategy is also referred to as the “discriminator” strategy.</w:t>
      </w:r>
    </w:p>
  </w:footnote>
  <w:footnote w:id="3">
    <w:p w14:paraId="5B76A665" w14:textId="17AFCC8E" w:rsidR="001B7958" w:rsidRDefault="001B7958">
      <w:pPr>
        <w:pStyle w:val="FootnoteText"/>
      </w:pPr>
      <w:r>
        <w:rPr>
          <w:rStyle w:val="FootnoteReference"/>
        </w:rPr>
        <w:footnoteRef/>
      </w:r>
      <w:r>
        <w:t xml:space="preserve"> The OR strategy is also referred to as the “contrite tit-for-tat” strategy.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66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1C2594"/>
    <w:multiLevelType w:val="hybridMultilevel"/>
    <w:tmpl w:val="D3B8F066"/>
    <w:lvl w:ilvl="0" w:tplc="9626BE3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A519E"/>
    <w:multiLevelType w:val="hybridMultilevel"/>
    <w:tmpl w:val="CDE69E92"/>
    <w:lvl w:ilvl="0" w:tplc="B680FB30">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B4010"/>
    <w:multiLevelType w:val="hybridMultilevel"/>
    <w:tmpl w:val="C8E8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66BA6"/>
    <w:multiLevelType w:val="hybridMultilevel"/>
    <w:tmpl w:val="2418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AC5035"/>
    <w:multiLevelType w:val="hybridMultilevel"/>
    <w:tmpl w:val="9860206A"/>
    <w:lvl w:ilvl="0" w:tplc="BB40218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DF4E97"/>
    <w:multiLevelType w:val="hybridMultilevel"/>
    <w:tmpl w:val="504A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A77135"/>
    <w:multiLevelType w:val="hybridMultilevel"/>
    <w:tmpl w:val="BE02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7D740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B64551"/>
    <w:multiLevelType w:val="hybridMultilevel"/>
    <w:tmpl w:val="DB2C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0077AE"/>
    <w:multiLevelType w:val="hybridMultilevel"/>
    <w:tmpl w:val="4FFA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4D385C"/>
    <w:multiLevelType w:val="hybridMultilevel"/>
    <w:tmpl w:val="E21E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D9700C"/>
    <w:multiLevelType w:val="hybridMultilevel"/>
    <w:tmpl w:val="81FC1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A43015"/>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14A56C4"/>
    <w:multiLevelType w:val="hybridMultilevel"/>
    <w:tmpl w:val="AD4A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0D0F1E"/>
    <w:multiLevelType w:val="hybridMultilevel"/>
    <w:tmpl w:val="5A96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287B3B"/>
    <w:multiLevelType w:val="hybridMultilevel"/>
    <w:tmpl w:val="9760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9738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5AFA6412"/>
    <w:multiLevelType w:val="hybridMultilevel"/>
    <w:tmpl w:val="BDE0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6B4EB9"/>
    <w:multiLevelType w:val="hybridMultilevel"/>
    <w:tmpl w:val="8CCE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033269"/>
    <w:multiLevelType w:val="hybridMultilevel"/>
    <w:tmpl w:val="7F4AC11C"/>
    <w:lvl w:ilvl="0" w:tplc="5AA62302">
      <w:start w:val="1"/>
      <w:numFmt w:val="decimal"/>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50F062B"/>
    <w:multiLevelType w:val="hybridMultilevel"/>
    <w:tmpl w:val="3AF08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4C4D1C"/>
    <w:multiLevelType w:val="hybridMultilevel"/>
    <w:tmpl w:val="D048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0"/>
  </w:num>
  <w:num w:numId="4">
    <w:abstractNumId w:val="8"/>
  </w:num>
  <w:num w:numId="5">
    <w:abstractNumId w:val="9"/>
  </w:num>
  <w:num w:numId="6">
    <w:abstractNumId w:val="2"/>
  </w:num>
  <w:num w:numId="7">
    <w:abstractNumId w:val="20"/>
  </w:num>
  <w:num w:numId="8">
    <w:abstractNumId w:val="6"/>
  </w:num>
  <w:num w:numId="9">
    <w:abstractNumId w:val="18"/>
  </w:num>
  <w:num w:numId="10">
    <w:abstractNumId w:val="3"/>
  </w:num>
  <w:num w:numId="11">
    <w:abstractNumId w:val="10"/>
  </w:num>
  <w:num w:numId="12">
    <w:abstractNumId w:val="5"/>
  </w:num>
  <w:num w:numId="13">
    <w:abstractNumId w:val="1"/>
  </w:num>
  <w:num w:numId="14">
    <w:abstractNumId w:val="15"/>
  </w:num>
  <w:num w:numId="15">
    <w:abstractNumId w:val="7"/>
  </w:num>
  <w:num w:numId="16">
    <w:abstractNumId w:val="21"/>
  </w:num>
  <w:num w:numId="17">
    <w:abstractNumId w:val="22"/>
  </w:num>
  <w:num w:numId="18">
    <w:abstractNumId w:val="19"/>
  </w:num>
  <w:num w:numId="19">
    <w:abstractNumId w:val="11"/>
  </w:num>
  <w:num w:numId="20">
    <w:abstractNumId w:val="14"/>
  </w:num>
  <w:num w:numId="21">
    <w:abstractNumId w:val="12"/>
  </w:num>
  <w:num w:numId="22">
    <w:abstractNumId w:val="4"/>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D66"/>
    <w:rsid w:val="00007B0C"/>
    <w:rsid w:val="000105EC"/>
    <w:rsid w:val="000126E0"/>
    <w:rsid w:val="00015F5B"/>
    <w:rsid w:val="00020446"/>
    <w:rsid w:val="00023BF9"/>
    <w:rsid w:val="00023F8C"/>
    <w:rsid w:val="00025C0B"/>
    <w:rsid w:val="00031060"/>
    <w:rsid w:val="00031892"/>
    <w:rsid w:val="00034A55"/>
    <w:rsid w:val="000409DD"/>
    <w:rsid w:val="00041AFF"/>
    <w:rsid w:val="00047B1C"/>
    <w:rsid w:val="000504BA"/>
    <w:rsid w:val="00050AE4"/>
    <w:rsid w:val="00051FC5"/>
    <w:rsid w:val="0005370A"/>
    <w:rsid w:val="00055E64"/>
    <w:rsid w:val="00060D7F"/>
    <w:rsid w:val="00061E22"/>
    <w:rsid w:val="00062557"/>
    <w:rsid w:val="00067D02"/>
    <w:rsid w:val="00073162"/>
    <w:rsid w:val="00080803"/>
    <w:rsid w:val="00081A87"/>
    <w:rsid w:val="0008328B"/>
    <w:rsid w:val="00083B6C"/>
    <w:rsid w:val="00084107"/>
    <w:rsid w:val="00087B47"/>
    <w:rsid w:val="00090381"/>
    <w:rsid w:val="00091ACA"/>
    <w:rsid w:val="00093073"/>
    <w:rsid w:val="00093D54"/>
    <w:rsid w:val="000A37BD"/>
    <w:rsid w:val="000A584D"/>
    <w:rsid w:val="000A65C5"/>
    <w:rsid w:val="000B1DCF"/>
    <w:rsid w:val="000B25B1"/>
    <w:rsid w:val="000C06BE"/>
    <w:rsid w:val="000C34E0"/>
    <w:rsid w:val="000D23AE"/>
    <w:rsid w:val="000D29FC"/>
    <w:rsid w:val="000D4CCC"/>
    <w:rsid w:val="000E6352"/>
    <w:rsid w:val="000E6489"/>
    <w:rsid w:val="000E7E28"/>
    <w:rsid w:val="000F3150"/>
    <w:rsid w:val="000F6446"/>
    <w:rsid w:val="00100067"/>
    <w:rsid w:val="0010089B"/>
    <w:rsid w:val="001102C8"/>
    <w:rsid w:val="001149EC"/>
    <w:rsid w:val="00127369"/>
    <w:rsid w:val="00127F33"/>
    <w:rsid w:val="00130D65"/>
    <w:rsid w:val="0013144E"/>
    <w:rsid w:val="00133374"/>
    <w:rsid w:val="00134B34"/>
    <w:rsid w:val="0014229F"/>
    <w:rsid w:val="00142C14"/>
    <w:rsid w:val="00142CE7"/>
    <w:rsid w:val="001437AB"/>
    <w:rsid w:val="00144D66"/>
    <w:rsid w:val="00155F5D"/>
    <w:rsid w:val="00161C98"/>
    <w:rsid w:val="00163665"/>
    <w:rsid w:val="0016536E"/>
    <w:rsid w:val="00165D50"/>
    <w:rsid w:val="00166AE2"/>
    <w:rsid w:val="00167717"/>
    <w:rsid w:val="00167B8B"/>
    <w:rsid w:val="0017536A"/>
    <w:rsid w:val="00177A63"/>
    <w:rsid w:val="001838AD"/>
    <w:rsid w:val="00184EC1"/>
    <w:rsid w:val="0018500A"/>
    <w:rsid w:val="00185C0B"/>
    <w:rsid w:val="00186552"/>
    <w:rsid w:val="00186944"/>
    <w:rsid w:val="001909C6"/>
    <w:rsid w:val="00191D2D"/>
    <w:rsid w:val="00193805"/>
    <w:rsid w:val="001A0039"/>
    <w:rsid w:val="001A4A7F"/>
    <w:rsid w:val="001B03B4"/>
    <w:rsid w:val="001B06B2"/>
    <w:rsid w:val="001B3158"/>
    <w:rsid w:val="001B6062"/>
    <w:rsid w:val="001B781F"/>
    <w:rsid w:val="001B7958"/>
    <w:rsid w:val="001D204E"/>
    <w:rsid w:val="001D733F"/>
    <w:rsid w:val="001D7BB7"/>
    <w:rsid w:val="001E181D"/>
    <w:rsid w:val="001E3793"/>
    <w:rsid w:val="001E5CF0"/>
    <w:rsid w:val="001E6B3F"/>
    <w:rsid w:val="001F2F1A"/>
    <w:rsid w:val="001F30AE"/>
    <w:rsid w:val="001F3E47"/>
    <w:rsid w:val="00200891"/>
    <w:rsid w:val="00200AC5"/>
    <w:rsid w:val="00207689"/>
    <w:rsid w:val="00207E8E"/>
    <w:rsid w:val="00211B2F"/>
    <w:rsid w:val="00211F70"/>
    <w:rsid w:val="00214C45"/>
    <w:rsid w:val="00222DC0"/>
    <w:rsid w:val="002246A6"/>
    <w:rsid w:val="002256E2"/>
    <w:rsid w:val="00226D8F"/>
    <w:rsid w:val="00226FD7"/>
    <w:rsid w:val="002331AA"/>
    <w:rsid w:val="00236873"/>
    <w:rsid w:val="00240BAC"/>
    <w:rsid w:val="00246436"/>
    <w:rsid w:val="00247B29"/>
    <w:rsid w:val="002542CB"/>
    <w:rsid w:val="0025593C"/>
    <w:rsid w:val="00267A09"/>
    <w:rsid w:val="00267D96"/>
    <w:rsid w:val="00270516"/>
    <w:rsid w:val="00284BDF"/>
    <w:rsid w:val="00285417"/>
    <w:rsid w:val="00291281"/>
    <w:rsid w:val="002912B1"/>
    <w:rsid w:val="0029537C"/>
    <w:rsid w:val="00297714"/>
    <w:rsid w:val="002A1579"/>
    <w:rsid w:val="002A37EF"/>
    <w:rsid w:val="002A5047"/>
    <w:rsid w:val="002A5EE7"/>
    <w:rsid w:val="002B24E4"/>
    <w:rsid w:val="002B2C27"/>
    <w:rsid w:val="002B3DC8"/>
    <w:rsid w:val="002B76D3"/>
    <w:rsid w:val="002C4199"/>
    <w:rsid w:val="002C502C"/>
    <w:rsid w:val="002C604A"/>
    <w:rsid w:val="002C7BB7"/>
    <w:rsid w:val="002D177F"/>
    <w:rsid w:val="002D21CF"/>
    <w:rsid w:val="002D32CE"/>
    <w:rsid w:val="002D5008"/>
    <w:rsid w:val="002D590A"/>
    <w:rsid w:val="002D5AEE"/>
    <w:rsid w:val="002E13F5"/>
    <w:rsid w:val="002E6DFA"/>
    <w:rsid w:val="002F066B"/>
    <w:rsid w:val="002F07BC"/>
    <w:rsid w:val="002F3838"/>
    <w:rsid w:val="002F528F"/>
    <w:rsid w:val="002F6A74"/>
    <w:rsid w:val="002F713D"/>
    <w:rsid w:val="002F78CF"/>
    <w:rsid w:val="00300BF9"/>
    <w:rsid w:val="00304CE7"/>
    <w:rsid w:val="00304FFF"/>
    <w:rsid w:val="003051FF"/>
    <w:rsid w:val="00305B1C"/>
    <w:rsid w:val="0031145E"/>
    <w:rsid w:val="00313BB3"/>
    <w:rsid w:val="003161CC"/>
    <w:rsid w:val="00317C29"/>
    <w:rsid w:val="00321967"/>
    <w:rsid w:val="00325527"/>
    <w:rsid w:val="00331674"/>
    <w:rsid w:val="00335E0D"/>
    <w:rsid w:val="00337274"/>
    <w:rsid w:val="0034088A"/>
    <w:rsid w:val="003408E0"/>
    <w:rsid w:val="0034174D"/>
    <w:rsid w:val="00342659"/>
    <w:rsid w:val="00346B1F"/>
    <w:rsid w:val="00354702"/>
    <w:rsid w:val="00354E86"/>
    <w:rsid w:val="00355906"/>
    <w:rsid w:val="003571C6"/>
    <w:rsid w:val="003574B8"/>
    <w:rsid w:val="003579D1"/>
    <w:rsid w:val="003621F1"/>
    <w:rsid w:val="00363180"/>
    <w:rsid w:val="003652EF"/>
    <w:rsid w:val="00365D0F"/>
    <w:rsid w:val="00366FB4"/>
    <w:rsid w:val="00370245"/>
    <w:rsid w:val="00373337"/>
    <w:rsid w:val="003836B4"/>
    <w:rsid w:val="003854A7"/>
    <w:rsid w:val="003867D5"/>
    <w:rsid w:val="003934C5"/>
    <w:rsid w:val="0039788D"/>
    <w:rsid w:val="003A0EAA"/>
    <w:rsid w:val="003A1361"/>
    <w:rsid w:val="003A17E1"/>
    <w:rsid w:val="003A36B5"/>
    <w:rsid w:val="003B65AD"/>
    <w:rsid w:val="003B715D"/>
    <w:rsid w:val="003C082F"/>
    <w:rsid w:val="003C206F"/>
    <w:rsid w:val="003C616C"/>
    <w:rsid w:val="003C718F"/>
    <w:rsid w:val="003D22D6"/>
    <w:rsid w:val="003D4140"/>
    <w:rsid w:val="003D6D4C"/>
    <w:rsid w:val="003F1A4C"/>
    <w:rsid w:val="003F21B3"/>
    <w:rsid w:val="003F2B19"/>
    <w:rsid w:val="003F4E2F"/>
    <w:rsid w:val="00401900"/>
    <w:rsid w:val="00403C83"/>
    <w:rsid w:val="0041263D"/>
    <w:rsid w:val="00412C99"/>
    <w:rsid w:val="00422E6C"/>
    <w:rsid w:val="00422FE6"/>
    <w:rsid w:val="00423EA3"/>
    <w:rsid w:val="0043014A"/>
    <w:rsid w:val="00435D1F"/>
    <w:rsid w:val="00436733"/>
    <w:rsid w:val="0043764F"/>
    <w:rsid w:val="00440718"/>
    <w:rsid w:val="00441828"/>
    <w:rsid w:val="00442320"/>
    <w:rsid w:val="00443795"/>
    <w:rsid w:val="00452291"/>
    <w:rsid w:val="004526B8"/>
    <w:rsid w:val="00454627"/>
    <w:rsid w:val="004569BD"/>
    <w:rsid w:val="004572E8"/>
    <w:rsid w:val="004573C7"/>
    <w:rsid w:val="00457CB2"/>
    <w:rsid w:val="0047070D"/>
    <w:rsid w:val="00470D52"/>
    <w:rsid w:val="004733B2"/>
    <w:rsid w:val="00474C93"/>
    <w:rsid w:val="00475D31"/>
    <w:rsid w:val="00475D85"/>
    <w:rsid w:val="004778B2"/>
    <w:rsid w:val="004778D4"/>
    <w:rsid w:val="0048137C"/>
    <w:rsid w:val="00483EBF"/>
    <w:rsid w:val="004864E5"/>
    <w:rsid w:val="0048652E"/>
    <w:rsid w:val="004931F4"/>
    <w:rsid w:val="00493276"/>
    <w:rsid w:val="00494940"/>
    <w:rsid w:val="004A0CDC"/>
    <w:rsid w:val="004B3946"/>
    <w:rsid w:val="004C30D2"/>
    <w:rsid w:val="004C359C"/>
    <w:rsid w:val="004C4BFB"/>
    <w:rsid w:val="004D23A1"/>
    <w:rsid w:val="004D6642"/>
    <w:rsid w:val="004E23E2"/>
    <w:rsid w:val="004E30DA"/>
    <w:rsid w:val="004E66FA"/>
    <w:rsid w:val="004E75A7"/>
    <w:rsid w:val="004F05B5"/>
    <w:rsid w:val="004F11AC"/>
    <w:rsid w:val="004F23DF"/>
    <w:rsid w:val="004F2D96"/>
    <w:rsid w:val="004F5759"/>
    <w:rsid w:val="004F5D97"/>
    <w:rsid w:val="005025D0"/>
    <w:rsid w:val="0050442E"/>
    <w:rsid w:val="00505D41"/>
    <w:rsid w:val="00506344"/>
    <w:rsid w:val="00510519"/>
    <w:rsid w:val="005121D2"/>
    <w:rsid w:val="005155B7"/>
    <w:rsid w:val="0051580D"/>
    <w:rsid w:val="00515ABC"/>
    <w:rsid w:val="00516171"/>
    <w:rsid w:val="00523471"/>
    <w:rsid w:val="005272EB"/>
    <w:rsid w:val="00531586"/>
    <w:rsid w:val="00531EBC"/>
    <w:rsid w:val="00534962"/>
    <w:rsid w:val="0053782E"/>
    <w:rsid w:val="00546068"/>
    <w:rsid w:val="00552F9B"/>
    <w:rsid w:val="005546A9"/>
    <w:rsid w:val="005547C5"/>
    <w:rsid w:val="00564B13"/>
    <w:rsid w:val="0056706E"/>
    <w:rsid w:val="00573140"/>
    <w:rsid w:val="005736EC"/>
    <w:rsid w:val="005741A7"/>
    <w:rsid w:val="00576645"/>
    <w:rsid w:val="00581C76"/>
    <w:rsid w:val="00582F6B"/>
    <w:rsid w:val="00584385"/>
    <w:rsid w:val="00584737"/>
    <w:rsid w:val="005857AC"/>
    <w:rsid w:val="005858F6"/>
    <w:rsid w:val="00591EC3"/>
    <w:rsid w:val="0059213C"/>
    <w:rsid w:val="00592976"/>
    <w:rsid w:val="00593138"/>
    <w:rsid w:val="005949EC"/>
    <w:rsid w:val="00596435"/>
    <w:rsid w:val="00597792"/>
    <w:rsid w:val="005A3F5C"/>
    <w:rsid w:val="005A4F4E"/>
    <w:rsid w:val="005A5DE9"/>
    <w:rsid w:val="005A5F03"/>
    <w:rsid w:val="005A672A"/>
    <w:rsid w:val="005B1D88"/>
    <w:rsid w:val="005B4035"/>
    <w:rsid w:val="005B533F"/>
    <w:rsid w:val="005C1704"/>
    <w:rsid w:val="005C171A"/>
    <w:rsid w:val="005C398B"/>
    <w:rsid w:val="005C4352"/>
    <w:rsid w:val="005C4870"/>
    <w:rsid w:val="005D1C19"/>
    <w:rsid w:val="005D38DC"/>
    <w:rsid w:val="005D5543"/>
    <w:rsid w:val="005D5C24"/>
    <w:rsid w:val="005D6697"/>
    <w:rsid w:val="005E10B6"/>
    <w:rsid w:val="005E152F"/>
    <w:rsid w:val="005E493D"/>
    <w:rsid w:val="005F14E5"/>
    <w:rsid w:val="005F6AA4"/>
    <w:rsid w:val="005F6B7A"/>
    <w:rsid w:val="005F6E0B"/>
    <w:rsid w:val="0060105C"/>
    <w:rsid w:val="00605720"/>
    <w:rsid w:val="00611C4C"/>
    <w:rsid w:val="0061664A"/>
    <w:rsid w:val="00620C53"/>
    <w:rsid w:val="006232E5"/>
    <w:rsid w:val="00623F06"/>
    <w:rsid w:val="00625736"/>
    <w:rsid w:val="00636006"/>
    <w:rsid w:val="006370D0"/>
    <w:rsid w:val="006414C2"/>
    <w:rsid w:val="0064455E"/>
    <w:rsid w:val="00645D1F"/>
    <w:rsid w:val="00652804"/>
    <w:rsid w:val="00655B32"/>
    <w:rsid w:val="006650B3"/>
    <w:rsid w:val="00665A53"/>
    <w:rsid w:val="006713AA"/>
    <w:rsid w:val="006734CB"/>
    <w:rsid w:val="0067469A"/>
    <w:rsid w:val="006758A7"/>
    <w:rsid w:val="00677152"/>
    <w:rsid w:val="00677E79"/>
    <w:rsid w:val="0068063C"/>
    <w:rsid w:val="00681581"/>
    <w:rsid w:val="0068347A"/>
    <w:rsid w:val="00683846"/>
    <w:rsid w:val="00683D99"/>
    <w:rsid w:val="00685672"/>
    <w:rsid w:val="006877CE"/>
    <w:rsid w:val="00687D49"/>
    <w:rsid w:val="00691382"/>
    <w:rsid w:val="0069239A"/>
    <w:rsid w:val="006924DA"/>
    <w:rsid w:val="006937EA"/>
    <w:rsid w:val="00694505"/>
    <w:rsid w:val="00694808"/>
    <w:rsid w:val="006979BA"/>
    <w:rsid w:val="006A3737"/>
    <w:rsid w:val="006A43CD"/>
    <w:rsid w:val="006A49CE"/>
    <w:rsid w:val="006A4B94"/>
    <w:rsid w:val="006A6AFF"/>
    <w:rsid w:val="006B0BA6"/>
    <w:rsid w:val="006B2501"/>
    <w:rsid w:val="006B2702"/>
    <w:rsid w:val="006B394D"/>
    <w:rsid w:val="006B47D2"/>
    <w:rsid w:val="006B7629"/>
    <w:rsid w:val="006B766D"/>
    <w:rsid w:val="006B76EC"/>
    <w:rsid w:val="006C0A7C"/>
    <w:rsid w:val="006C326B"/>
    <w:rsid w:val="006C3608"/>
    <w:rsid w:val="006C7D50"/>
    <w:rsid w:val="006D4C6B"/>
    <w:rsid w:val="006E0A97"/>
    <w:rsid w:val="006E2D85"/>
    <w:rsid w:val="006E4C3E"/>
    <w:rsid w:val="006E568A"/>
    <w:rsid w:val="00700885"/>
    <w:rsid w:val="00704C0B"/>
    <w:rsid w:val="007113E0"/>
    <w:rsid w:val="00711A7C"/>
    <w:rsid w:val="007136DD"/>
    <w:rsid w:val="0071502C"/>
    <w:rsid w:val="007172BA"/>
    <w:rsid w:val="00717BE0"/>
    <w:rsid w:val="0072174F"/>
    <w:rsid w:val="00723567"/>
    <w:rsid w:val="00724DE9"/>
    <w:rsid w:val="007264F7"/>
    <w:rsid w:val="007359A7"/>
    <w:rsid w:val="0073603F"/>
    <w:rsid w:val="0073716E"/>
    <w:rsid w:val="0074116D"/>
    <w:rsid w:val="007411D6"/>
    <w:rsid w:val="007427BB"/>
    <w:rsid w:val="00747CF5"/>
    <w:rsid w:val="0075031E"/>
    <w:rsid w:val="007512A1"/>
    <w:rsid w:val="00751D3B"/>
    <w:rsid w:val="00752BD7"/>
    <w:rsid w:val="007530BA"/>
    <w:rsid w:val="007614F7"/>
    <w:rsid w:val="00766D3F"/>
    <w:rsid w:val="00770A13"/>
    <w:rsid w:val="00774EBE"/>
    <w:rsid w:val="0078225C"/>
    <w:rsid w:val="00785249"/>
    <w:rsid w:val="00785C6D"/>
    <w:rsid w:val="00787D82"/>
    <w:rsid w:val="0079440B"/>
    <w:rsid w:val="007A55F4"/>
    <w:rsid w:val="007A682A"/>
    <w:rsid w:val="007A6C0A"/>
    <w:rsid w:val="007B4A7F"/>
    <w:rsid w:val="007B6B17"/>
    <w:rsid w:val="007C031D"/>
    <w:rsid w:val="007C320F"/>
    <w:rsid w:val="007C4172"/>
    <w:rsid w:val="007C4A49"/>
    <w:rsid w:val="007C6853"/>
    <w:rsid w:val="007C7491"/>
    <w:rsid w:val="007D2337"/>
    <w:rsid w:val="007D27F1"/>
    <w:rsid w:val="007D7474"/>
    <w:rsid w:val="007D7BD0"/>
    <w:rsid w:val="007E3F47"/>
    <w:rsid w:val="007E7CC8"/>
    <w:rsid w:val="007F2ED5"/>
    <w:rsid w:val="007F3893"/>
    <w:rsid w:val="007F466E"/>
    <w:rsid w:val="007F4C8D"/>
    <w:rsid w:val="007F7696"/>
    <w:rsid w:val="008050CA"/>
    <w:rsid w:val="00805918"/>
    <w:rsid w:val="00806C5E"/>
    <w:rsid w:val="00812D13"/>
    <w:rsid w:val="00814056"/>
    <w:rsid w:val="00816D6B"/>
    <w:rsid w:val="0082052B"/>
    <w:rsid w:val="00822203"/>
    <w:rsid w:val="00826CD9"/>
    <w:rsid w:val="00832FB2"/>
    <w:rsid w:val="00842980"/>
    <w:rsid w:val="00842CC9"/>
    <w:rsid w:val="008443AE"/>
    <w:rsid w:val="00845E33"/>
    <w:rsid w:val="008462E7"/>
    <w:rsid w:val="008465AF"/>
    <w:rsid w:val="00851F3A"/>
    <w:rsid w:val="00860527"/>
    <w:rsid w:val="00860593"/>
    <w:rsid w:val="00861462"/>
    <w:rsid w:val="008633A4"/>
    <w:rsid w:val="008679D5"/>
    <w:rsid w:val="008705A2"/>
    <w:rsid w:val="00870804"/>
    <w:rsid w:val="008720E0"/>
    <w:rsid w:val="00872DC1"/>
    <w:rsid w:val="00874EFF"/>
    <w:rsid w:val="00876D40"/>
    <w:rsid w:val="008813AC"/>
    <w:rsid w:val="0088254F"/>
    <w:rsid w:val="00887116"/>
    <w:rsid w:val="00890D38"/>
    <w:rsid w:val="00891FCC"/>
    <w:rsid w:val="0089217F"/>
    <w:rsid w:val="00893536"/>
    <w:rsid w:val="0089401C"/>
    <w:rsid w:val="008A0539"/>
    <w:rsid w:val="008A11A4"/>
    <w:rsid w:val="008A4E1E"/>
    <w:rsid w:val="008A7CF3"/>
    <w:rsid w:val="008B029E"/>
    <w:rsid w:val="008B271F"/>
    <w:rsid w:val="008B51A6"/>
    <w:rsid w:val="008B6E5E"/>
    <w:rsid w:val="008B7842"/>
    <w:rsid w:val="008C19A1"/>
    <w:rsid w:val="008C25B9"/>
    <w:rsid w:val="008C27E5"/>
    <w:rsid w:val="008C2EC7"/>
    <w:rsid w:val="008C43D9"/>
    <w:rsid w:val="008C6AFE"/>
    <w:rsid w:val="008D1F58"/>
    <w:rsid w:val="008D37B8"/>
    <w:rsid w:val="008D6A0F"/>
    <w:rsid w:val="008D7E3A"/>
    <w:rsid w:val="008E1C09"/>
    <w:rsid w:val="008E2194"/>
    <w:rsid w:val="008E48F2"/>
    <w:rsid w:val="008E7A4C"/>
    <w:rsid w:val="008F441D"/>
    <w:rsid w:val="008F6808"/>
    <w:rsid w:val="009006CE"/>
    <w:rsid w:val="00900EF3"/>
    <w:rsid w:val="00904924"/>
    <w:rsid w:val="009102E1"/>
    <w:rsid w:val="0091082F"/>
    <w:rsid w:val="00911250"/>
    <w:rsid w:val="00913DDC"/>
    <w:rsid w:val="00914C9F"/>
    <w:rsid w:val="00916CE6"/>
    <w:rsid w:val="00917161"/>
    <w:rsid w:val="009178BD"/>
    <w:rsid w:val="0092283D"/>
    <w:rsid w:val="009228C1"/>
    <w:rsid w:val="00922B0D"/>
    <w:rsid w:val="00925FC1"/>
    <w:rsid w:val="00927C69"/>
    <w:rsid w:val="0093036D"/>
    <w:rsid w:val="00931C34"/>
    <w:rsid w:val="009330B9"/>
    <w:rsid w:val="00933659"/>
    <w:rsid w:val="00933A7C"/>
    <w:rsid w:val="00935493"/>
    <w:rsid w:val="00944639"/>
    <w:rsid w:val="0094476B"/>
    <w:rsid w:val="00945ABA"/>
    <w:rsid w:val="00945B75"/>
    <w:rsid w:val="0095393D"/>
    <w:rsid w:val="009559D2"/>
    <w:rsid w:val="00957790"/>
    <w:rsid w:val="00960474"/>
    <w:rsid w:val="00960A05"/>
    <w:rsid w:val="00964FBA"/>
    <w:rsid w:val="00981512"/>
    <w:rsid w:val="00990F83"/>
    <w:rsid w:val="00992A9F"/>
    <w:rsid w:val="00992FBC"/>
    <w:rsid w:val="009959D9"/>
    <w:rsid w:val="00995A20"/>
    <w:rsid w:val="00996015"/>
    <w:rsid w:val="00997FD3"/>
    <w:rsid w:val="009A7D26"/>
    <w:rsid w:val="009B1082"/>
    <w:rsid w:val="009B19E6"/>
    <w:rsid w:val="009C0010"/>
    <w:rsid w:val="009C0124"/>
    <w:rsid w:val="009C0B3B"/>
    <w:rsid w:val="009C1EBB"/>
    <w:rsid w:val="009C48EF"/>
    <w:rsid w:val="009C4B12"/>
    <w:rsid w:val="009C52C4"/>
    <w:rsid w:val="009C5F3A"/>
    <w:rsid w:val="009C61C6"/>
    <w:rsid w:val="009D1AED"/>
    <w:rsid w:val="009D6A20"/>
    <w:rsid w:val="009E1FC3"/>
    <w:rsid w:val="009E310B"/>
    <w:rsid w:val="009F09C6"/>
    <w:rsid w:val="009F18AE"/>
    <w:rsid w:val="009F3E13"/>
    <w:rsid w:val="009F4BAF"/>
    <w:rsid w:val="009F6F78"/>
    <w:rsid w:val="009F7702"/>
    <w:rsid w:val="009F78DC"/>
    <w:rsid w:val="00A00298"/>
    <w:rsid w:val="00A03262"/>
    <w:rsid w:val="00A0372E"/>
    <w:rsid w:val="00A07BBD"/>
    <w:rsid w:val="00A15FD8"/>
    <w:rsid w:val="00A25842"/>
    <w:rsid w:val="00A2645C"/>
    <w:rsid w:val="00A2717D"/>
    <w:rsid w:val="00A3192F"/>
    <w:rsid w:val="00A32726"/>
    <w:rsid w:val="00A3407B"/>
    <w:rsid w:val="00A3445E"/>
    <w:rsid w:val="00A352AE"/>
    <w:rsid w:val="00A404F6"/>
    <w:rsid w:val="00A42A29"/>
    <w:rsid w:val="00A43EBF"/>
    <w:rsid w:val="00A45177"/>
    <w:rsid w:val="00A507E4"/>
    <w:rsid w:val="00A533D0"/>
    <w:rsid w:val="00A54467"/>
    <w:rsid w:val="00A54706"/>
    <w:rsid w:val="00A55B2A"/>
    <w:rsid w:val="00A679F6"/>
    <w:rsid w:val="00A709B3"/>
    <w:rsid w:val="00A77EDB"/>
    <w:rsid w:val="00A825D1"/>
    <w:rsid w:val="00A837C6"/>
    <w:rsid w:val="00A8469B"/>
    <w:rsid w:val="00A863D3"/>
    <w:rsid w:val="00A92471"/>
    <w:rsid w:val="00A92AD9"/>
    <w:rsid w:val="00A94819"/>
    <w:rsid w:val="00AA100B"/>
    <w:rsid w:val="00AA2D30"/>
    <w:rsid w:val="00AA3861"/>
    <w:rsid w:val="00AA3DFC"/>
    <w:rsid w:val="00AA5547"/>
    <w:rsid w:val="00AA5A1A"/>
    <w:rsid w:val="00AA5E1B"/>
    <w:rsid w:val="00AB0128"/>
    <w:rsid w:val="00AB091F"/>
    <w:rsid w:val="00AB130B"/>
    <w:rsid w:val="00AB6D95"/>
    <w:rsid w:val="00AB7843"/>
    <w:rsid w:val="00AC5912"/>
    <w:rsid w:val="00AC7BB8"/>
    <w:rsid w:val="00AD1FEE"/>
    <w:rsid w:val="00AD4746"/>
    <w:rsid w:val="00AD5141"/>
    <w:rsid w:val="00AD5839"/>
    <w:rsid w:val="00AD6AEC"/>
    <w:rsid w:val="00AD7C91"/>
    <w:rsid w:val="00AE22D8"/>
    <w:rsid w:val="00AE2E44"/>
    <w:rsid w:val="00AF0D7E"/>
    <w:rsid w:val="00AF10C4"/>
    <w:rsid w:val="00AF4EA2"/>
    <w:rsid w:val="00B01C46"/>
    <w:rsid w:val="00B03E4C"/>
    <w:rsid w:val="00B0579F"/>
    <w:rsid w:val="00B10DDD"/>
    <w:rsid w:val="00B2660D"/>
    <w:rsid w:val="00B375CF"/>
    <w:rsid w:val="00B4106E"/>
    <w:rsid w:val="00B4146A"/>
    <w:rsid w:val="00B424A7"/>
    <w:rsid w:val="00B42BE0"/>
    <w:rsid w:val="00B432FB"/>
    <w:rsid w:val="00B465C7"/>
    <w:rsid w:val="00B50C99"/>
    <w:rsid w:val="00B51124"/>
    <w:rsid w:val="00B549D4"/>
    <w:rsid w:val="00B557B5"/>
    <w:rsid w:val="00B56426"/>
    <w:rsid w:val="00B57A2A"/>
    <w:rsid w:val="00B60A52"/>
    <w:rsid w:val="00B61C68"/>
    <w:rsid w:val="00B63404"/>
    <w:rsid w:val="00B634C0"/>
    <w:rsid w:val="00B66046"/>
    <w:rsid w:val="00B662E3"/>
    <w:rsid w:val="00B67A80"/>
    <w:rsid w:val="00B73D70"/>
    <w:rsid w:val="00B77E10"/>
    <w:rsid w:val="00B77EF0"/>
    <w:rsid w:val="00B81F44"/>
    <w:rsid w:val="00B84D05"/>
    <w:rsid w:val="00B93AF4"/>
    <w:rsid w:val="00B977FE"/>
    <w:rsid w:val="00BB0CE3"/>
    <w:rsid w:val="00BC0FF7"/>
    <w:rsid w:val="00BC1FCE"/>
    <w:rsid w:val="00BC673C"/>
    <w:rsid w:val="00BD1D2C"/>
    <w:rsid w:val="00BD33FA"/>
    <w:rsid w:val="00BD3B6A"/>
    <w:rsid w:val="00BD3D87"/>
    <w:rsid w:val="00BD574A"/>
    <w:rsid w:val="00BD74B0"/>
    <w:rsid w:val="00BE1554"/>
    <w:rsid w:val="00BE509C"/>
    <w:rsid w:val="00BE52D6"/>
    <w:rsid w:val="00BE7413"/>
    <w:rsid w:val="00BE78C8"/>
    <w:rsid w:val="00BF0B8D"/>
    <w:rsid w:val="00BF3B0D"/>
    <w:rsid w:val="00BF50F4"/>
    <w:rsid w:val="00BF6A6A"/>
    <w:rsid w:val="00BF7990"/>
    <w:rsid w:val="00C036E9"/>
    <w:rsid w:val="00C10B2D"/>
    <w:rsid w:val="00C10FBA"/>
    <w:rsid w:val="00C13874"/>
    <w:rsid w:val="00C14041"/>
    <w:rsid w:val="00C14A9E"/>
    <w:rsid w:val="00C20A97"/>
    <w:rsid w:val="00C20EF0"/>
    <w:rsid w:val="00C24CF1"/>
    <w:rsid w:val="00C2775F"/>
    <w:rsid w:val="00C322FF"/>
    <w:rsid w:val="00C34F20"/>
    <w:rsid w:val="00C35A0E"/>
    <w:rsid w:val="00C4342D"/>
    <w:rsid w:val="00C438D1"/>
    <w:rsid w:val="00C5094B"/>
    <w:rsid w:val="00C52C53"/>
    <w:rsid w:val="00C5689A"/>
    <w:rsid w:val="00C63360"/>
    <w:rsid w:val="00C63420"/>
    <w:rsid w:val="00C6403E"/>
    <w:rsid w:val="00C66722"/>
    <w:rsid w:val="00C67083"/>
    <w:rsid w:val="00C67356"/>
    <w:rsid w:val="00C67C48"/>
    <w:rsid w:val="00C70963"/>
    <w:rsid w:val="00C7247A"/>
    <w:rsid w:val="00C80759"/>
    <w:rsid w:val="00C82C61"/>
    <w:rsid w:val="00C83B2E"/>
    <w:rsid w:val="00C85ACA"/>
    <w:rsid w:val="00C970EC"/>
    <w:rsid w:val="00CA0BE7"/>
    <w:rsid w:val="00CA1003"/>
    <w:rsid w:val="00CB07D4"/>
    <w:rsid w:val="00CB5292"/>
    <w:rsid w:val="00CC2CFA"/>
    <w:rsid w:val="00CC3D21"/>
    <w:rsid w:val="00CC7CDE"/>
    <w:rsid w:val="00CD21A2"/>
    <w:rsid w:val="00CD380C"/>
    <w:rsid w:val="00CD5E43"/>
    <w:rsid w:val="00CE3B36"/>
    <w:rsid w:val="00CE73A4"/>
    <w:rsid w:val="00CF24CF"/>
    <w:rsid w:val="00CF3324"/>
    <w:rsid w:val="00CF6C1B"/>
    <w:rsid w:val="00CF77ED"/>
    <w:rsid w:val="00D01693"/>
    <w:rsid w:val="00D02AFA"/>
    <w:rsid w:val="00D03D4C"/>
    <w:rsid w:val="00D07D73"/>
    <w:rsid w:val="00D1073C"/>
    <w:rsid w:val="00D10E7B"/>
    <w:rsid w:val="00D12A7C"/>
    <w:rsid w:val="00D1353F"/>
    <w:rsid w:val="00D14B0A"/>
    <w:rsid w:val="00D22743"/>
    <w:rsid w:val="00D30893"/>
    <w:rsid w:val="00D311CE"/>
    <w:rsid w:val="00D33D45"/>
    <w:rsid w:val="00D3496D"/>
    <w:rsid w:val="00D42AC1"/>
    <w:rsid w:val="00D43BD0"/>
    <w:rsid w:val="00D50311"/>
    <w:rsid w:val="00D50705"/>
    <w:rsid w:val="00D507FB"/>
    <w:rsid w:val="00D57EEA"/>
    <w:rsid w:val="00D629A0"/>
    <w:rsid w:val="00D65842"/>
    <w:rsid w:val="00D72B91"/>
    <w:rsid w:val="00D7686B"/>
    <w:rsid w:val="00D80F0A"/>
    <w:rsid w:val="00D82157"/>
    <w:rsid w:val="00D844C1"/>
    <w:rsid w:val="00D84ABB"/>
    <w:rsid w:val="00D8588D"/>
    <w:rsid w:val="00D858FB"/>
    <w:rsid w:val="00D8607A"/>
    <w:rsid w:val="00D868DA"/>
    <w:rsid w:val="00D940A9"/>
    <w:rsid w:val="00D9539C"/>
    <w:rsid w:val="00D9574C"/>
    <w:rsid w:val="00DA2069"/>
    <w:rsid w:val="00DA5112"/>
    <w:rsid w:val="00DB167E"/>
    <w:rsid w:val="00DB3DCD"/>
    <w:rsid w:val="00DB7138"/>
    <w:rsid w:val="00DC0B18"/>
    <w:rsid w:val="00DC4802"/>
    <w:rsid w:val="00DC7153"/>
    <w:rsid w:val="00DD0A3D"/>
    <w:rsid w:val="00DD2997"/>
    <w:rsid w:val="00DD3373"/>
    <w:rsid w:val="00DD5B26"/>
    <w:rsid w:val="00DD6EF8"/>
    <w:rsid w:val="00DD7C44"/>
    <w:rsid w:val="00DE26AF"/>
    <w:rsid w:val="00DE4844"/>
    <w:rsid w:val="00E01D0C"/>
    <w:rsid w:val="00E15E5F"/>
    <w:rsid w:val="00E22A73"/>
    <w:rsid w:val="00E247D9"/>
    <w:rsid w:val="00E312B4"/>
    <w:rsid w:val="00E378B8"/>
    <w:rsid w:val="00E37F9D"/>
    <w:rsid w:val="00E40260"/>
    <w:rsid w:val="00E4082F"/>
    <w:rsid w:val="00E42B81"/>
    <w:rsid w:val="00E4483F"/>
    <w:rsid w:val="00E44A8B"/>
    <w:rsid w:val="00E51F2B"/>
    <w:rsid w:val="00E5225C"/>
    <w:rsid w:val="00E560CE"/>
    <w:rsid w:val="00E66114"/>
    <w:rsid w:val="00E7683B"/>
    <w:rsid w:val="00E801BE"/>
    <w:rsid w:val="00E81E47"/>
    <w:rsid w:val="00E82DAA"/>
    <w:rsid w:val="00E84C12"/>
    <w:rsid w:val="00E902A3"/>
    <w:rsid w:val="00E905E4"/>
    <w:rsid w:val="00E908E7"/>
    <w:rsid w:val="00E92C6D"/>
    <w:rsid w:val="00E95415"/>
    <w:rsid w:val="00E96101"/>
    <w:rsid w:val="00EA00BD"/>
    <w:rsid w:val="00EA28A3"/>
    <w:rsid w:val="00EA30B9"/>
    <w:rsid w:val="00EA5F59"/>
    <w:rsid w:val="00EA6DF1"/>
    <w:rsid w:val="00EA7277"/>
    <w:rsid w:val="00EB0A12"/>
    <w:rsid w:val="00EB3A94"/>
    <w:rsid w:val="00EB3F0D"/>
    <w:rsid w:val="00EC0DFA"/>
    <w:rsid w:val="00EC537F"/>
    <w:rsid w:val="00EC610E"/>
    <w:rsid w:val="00ED715C"/>
    <w:rsid w:val="00ED77CE"/>
    <w:rsid w:val="00EE0BB7"/>
    <w:rsid w:val="00EE0C09"/>
    <w:rsid w:val="00EF1551"/>
    <w:rsid w:val="00EF3B68"/>
    <w:rsid w:val="00EF3EA6"/>
    <w:rsid w:val="00EF4F7A"/>
    <w:rsid w:val="00EF52D3"/>
    <w:rsid w:val="00EF6BB8"/>
    <w:rsid w:val="00F0152A"/>
    <w:rsid w:val="00F119D0"/>
    <w:rsid w:val="00F152DA"/>
    <w:rsid w:val="00F168B5"/>
    <w:rsid w:val="00F26892"/>
    <w:rsid w:val="00F31731"/>
    <w:rsid w:val="00F334F5"/>
    <w:rsid w:val="00F367FA"/>
    <w:rsid w:val="00F36C21"/>
    <w:rsid w:val="00F37230"/>
    <w:rsid w:val="00F3737E"/>
    <w:rsid w:val="00F37B16"/>
    <w:rsid w:val="00F401D5"/>
    <w:rsid w:val="00F50A4E"/>
    <w:rsid w:val="00F516C1"/>
    <w:rsid w:val="00F5783C"/>
    <w:rsid w:val="00F654DC"/>
    <w:rsid w:val="00F71D37"/>
    <w:rsid w:val="00F72008"/>
    <w:rsid w:val="00F7247B"/>
    <w:rsid w:val="00F72851"/>
    <w:rsid w:val="00F8602C"/>
    <w:rsid w:val="00F86680"/>
    <w:rsid w:val="00F937BF"/>
    <w:rsid w:val="00F947B4"/>
    <w:rsid w:val="00FA12C4"/>
    <w:rsid w:val="00FA3384"/>
    <w:rsid w:val="00FA6E1B"/>
    <w:rsid w:val="00FA71C5"/>
    <w:rsid w:val="00FB395F"/>
    <w:rsid w:val="00FB67BC"/>
    <w:rsid w:val="00FB73B0"/>
    <w:rsid w:val="00FC0290"/>
    <w:rsid w:val="00FC184F"/>
    <w:rsid w:val="00FC38AA"/>
    <w:rsid w:val="00FC4321"/>
    <w:rsid w:val="00FC77E9"/>
    <w:rsid w:val="00FD1CBF"/>
    <w:rsid w:val="00FD2611"/>
    <w:rsid w:val="00FD3C32"/>
    <w:rsid w:val="00FD3C80"/>
    <w:rsid w:val="00FE1D9C"/>
    <w:rsid w:val="00FE33B8"/>
    <w:rsid w:val="00FE3B38"/>
    <w:rsid w:val="00FE5C6B"/>
    <w:rsid w:val="00FF2732"/>
    <w:rsid w:val="00FF30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C24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numPr>
        <w:numId w:val="23"/>
      </w:numPr>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numPr>
        <w:ilvl w:val="1"/>
        <w:numId w:val="23"/>
      </w:numPr>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437AB"/>
    <w:pPr>
      <w:keepNext/>
      <w:keepLines/>
      <w:numPr>
        <w:ilvl w:val="2"/>
        <w:numId w:val="2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numPr>
        <w:ilvl w:val="3"/>
        <w:numId w:val="23"/>
      </w:numPr>
      <w:spacing w:before="240" w:after="60"/>
      <w:outlineLvl w:val="3"/>
    </w:pPr>
    <w:rPr>
      <w:rFonts w:ascii="Cambria" w:eastAsia="Times New Roman" w:hAnsi="Cambria" w:cs="Times New Roman"/>
      <w:b/>
      <w:bCs/>
      <w:sz w:val="28"/>
      <w:szCs w:val="28"/>
    </w:rPr>
  </w:style>
  <w:style w:type="paragraph" w:styleId="Heading5">
    <w:name w:val="heading 5"/>
    <w:basedOn w:val="Normal"/>
    <w:next w:val="Normal"/>
    <w:link w:val="Heading5Char"/>
    <w:uiPriority w:val="9"/>
    <w:semiHidden/>
    <w:unhideWhenUsed/>
    <w:qFormat/>
    <w:rsid w:val="001437AB"/>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37AB"/>
    <w:pPr>
      <w:keepNext/>
      <w:keepLines/>
      <w:numPr>
        <w:ilvl w:val="5"/>
        <w:numId w:val="2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37AB"/>
    <w:pPr>
      <w:keepNext/>
      <w:keepLines/>
      <w:numPr>
        <w:ilvl w:val="6"/>
        <w:numId w:val="2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37AB"/>
    <w:pPr>
      <w:keepNext/>
      <w:keepLines/>
      <w:numPr>
        <w:ilvl w:val="7"/>
        <w:numId w:val="2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37AB"/>
    <w:pPr>
      <w:keepNext/>
      <w:keepLines/>
      <w:numPr>
        <w:ilvl w:val="8"/>
        <w:numId w:val="2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semiHidden/>
    <w:rsid w:val="001437AB"/>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437A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37A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37A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37A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37AB"/>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numPr>
        <w:numId w:val="23"/>
      </w:numPr>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numPr>
        <w:ilvl w:val="1"/>
        <w:numId w:val="23"/>
      </w:numPr>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437AB"/>
    <w:pPr>
      <w:keepNext/>
      <w:keepLines/>
      <w:numPr>
        <w:ilvl w:val="2"/>
        <w:numId w:val="2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numPr>
        <w:ilvl w:val="3"/>
        <w:numId w:val="23"/>
      </w:numPr>
      <w:spacing w:before="240" w:after="60"/>
      <w:outlineLvl w:val="3"/>
    </w:pPr>
    <w:rPr>
      <w:rFonts w:ascii="Cambria" w:eastAsia="Times New Roman" w:hAnsi="Cambria" w:cs="Times New Roman"/>
      <w:b/>
      <w:bCs/>
      <w:sz w:val="28"/>
      <w:szCs w:val="28"/>
    </w:rPr>
  </w:style>
  <w:style w:type="paragraph" w:styleId="Heading5">
    <w:name w:val="heading 5"/>
    <w:basedOn w:val="Normal"/>
    <w:next w:val="Normal"/>
    <w:link w:val="Heading5Char"/>
    <w:uiPriority w:val="9"/>
    <w:semiHidden/>
    <w:unhideWhenUsed/>
    <w:qFormat/>
    <w:rsid w:val="001437AB"/>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37AB"/>
    <w:pPr>
      <w:keepNext/>
      <w:keepLines/>
      <w:numPr>
        <w:ilvl w:val="5"/>
        <w:numId w:val="2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37AB"/>
    <w:pPr>
      <w:keepNext/>
      <w:keepLines/>
      <w:numPr>
        <w:ilvl w:val="6"/>
        <w:numId w:val="2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37AB"/>
    <w:pPr>
      <w:keepNext/>
      <w:keepLines/>
      <w:numPr>
        <w:ilvl w:val="7"/>
        <w:numId w:val="2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37AB"/>
    <w:pPr>
      <w:keepNext/>
      <w:keepLines/>
      <w:numPr>
        <w:ilvl w:val="8"/>
        <w:numId w:val="2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semiHidden/>
    <w:rsid w:val="001437AB"/>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437A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37A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37A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37A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37AB"/>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0927">
      <w:bodyDiv w:val="1"/>
      <w:marLeft w:val="0"/>
      <w:marRight w:val="0"/>
      <w:marTop w:val="0"/>
      <w:marBottom w:val="0"/>
      <w:divBdr>
        <w:top w:val="none" w:sz="0" w:space="0" w:color="auto"/>
        <w:left w:val="none" w:sz="0" w:space="0" w:color="auto"/>
        <w:bottom w:val="none" w:sz="0" w:space="0" w:color="auto"/>
        <w:right w:val="none" w:sz="0" w:space="0" w:color="auto"/>
      </w:divBdr>
    </w:div>
    <w:div w:id="759647037">
      <w:bodyDiv w:val="1"/>
      <w:marLeft w:val="0"/>
      <w:marRight w:val="0"/>
      <w:marTop w:val="0"/>
      <w:marBottom w:val="0"/>
      <w:divBdr>
        <w:top w:val="none" w:sz="0" w:space="0" w:color="auto"/>
        <w:left w:val="none" w:sz="0" w:space="0" w:color="auto"/>
        <w:bottom w:val="none" w:sz="0" w:space="0" w:color="auto"/>
        <w:right w:val="none" w:sz="0" w:space="0" w:color="auto"/>
      </w:divBdr>
      <w:divsChild>
        <w:div w:id="1042437711">
          <w:marLeft w:val="0"/>
          <w:marRight w:val="0"/>
          <w:marTop w:val="0"/>
          <w:marBottom w:val="0"/>
          <w:divBdr>
            <w:top w:val="none" w:sz="0" w:space="0" w:color="auto"/>
            <w:left w:val="none" w:sz="0" w:space="0" w:color="auto"/>
            <w:bottom w:val="none" w:sz="0" w:space="0" w:color="auto"/>
            <w:right w:val="none" w:sz="0" w:space="0" w:color="auto"/>
          </w:divBdr>
        </w:div>
        <w:div w:id="1106268898">
          <w:marLeft w:val="0"/>
          <w:marRight w:val="0"/>
          <w:marTop w:val="0"/>
          <w:marBottom w:val="0"/>
          <w:divBdr>
            <w:top w:val="none" w:sz="0" w:space="0" w:color="auto"/>
            <w:left w:val="none" w:sz="0" w:space="0" w:color="auto"/>
            <w:bottom w:val="none" w:sz="0" w:space="0" w:color="auto"/>
            <w:right w:val="none" w:sz="0" w:space="0" w:color="auto"/>
          </w:divBdr>
        </w:div>
        <w:div w:id="1062219281">
          <w:marLeft w:val="0"/>
          <w:marRight w:val="0"/>
          <w:marTop w:val="0"/>
          <w:marBottom w:val="0"/>
          <w:divBdr>
            <w:top w:val="none" w:sz="0" w:space="0" w:color="auto"/>
            <w:left w:val="none" w:sz="0" w:space="0" w:color="auto"/>
            <w:bottom w:val="none" w:sz="0" w:space="0" w:color="auto"/>
            <w:right w:val="none" w:sz="0" w:space="0" w:color="auto"/>
          </w:divBdr>
        </w:div>
        <w:div w:id="1466773929">
          <w:marLeft w:val="0"/>
          <w:marRight w:val="0"/>
          <w:marTop w:val="0"/>
          <w:marBottom w:val="0"/>
          <w:divBdr>
            <w:top w:val="none" w:sz="0" w:space="0" w:color="auto"/>
            <w:left w:val="none" w:sz="0" w:space="0" w:color="auto"/>
            <w:bottom w:val="none" w:sz="0" w:space="0" w:color="auto"/>
            <w:right w:val="none" w:sz="0" w:space="0" w:color="auto"/>
          </w:divBdr>
        </w:div>
      </w:divsChild>
    </w:div>
    <w:div w:id="767652148">
      <w:bodyDiv w:val="1"/>
      <w:marLeft w:val="0"/>
      <w:marRight w:val="0"/>
      <w:marTop w:val="0"/>
      <w:marBottom w:val="0"/>
      <w:divBdr>
        <w:top w:val="none" w:sz="0" w:space="0" w:color="auto"/>
        <w:left w:val="none" w:sz="0" w:space="0" w:color="auto"/>
        <w:bottom w:val="none" w:sz="0" w:space="0" w:color="auto"/>
        <w:right w:val="none" w:sz="0" w:space="0" w:color="auto"/>
      </w:divBdr>
      <w:divsChild>
        <w:div w:id="303319931">
          <w:marLeft w:val="0"/>
          <w:marRight w:val="0"/>
          <w:marTop w:val="0"/>
          <w:marBottom w:val="0"/>
          <w:divBdr>
            <w:top w:val="none" w:sz="0" w:space="0" w:color="auto"/>
            <w:left w:val="none" w:sz="0" w:space="0" w:color="auto"/>
            <w:bottom w:val="none" w:sz="0" w:space="0" w:color="auto"/>
            <w:right w:val="none" w:sz="0" w:space="0" w:color="auto"/>
          </w:divBdr>
        </w:div>
        <w:div w:id="1187720407">
          <w:marLeft w:val="0"/>
          <w:marRight w:val="0"/>
          <w:marTop w:val="0"/>
          <w:marBottom w:val="0"/>
          <w:divBdr>
            <w:top w:val="none" w:sz="0" w:space="0" w:color="auto"/>
            <w:left w:val="none" w:sz="0" w:space="0" w:color="auto"/>
            <w:bottom w:val="none" w:sz="0" w:space="0" w:color="auto"/>
            <w:right w:val="none" w:sz="0" w:space="0" w:color="auto"/>
          </w:divBdr>
        </w:div>
        <w:div w:id="1109929759">
          <w:marLeft w:val="0"/>
          <w:marRight w:val="0"/>
          <w:marTop w:val="0"/>
          <w:marBottom w:val="0"/>
          <w:divBdr>
            <w:top w:val="none" w:sz="0" w:space="0" w:color="auto"/>
            <w:left w:val="none" w:sz="0" w:space="0" w:color="auto"/>
            <w:bottom w:val="none" w:sz="0" w:space="0" w:color="auto"/>
            <w:right w:val="none" w:sz="0" w:space="0" w:color="auto"/>
          </w:divBdr>
        </w:div>
        <w:div w:id="1388844811">
          <w:marLeft w:val="0"/>
          <w:marRight w:val="0"/>
          <w:marTop w:val="0"/>
          <w:marBottom w:val="0"/>
          <w:divBdr>
            <w:top w:val="none" w:sz="0" w:space="0" w:color="auto"/>
            <w:left w:val="none" w:sz="0" w:space="0" w:color="auto"/>
            <w:bottom w:val="none" w:sz="0" w:space="0" w:color="auto"/>
            <w:right w:val="none" w:sz="0" w:space="0" w:color="auto"/>
          </w:divBdr>
        </w:div>
        <w:div w:id="482544452">
          <w:marLeft w:val="0"/>
          <w:marRight w:val="0"/>
          <w:marTop w:val="0"/>
          <w:marBottom w:val="0"/>
          <w:divBdr>
            <w:top w:val="none" w:sz="0" w:space="0" w:color="auto"/>
            <w:left w:val="none" w:sz="0" w:space="0" w:color="auto"/>
            <w:bottom w:val="none" w:sz="0" w:space="0" w:color="auto"/>
            <w:right w:val="none" w:sz="0" w:space="0" w:color="auto"/>
          </w:divBdr>
        </w:div>
      </w:divsChild>
    </w:div>
    <w:div w:id="1188254721">
      <w:bodyDiv w:val="1"/>
      <w:marLeft w:val="0"/>
      <w:marRight w:val="0"/>
      <w:marTop w:val="0"/>
      <w:marBottom w:val="0"/>
      <w:divBdr>
        <w:top w:val="none" w:sz="0" w:space="0" w:color="auto"/>
        <w:left w:val="none" w:sz="0" w:space="0" w:color="auto"/>
        <w:bottom w:val="none" w:sz="0" w:space="0" w:color="auto"/>
        <w:right w:val="none" w:sz="0" w:space="0" w:color="auto"/>
      </w:divBdr>
      <w:divsChild>
        <w:div w:id="902254879">
          <w:marLeft w:val="0"/>
          <w:marRight w:val="0"/>
          <w:marTop w:val="0"/>
          <w:marBottom w:val="0"/>
          <w:divBdr>
            <w:top w:val="none" w:sz="0" w:space="0" w:color="auto"/>
            <w:left w:val="none" w:sz="0" w:space="0" w:color="auto"/>
            <w:bottom w:val="none" w:sz="0" w:space="0" w:color="auto"/>
            <w:right w:val="none" w:sz="0" w:space="0" w:color="auto"/>
          </w:divBdr>
        </w:div>
        <w:div w:id="914976096">
          <w:marLeft w:val="0"/>
          <w:marRight w:val="0"/>
          <w:marTop w:val="0"/>
          <w:marBottom w:val="0"/>
          <w:divBdr>
            <w:top w:val="none" w:sz="0" w:space="0" w:color="auto"/>
            <w:left w:val="none" w:sz="0" w:space="0" w:color="auto"/>
            <w:bottom w:val="none" w:sz="0" w:space="0" w:color="auto"/>
            <w:right w:val="none" w:sz="0" w:space="0" w:color="auto"/>
          </w:divBdr>
        </w:div>
        <w:div w:id="808284336">
          <w:marLeft w:val="0"/>
          <w:marRight w:val="0"/>
          <w:marTop w:val="0"/>
          <w:marBottom w:val="0"/>
          <w:divBdr>
            <w:top w:val="none" w:sz="0" w:space="0" w:color="auto"/>
            <w:left w:val="none" w:sz="0" w:space="0" w:color="auto"/>
            <w:bottom w:val="none" w:sz="0" w:space="0" w:color="auto"/>
            <w:right w:val="none" w:sz="0" w:space="0" w:color="auto"/>
          </w:divBdr>
        </w:div>
        <w:div w:id="648170647">
          <w:marLeft w:val="0"/>
          <w:marRight w:val="0"/>
          <w:marTop w:val="0"/>
          <w:marBottom w:val="0"/>
          <w:divBdr>
            <w:top w:val="none" w:sz="0" w:space="0" w:color="auto"/>
            <w:left w:val="none" w:sz="0" w:space="0" w:color="auto"/>
            <w:bottom w:val="none" w:sz="0" w:space="0" w:color="auto"/>
            <w:right w:val="none" w:sz="0" w:space="0" w:color="auto"/>
          </w:divBdr>
        </w:div>
        <w:div w:id="1753089123">
          <w:marLeft w:val="0"/>
          <w:marRight w:val="0"/>
          <w:marTop w:val="0"/>
          <w:marBottom w:val="0"/>
          <w:divBdr>
            <w:top w:val="none" w:sz="0" w:space="0" w:color="auto"/>
            <w:left w:val="none" w:sz="0" w:space="0" w:color="auto"/>
            <w:bottom w:val="none" w:sz="0" w:space="0" w:color="auto"/>
            <w:right w:val="none" w:sz="0" w:space="0" w:color="auto"/>
          </w:divBdr>
        </w:div>
        <w:div w:id="1245602134">
          <w:marLeft w:val="0"/>
          <w:marRight w:val="0"/>
          <w:marTop w:val="0"/>
          <w:marBottom w:val="0"/>
          <w:divBdr>
            <w:top w:val="none" w:sz="0" w:space="0" w:color="auto"/>
            <w:left w:val="none" w:sz="0" w:space="0" w:color="auto"/>
            <w:bottom w:val="none" w:sz="0" w:space="0" w:color="auto"/>
            <w:right w:val="none" w:sz="0" w:space="0" w:color="auto"/>
          </w:divBdr>
        </w:div>
      </w:divsChild>
    </w:div>
    <w:div w:id="1480076986">
      <w:bodyDiv w:val="1"/>
      <w:marLeft w:val="0"/>
      <w:marRight w:val="0"/>
      <w:marTop w:val="0"/>
      <w:marBottom w:val="0"/>
      <w:divBdr>
        <w:top w:val="none" w:sz="0" w:space="0" w:color="auto"/>
        <w:left w:val="none" w:sz="0" w:space="0" w:color="auto"/>
        <w:bottom w:val="none" w:sz="0" w:space="0" w:color="auto"/>
        <w:right w:val="none" w:sz="0" w:space="0" w:color="auto"/>
      </w:divBdr>
      <w:divsChild>
        <w:div w:id="1893467244">
          <w:marLeft w:val="0"/>
          <w:marRight w:val="0"/>
          <w:marTop w:val="0"/>
          <w:marBottom w:val="0"/>
          <w:divBdr>
            <w:top w:val="none" w:sz="0" w:space="0" w:color="auto"/>
            <w:left w:val="none" w:sz="0" w:space="0" w:color="auto"/>
            <w:bottom w:val="none" w:sz="0" w:space="0" w:color="auto"/>
            <w:right w:val="none" w:sz="0" w:space="0" w:color="auto"/>
          </w:divBdr>
        </w:div>
        <w:div w:id="734276917">
          <w:marLeft w:val="0"/>
          <w:marRight w:val="0"/>
          <w:marTop w:val="0"/>
          <w:marBottom w:val="0"/>
          <w:divBdr>
            <w:top w:val="none" w:sz="0" w:space="0" w:color="auto"/>
            <w:left w:val="none" w:sz="0" w:space="0" w:color="auto"/>
            <w:bottom w:val="none" w:sz="0" w:space="0" w:color="auto"/>
            <w:right w:val="none" w:sz="0" w:space="0" w:color="auto"/>
          </w:divBdr>
        </w:div>
      </w:divsChild>
    </w:div>
    <w:div w:id="1714118514">
      <w:bodyDiv w:val="1"/>
      <w:marLeft w:val="0"/>
      <w:marRight w:val="0"/>
      <w:marTop w:val="0"/>
      <w:marBottom w:val="0"/>
      <w:divBdr>
        <w:top w:val="none" w:sz="0" w:space="0" w:color="auto"/>
        <w:left w:val="none" w:sz="0" w:space="0" w:color="auto"/>
        <w:bottom w:val="none" w:sz="0" w:space="0" w:color="auto"/>
        <w:right w:val="none" w:sz="0" w:space="0" w:color="auto"/>
      </w:divBdr>
      <w:divsChild>
        <w:div w:id="767505846">
          <w:marLeft w:val="0"/>
          <w:marRight w:val="0"/>
          <w:marTop w:val="0"/>
          <w:marBottom w:val="0"/>
          <w:divBdr>
            <w:top w:val="none" w:sz="0" w:space="0" w:color="auto"/>
            <w:left w:val="none" w:sz="0" w:space="0" w:color="auto"/>
            <w:bottom w:val="none" w:sz="0" w:space="0" w:color="auto"/>
            <w:right w:val="none" w:sz="0" w:space="0" w:color="auto"/>
          </w:divBdr>
        </w:div>
        <w:div w:id="513344106">
          <w:marLeft w:val="0"/>
          <w:marRight w:val="0"/>
          <w:marTop w:val="0"/>
          <w:marBottom w:val="0"/>
          <w:divBdr>
            <w:top w:val="none" w:sz="0" w:space="0" w:color="auto"/>
            <w:left w:val="none" w:sz="0" w:space="0" w:color="auto"/>
            <w:bottom w:val="none" w:sz="0" w:space="0" w:color="auto"/>
            <w:right w:val="none" w:sz="0" w:space="0" w:color="auto"/>
          </w:divBdr>
        </w:div>
        <w:div w:id="309596036">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340080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3525</Words>
  <Characters>20097</Characters>
  <Application>Microsoft Macintosh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Maloney</dc:creator>
  <cp:keywords/>
  <dc:description/>
  <cp:lastModifiedBy>John Maloney</cp:lastModifiedBy>
  <cp:revision>3</cp:revision>
  <cp:lastPrinted>2016-02-28T01:35:00Z</cp:lastPrinted>
  <dcterms:created xsi:type="dcterms:W3CDTF">2016-02-28T01:35:00Z</dcterms:created>
  <dcterms:modified xsi:type="dcterms:W3CDTF">2016-02-28T01:41:00Z</dcterms:modified>
</cp:coreProperties>
</file>