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header1.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_Normal"/>
        <w:jc w:val="center"/>
      </w:pPr>
      <w:r>
        <w:rPr>
          <w:rFonts w:ascii="Ubuntu Mono" w:cs="Ubuntu Mono" w:hAnsi="Ubuntu Mono"/>
          <w:b/>
        </w:rPr>
        <w:t xml:space="preserve">Discrete Event Simulation of</w:t>
      </w:r>
    </w:p>
    <w:p>
      <w:pPr>
        <w:pStyle w:val="_Normal"/>
        <w:jc w:val="center"/>
      </w:pPr>
    </w:p>
    <w:p>
      <w:pPr>
        <w:pStyle w:val="_Normal"/>
        <w:jc w:val="center"/>
      </w:pPr>
      <w:r>
        <w:rPr>
          <w:rFonts w:ascii="Ubuntu Mono" w:cs="Ubuntu Mono" w:hAnsi="Ubuntu Mono"/>
          <w:b/>
        </w:rPr>
        <w:t xml:space="preserve">M/M/1 Single Server </w:t>
      </w:r>
    </w:p>
    <w:p>
      <w:pPr>
        <w:pStyle w:val="_Normal"/>
        <w:jc w:val="center"/>
      </w:pPr>
      <w:r>
        <w:rPr>
          <w:rFonts w:ascii="Ubuntu Mono" w:cs="Ubuntu Mono" w:hAnsi="Ubuntu Mono"/>
          <w:b/>
        </w:rPr>
        <w:t xml:space="preserve">&amp; </w:t>
      </w:r>
    </w:p>
    <w:p>
      <w:pPr>
        <w:pStyle w:val="_Normal"/>
        <w:jc w:val="center"/>
      </w:pPr>
      <w:r>
        <w:rPr>
          <w:rFonts w:ascii="Ubuntu Mono" w:cs="Ubuntu Mono" w:hAnsi="Ubuntu Mono"/>
          <w:b/>
        </w:rPr>
        <w:t xml:space="preserve">802.11 CSMA/CA</w:t>
      </w:r>
    </w:p>
    <w:p>
      <w:pPr>
        <w:pStyle w:val="_Normal"/>
        <w:jc w:val="center"/>
      </w:pPr>
    </w:p>
    <w:p>
      <w:pPr>
        <w:pStyle w:val="_Normal"/>
        <w:jc w:val="center"/>
      </w:pPr>
      <w:r>
        <w:rPr>
          <w:rFonts w:ascii="Ubuntu Mono" w:cs="Ubuntu Mono" w:hAnsi="Ubuntu Mono"/>
          <w:b/>
        </w:rPr>
        <w:t xml:space="preserve">-</w:t>
      </w:r>
    </w:p>
    <w:p>
      <w:pPr>
        <w:pStyle w:val="_Normal"/>
        <w:jc w:val="center"/>
      </w:pPr>
    </w:p>
    <w:p>
      <w:pPr>
        <w:pStyle w:val="_Normal"/>
        <w:jc w:val="center"/>
      </w:pPr>
      <w:r>
        <w:rPr>
          <w:rFonts w:ascii="Ubuntu Mono" w:cs="Ubuntu Mono" w:hAnsi="Ubuntu Mono"/>
          <w:b/>
        </w:rPr>
        <w:t xml:space="preserve">Kelvin Lu</w:t>
      </w:r>
    </w:p>
    <w:p>
      <w:pPr>
        <w:pStyle w:val="_Normal"/>
        <w:jc w:val="center"/>
      </w:pPr>
      <w:r>
        <w:rPr>
          <w:rFonts w:ascii="Ubuntu Mono" w:cs="Ubuntu Mono" w:hAnsi="Ubuntu Mono"/>
          <w:b/>
        </w:rPr>
        <w:t xml:space="preserve">Joseph McGee</w:t>
      </w:r>
    </w:p>
    <w:p>
      <w:pPr>
        <w:pStyle w:val="_Normal"/>
        <w:jc w:val="center"/>
      </w:pPr>
    </w:p>
    <w:p>
      <w:pPr>
        <w:pStyle w:val="_Normal"/>
        <w:jc w:val="center"/>
      </w:pPr>
      <w:r>
        <w:rPr>
          <w:rFonts w:ascii="Ubuntu Mono" w:cs="Ubuntu Mono" w:hAnsi="Ubuntu Mono"/>
          <w:b/>
        </w:rPr>
        <w:t xml:space="preserve">-</w:t>
      </w:r>
    </w:p>
    <w:p>
      <w:pPr>
        <w:pStyle w:val="_Normal"/>
        <w:jc w:val="center"/>
      </w:pPr>
    </w:p>
    <w:p>
      <w:pPr>
        <w:pStyle w:val="_Normal"/>
        <w:jc w:val="center"/>
      </w:pPr>
      <w:r>
        <w:rPr>
          <w:rFonts w:ascii="Ubuntu Mono" w:cs="Ubuntu Mono" w:hAnsi="Ubuntu Mono"/>
          <w:b/>
        </w:rPr>
        <w:t xml:space="preserve">ECS 152A</w:t>
      </w:r>
    </w:p>
    <w:p>
      <w:pPr>
        <w:pStyle w:val="_Normal"/>
        <w:jc w:val="center"/>
      </w:pPr>
      <w:r>
        <w:rPr>
          <w:rFonts w:ascii="Ubuntu Mono" w:cs="Ubuntu Mono" w:hAnsi="Ubuntu Mono"/>
          <w:b/>
        </w:rPr>
        <w:t xml:space="preserve">12 Mar 2015</w:t>
      </w:r>
    </w:p>
    <w:p>
      <w:pPr>
        <w:pStyle w:val="_Normal"/>
        <w:jc w:val="left"/>
        <w:sectPr>
          <w:type w:val="continuous"/>
          <w:headerReference w:type="default" r:id="hId0"/>
          <w:pgMar w:top="1657" w:left="1134" w:right="1134" w:bottom="1134"/>
        </w:sectPr>
      </w:pPr>
    </w:p>
    <w:p>
      <w:pPr>
        <w:pageBreakBefore/>
      </w:pPr>
    </w:p>
    <w:p>
      <w:pPr>
        <w:pStyle w:val="_Normal"/>
        <w:jc w:val="left"/>
      </w:pPr>
      <w:r>
        <w:rPr>
          <w:rFonts w:ascii="Ubuntu Mono" w:cs="Ubuntu Mono" w:hAnsi="Ubuntu Mono"/>
        </w:rPr>
        <w:t xml:space="preserve">I. Discrete Event Simulation</w:t>
      </w:r>
    </w:p>
    <w:p>
      <w:pPr>
        <w:pStyle w:val="_Normal"/>
        <w:jc w:val="left"/>
      </w:pPr>
    </w:p>
    <w:p>
      <w:pPr>
        <w:pStyle w:val="_Normal"/>
        <w:jc w:val="left"/>
      </w:pPr>
      <w:r>
        <w:rPr>
          <w:rFonts w:ascii="Ubuntu Mono" w:cs="Ubuntu Mono" w:hAnsi="Ubuntu Mono"/>
        </w:rPr>
        <w:t xml:space="preserve">	The use of discrete event simulation is one analytical tool that can be used to observe the properties of a system under some operation. The process notes particular changes in the state of the system and treats them as events which can be simulated. One may also observe the state and record any observations on it.</w:t>
      </w:r>
    </w:p>
    <w:p>
      <w:pPr>
        <w:pStyle w:val="_Normal"/>
        <w:jc w:val="left"/>
      </w:pPr>
    </w:p>
    <w:p>
      <w:pPr>
        <w:pStyle w:val="_Normal"/>
        <w:jc w:val="left"/>
      </w:pPr>
      <w:r>
        <w:rPr>
          <w:rFonts w:ascii="Ubuntu Mono" w:cs="Ubuntu Mono" w:hAnsi="Ubuntu Mono"/>
        </w:rPr>
        <w:t xml:space="preserve">	In this project, we are particularly interested in using discrete event simulation to observe the behavior of two processes, the M/M/1 queue and CSMA/CA protocol of IEEE 802.11.</w:t>
      </w:r>
    </w:p>
    <w:p>
      <w:pPr>
        <w:pStyle w:val="_Normal"/>
        <w:jc w:val="left"/>
      </w:pPr>
    </w:p>
    <w:p>
      <w:pPr>
        <w:pStyle w:val="_Normal"/>
        <w:jc w:val="left"/>
      </w:pPr>
      <w:r>
        <w:rPr>
          <w:rFonts w:ascii="Ubuntu Mono" w:cs="Ubuntu Mono" w:hAnsi="Ubuntu Mono"/>
        </w:rPr>
        <w:t xml:space="preserve">	For many applications, discrete event simulation is a straightforward way to determine the results of a complex operation for some systems that may not be easily made with statistical analysis.</w:t>
      </w:r>
    </w:p>
    <w:p>
      <w:pPr>
        <w:pStyle w:val="_Normal"/>
        <w:jc w:val="left"/>
      </w:pPr>
    </w:p>
    <w:p>
      <w:pPr>
        <w:pStyle w:val="_Normal"/>
        <w:jc w:val="left"/>
      </w:pPr>
      <w:r>
        <w:rPr>
          <w:rFonts w:ascii="Ubuntu Mono" w:cs="Ubuntu Mono" w:hAnsi="Ubuntu Mono"/>
        </w:rPr>
        <w:t xml:space="preserve">	Designing programs to model processes with discrete event simulation also provides greater insight into the mechanisms behind the systems being simulated. There is a whole other reward for just building the simulation implementation!</w:t>
      </w:r>
    </w:p>
    <w:p>
      <w:pPr>
        <w:pageBreakBefore/>
        <w:pStyle w:val="_Normal"/>
        <w:jc w:val="left"/>
      </w:pPr>
      <w:r>
        <w:rPr>
          <w:rFonts w:ascii="Ubuntu Mono" w:cs="Ubuntu Mono" w:hAnsi="Ubuntu Mono"/>
        </w:rPr>
        <w:t xml:space="preserve">II. Phase I Discussion</w:t>
      </w:r>
    </w:p>
    <w:p>
      <w:pPr>
        <w:pStyle w:val="_Normal"/>
        <w:jc w:val="left"/>
      </w:pPr>
    </w:p>
    <w:p>
      <w:pPr>
        <w:pStyle w:val="_Normal"/>
        <w:jc w:val="left"/>
      </w:pPr>
      <w:r>
        <w:rPr>
          <w:rFonts w:ascii="Ubuntu Mono" w:cs="Ubuntu Mono" w:hAnsi="Ubuntu Mono"/>
        </w:rPr>
        <w:t xml:space="preserve">	In Phase I we aim to simulate a typical M/M/1 queue, modeled by an arrival rate parameter and a processing rate parameter. This reduction is used to show how the typical link processor behaves with a queue of packets to process. </w:t>
      </w:r>
    </w:p>
    <w:p>
      <w:pPr>
        <w:pStyle w:val="_Normal"/>
        <w:jc w:val="left"/>
      </w:pPr>
    </w:p>
    <w:p>
      <w:pPr>
        <w:pStyle w:val="_Normal"/>
        <w:jc w:val="left"/>
      </w:pPr>
      <w:r>
        <w:rPr>
          <w:rFonts w:ascii="Ubuntu Mono" w:cs="Ubuntu Mono" w:hAnsi="Ubuntu Mono"/>
        </w:rPr>
        <w:t xml:space="preserve">	Two important points of observation are the mean queue length and utilization rate of the server. By varying the rate at which packets arrive at the queue and the rate at which packets take time to be processed in the server, these two properties change.</w:t>
      </w:r>
    </w:p>
    <w:p>
      <w:pPr>
        <w:pStyle w:val="_Normal"/>
        <w:jc w:val="left"/>
      </w:pPr>
    </w:p>
    <w:p>
      <w:pPr>
        <w:pStyle w:val="_Normal"/>
        <w:jc w:val="left"/>
      </w:pPr>
      <w:r>
        <w:rPr>
          <w:rFonts w:ascii="Ubuntu Mono" w:cs="Ubuntu Mono" w:hAnsi="Ubuntu Mono"/>
        </w:rPr>
        <w:t xml:space="preserve">	Another property not easily calculated is the number of packets dropped in a finite queue, which can be easily recorded and shown in a simulation.</w:t>
      </w:r>
    </w:p>
    <w:p>
      <w:pPr>
        <w:pStyle w:val="_Normal"/>
        <w:jc w:val="left"/>
      </w:pPr>
    </w:p>
    <w:p>
      <w:pPr>
        <w:pStyle w:val="_Normal"/>
        <w:jc w:val="left"/>
      </w:pPr>
      <w:r>
        <w:rPr>
          <w:rFonts w:ascii="Ubuntu Mono" w:cs="Ubuntu Mono" w:hAnsi="Ubuntu Mono"/>
        </w:rPr>
        <w:t xml:space="preserve">	Along with simulations and modeling, we can also apply statistical methods to analyze the behaviors of the queue.</w:t>
      </w:r>
    </w:p>
    <w:p>
      <w:pPr>
        <w:pStyle w:val="_Normal"/>
        <w:jc w:val="left"/>
      </w:pPr>
    </w:p>
    <w:p>
      <w:pPr>
        <w:pStyle w:val="_Normal"/>
        <w:jc w:val="left"/>
      </w:pPr>
      <w:r>
        <w:rPr>
          <w:rFonts w:ascii="Ubuntu Mono" w:cs="Ubuntu Mono" w:hAnsi="Ubuntu Mono"/>
        </w:rPr>
        <w:t xml:space="preserve">	We conclude that mean queue length grows exponentially and utilization grows linearly with increasing arrival rates given a constant service rate. </w:t>
      </w:r>
    </w:p>
    <w:p>
      <w:pPr>
        <w:pageBreakBefore/>
        <w:pStyle w:val="_Normal"/>
        <w:jc w:val="left"/>
      </w:pPr>
      <w:r>
        <w:rPr>
          <w:rFonts w:ascii="Ubuntu Mono" w:cs="Ubuntu Mono" w:hAnsi="Ubuntu Mono"/>
        </w:rPr>
        <w:t xml:space="preserve">III. Phase I Logic</w:t>
      </w:r>
    </w:p>
    <w:p>
      <w:pPr>
        <w:pStyle w:val="_Normal"/>
        <w:jc w:val="left"/>
      </w:pPr>
    </w:p>
    <w:p>
      <w:pPr>
        <w:pStyle w:val="_Normal"/>
        <w:jc w:val="left"/>
      </w:pPr>
      <w:r>
        <w:rPr>
          <w:rFonts w:ascii="Ubuntu Mono" w:cs="Ubuntu Mono" w:hAnsi="Ubuntu Mono"/>
        </w:rPr>
        <w:t xml:space="preserve">	To simulate the M/M/1 queue with discrete event simulation, we simply implement a list of time-based events to process and a queue of packets to process.</w:t>
      </w:r>
    </w:p>
    <w:p>
      <w:pPr>
        <w:pStyle w:val="_Normal"/>
        <w:jc w:val="left"/>
      </w:pPr>
    </w:p>
    <w:p>
      <w:pPr>
        <w:pStyle w:val="_Normal"/>
        <w:jc w:val="left"/>
      </w:pPr>
      <w:r>
        <w:rPr>
          <w:rFonts w:ascii="Ubuntu Mono" w:cs="Ubuntu Mono" w:hAnsi="Ubuntu Mono"/>
        </w:rPr>
        <w:t xml:space="preserve">	We generate events to represent two actions; the arrival of a packet to the system and the departure of a packet from the system. The timing of these events are determined by statistical distributions.</w:t>
      </w:r>
    </w:p>
    <w:p>
      <w:pPr>
        <w:pStyle w:val="_Normal"/>
        <w:jc w:val="left"/>
      </w:pPr>
    </w:p>
    <w:p>
      <w:pPr>
        <w:pStyle w:val="_Normal"/>
        <w:jc w:val="left"/>
      </w:pPr>
      <w:r>
        <w:rPr>
          <w:rFonts w:ascii="Ubuntu Mono" w:cs="Ubuntu Mono" w:hAnsi="Ubuntu Mono"/>
        </w:rPr>
        <w:t xml:space="preserve">	Events are stored in a global event list, implemented as a linked list in the simulation code. As we process events by running the simulation, we note the “current” time and perform the necessary actions to modify that state of the simulation. We also record statistics for later analysis.</w:t>
      </w:r>
    </w:p>
    <w:p>
      <w:pPr>
        <w:pageBreakBefore/>
        <w:pStyle w:val="_Normal"/>
        <w:jc w:val="left"/>
      </w:pPr>
      <w:r>
        <w:rPr>
          <w:rFonts w:ascii="Ubuntu Mono" w:cs="Ubuntu Mono" w:hAnsi="Ubuntu Mono"/>
        </w:rPr>
        <w:t xml:space="preserve">IV. Phase II Description</w:t>
      </w:r>
    </w:p>
    <w:p>
      <w:pPr>
        <w:pStyle w:val="_Normal"/>
        <w:jc w:val="left"/>
      </w:pPr>
    </w:p>
    <w:p>
      <w:pPr>
        <w:pageBreakBefore/>
        <w:pStyle w:val="_Normal"/>
        <w:jc w:val="left"/>
      </w:pPr>
      <w:r>
        <w:rPr>
          <w:rFonts w:ascii="Ubuntu Mono" w:cs="Ubuntu Mono" w:hAnsi="Ubuntu Mono"/>
        </w:rPr>
        <w:t xml:space="preserve">	Phase II is concerned with the behavior of a CSMA/CA-like protocol </w:t>
      </w:r>
      <w:r>
        <w:rPr>
          <w:rFonts w:ascii="Ubuntu Mono" w:cs="Ubuntu Mono" w:hAnsi="Ubuntu Mono"/>
        </w:rPr>
        <w:t xml:space="preserve">o</w:t>
      </w:r>
      <w:r>
        <w:rPr>
          <w:rFonts w:ascii="Ubuntu Mono" w:cs="Ubuntu Mono" w:hAnsi="Ubuntu Mono"/>
        </w:rPr>
        <w:t xml:space="preserve">perat</w:t>
      </w:r>
      <w:r>
        <w:rPr>
          <w:rFonts w:ascii="Ubuntu Mono" w:cs="Ubuntu Mono" w:hAnsi="Ubuntu Mono"/>
        </w:rPr>
        <w:t xml:space="preserve">ing </w:t>
      </w:r>
      <w:r>
        <w:rPr>
          <w:rFonts w:ascii="Ubuntu Mono" w:cs="Ubuntu Mono" w:hAnsi="Ubuntu Mono"/>
        </w:rPr>
        <w:t xml:space="preserve">over a </w:t>
      </w:r>
      <w:r>
        <w:rPr>
          <w:rFonts w:ascii="Ubuntu Mono" w:cs="Ubuntu Mono" w:hAnsi="Ubuntu Mono"/>
        </w:rPr>
        <w:t xml:space="preserve">w</w:t>
      </w:r>
      <w:r>
        <w:rPr>
          <w:rFonts w:ascii="Ubuntu Mono" w:cs="Ubuntu Mono" w:hAnsi="Ubuntu Mono"/>
        </w:rPr>
        <w:t xml:space="preserve">ireless </w:t>
      </w:r>
      <w:r>
        <w:rPr>
          <w:rFonts w:ascii="Ubuntu Mono" w:cs="Ubuntu Mono" w:hAnsi="Ubuntu Mono"/>
        </w:rPr>
        <w:t xml:space="preserve">ad</w:t>
      </w:r>
      <w:r>
        <w:rPr>
          <w:rFonts w:ascii="Ubuntu Mono" w:cs="Ubuntu Mono" w:hAnsi="Ubuntu Mono"/>
        </w:rPr>
        <w:t xml:space="preserve">-hoc network.  </w:t>
      </w:r>
      <w:r>
        <w:rPr>
          <w:rFonts w:ascii="Ubuntu Mono" w:cs="Ubuntu Mono" w:hAnsi="Ubuntu Mono"/>
        </w:rPr>
        <w:t xml:space="preserve">In order to better understand the behavi</w:t>
      </w:r>
      <w:r>
        <w:rPr>
          <w:rFonts w:ascii="Ubuntu Mono" w:cs="Ubuntu Mono" w:hAnsi="Ubuntu Mono"/>
        </w:rPr>
        <w:t xml:space="preserve">or of such a system, which may be diff</w:t>
      </w:r>
      <w:r>
        <w:rPr>
          <w:rFonts w:ascii="Ubuntu Mono" w:cs="Ubuntu Mono" w:hAnsi="Ubuntu Mono"/>
        </w:rPr>
        <w:t xml:space="preserve">icult</w:t>
      </w:r>
      <w:r>
        <w:rPr>
          <w:rFonts w:ascii="Ubuntu Mono" w:cs="Ubuntu Mono" w:hAnsi="Ubuntu Mono"/>
        </w:rPr>
        <w:t xml:space="preserve"> </w:t>
      </w:r>
      <w:r>
        <w:rPr>
          <w:rFonts w:ascii="Ubuntu Mono" w:cs="Ubuntu Mono" w:hAnsi="Ubuntu Mono"/>
        </w:rPr>
        <w:t xml:space="preserve">to model mat</w:t>
      </w:r>
      <w:r>
        <w:rPr>
          <w:rFonts w:ascii="Ubuntu Mono" w:cs="Ubuntu Mono" w:hAnsi="Ubuntu Mono"/>
        </w:rPr>
        <w:t xml:space="preserve">hematically</w:t>
      </w:r>
      <w:r>
        <w:rPr>
          <w:rFonts w:ascii="Ubuntu Mono" w:cs="Ubuntu Mono" w:hAnsi="Ubuntu Mono"/>
        </w:rPr>
        <w:t xml:space="preserve">, we </w:t>
      </w:r>
      <w:r>
        <w:rPr>
          <w:rFonts w:ascii="Ubuntu Mono" w:cs="Ubuntu Mono" w:hAnsi="Ubuntu Mono"/>
        </w:rPr>
        <w:t xml:space="preserve">simulate </w:t>
      </w:r>
      <w:r>
        <w:rPr>
          <w:rFonts w:ascii="Ubuntu Mono" w:cs="Ubuntu Mono" w:hAnsi="Ubuntu Mono"/>
        </w:rPr>
        <w:t xml:space="preserve">such a net</w:t>
      </w:r>
      <w:r>
        <w:rPr>
          <w:rFonts w:ascii="Ubuntu Mono" w:cs="Ubuntu Mono" w:hAnsi="Ubuntu Mono"/>
        </w:rPr>
        <w:t xml:space="preserve">work</w:t>
      </w:r>
      <w:r>
        <w:rPr>
          <w:rFonts w:ascii="Ubuntu Mono" w:cs="Ubuntu Mono" w:hAnsi="Ubuntu Mono"/>
        </w:rPr>
        <w:t xml:space="preserve">’</w:t>
      </w:r>
      <w:r>
        <w:rPr>
          <w:rFonts w:ascii="Ubuntu Mono" w:cs="Ubuntu Mono" w:hAnsi="Ubuntu Mono"/>
        </w:rPr>
        <w:t xml:space="preserve">s</w:t>
      </w:r>
      <w:r>
        <w:rPr>
          <w:rFonts w:ascii="Ubuntu Mono" w:cs="Ubuntu Mono" w:hAnsi="Ubuntu Mono"/>
        </w:rPr>
        <w:t xml:space="preserve"> behavior with N host </w:t>
      </w:r>
      <w:r>
        <w:rPr>
          <w:rFonts w:ascii="Ubuntu Mono" w:cs="Ubuntu Mono" w:hAnsi="Ubuntu Mono"/>
        </w:rPr>
        <w:t xml:space="preserve">all within</w:t>
      </w:r>
      <w:r>
        <w:rPr>
          <w:rFonts w:ascii="Ubuntu Mono" w:cs="Ubuntu Mono" w:hAnsi="Ubuntu Mono"/>
        </w:rPr>
        <w:t xml:space="preserve"> range of </w:t>
      </w:r>
      <w:r>
        <w:rPr>
          <w:rFonts w:ascii="Ubuntu Mono" w:cs="Ubuntu Mono" w:hAnsi="Ubuntu Mono"/>
        </w:rPr>
        <w:t xml:space="preserve">one another (</w:t>
      </w:r>
      <w:r>
        <w:rPr>
          <w:rFonts w:ascii="Ubuntu Mono" w:cs="Ubuntu Mono" w:hAnsi="Ubuntu Mono"/>
        </w:rPr>
        <w:t xml:space="preserve">no</w:t>
      </w:r>
      <w:r>
        <w:rPr>
          <w:rFonts w:ascii="Ubuntu Mono" w:cs="Ubuntu Mono" w:hAnsi="Ubuntu Mono"/>
        </w:rPr>
        <w:t xml:space="preserve"> hidden terminals</w:t>
      </w:r>
      <w:r>
        <w:rPr>
          <w:rFonts w:ascii="Ubuntu Mono" w:cs="Ubuntu Mono" w:hAnsi="Ubuntu Mono"/>
        </w:rPr>
        <w:t xml:space="preserve">)</w:t>
      </w:r>
      <w:r>
        <w:rPr>
          <w:rFonts w:ascii="Ubuntu Mono" w:cs="Ubuntu Mono" w:hAnsi="Ubuntu Mono"/>
        </w:rPr>
        <w:t xml:space="preserve">.</w:t>
      </w:r>
      <w:r>
        <w:rPr>
          <w:rFonts w:ascii="Ubuntu Mono" w:cs="Ubuntu Mono" w:hAnsi="Ubuntu Mono"/>
        </w:rPr>
        <w:t xml:space="preserve">V. Phase II Implementation</w:t>
      </w:r>
    </w:p>
    <w:p>
      <w:pPr>
        <w:pStyle w:val="_Normal"/>
        <w:jc w:val="left"/>
      </w:pPr>
    </w:p>
    <w:p>
      <w:pPr>
        <w:pageBreakBefore/>
        <w:pStyle w:val="_Normal"/>
        <w:jc w:val="left"/>
      </w:pPr>
      <w:r>
        <w:rPr>
          <w:rFonts w:ascii="Ubuntu Mono" w:cs="Ubuntu Mono" w:hAnsi="Ubuntu Mono"/>
        </w:rPr>
        <w:t xml:space="preserve">VI. Phase II Code</w:t>
      </w:r>
    </w:p>
    <w:p>
      <w:pPr>
        <w:pStyle w:val="_Normal"/>
        <w:jc w:val="left"/>
      </w:pPr>
    </w:p>
    <w:p>
      <w:pPr>
        <w:pageBreakBefore/>
        <w:pStyle w:val="_Normal"/>
        <w:jc w:val="left"/>
      </w:pPr>
      <w:r>
        <w:rPr>
          <w:rFonts w:ascii="Ubuntu Mono" w:cs="Ubuntu Mono" w:hAnsi="Ubuntu Mono"/>
        </w:rPr>
        <w:t xml:space="preserve">VII. Phase II Results</w:t>
      </w:r>
    </w:p>
    <w:p>
      <w:pPr>
        <w:pStyle w:val="_Normal"/>
        <w:jc w:val="left"/>
      </w:pPr>
    </w:p>
    <w:p>
      <w:pPr>
        <w:pageBreakBefore/>
        <w:pStyle w:val="_Normal"/>
        <w:jc w:val="left"/>
      </w:pPr>
      <w:r>
        <w:rPr>
          <w:rFonts w:ascii="Ubuntu Mono" w:cs="Ubuntu Mono" w:hAnsi="Ubuntu Mono"/>
        </w:rPr>
        <w:t xml:space="preserve">XII. Phase II Results Analysis</w:t>
      </w:r>
    </w:p>
    <w:sectPr>
      <w:headerReference w:type="default" r:id="hId1"/>
      <w:type w:val="continuous"/>
      <w:pgSz w:w="12240" w:h="15840" w:orient="portrait"/>
      <w:pgMar w:top="1657" w:left="1134" w:right="1134" w:bottom="1134"/>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jc w:val="right"/>
    </w:pPr>
    <w:r>
      <w:rPr/>
      <w:t xml:space="preserve">5</w:t>
    </w:r>
  </w:p>
</w:hdr>
</file>

<file path=word/header1.xml><?xml version="1.0" encoding="utf-8"?>
<w:hdr xmlns:r="http://schemas.openxmlformats.org/officeDocument/2006/relationships" xmlns:w="http://schemas.openxmlformats.org/wordprocessingml/2006/main">
  <w:p>
    <w:pPr>
      <w:pStyle w:val="Header"/>
      <w:jc w:val="right"/>
    </w:pPr>
    <w:r>
      <w:rPr/>
      <w:t xml:space="preserve">5</w:t>
    </w: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er">
    <w:name w:val="Header"/>
    <w:basedOn w:val="_Normal"/>
    <w:pPr/>
    <w:rPr/>
  </w:style>
  <w:style w:type="paragraph" w:styleId="Heading">
    <w:name w:val="Heading"/>
    <w:basedOn w:val="_Normal"/>
    <w:next w:val="Text Body"/>
    <w:pPr>
      <w:spacing w:after="120"/>
      <w:spacing w:before="240"/>
    </w:pPr>
    <w:rPr>
      <w:sz w:val="28"/>
      <w:rFonts w:ascii="Liberation Sans" w:cs="Liberation Sans" w:hAnsi="Liberation Sans"/>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Index">
    <w:name w:val="Index"/>
    <w:basedOn w:val="_Normal"/>
    <w:pPr/>
    <w:rPr>
      <w:rFonts w:ascii="FreeSans" w:cs="FreeSans" w:hAnsi="FreeSans"/>
    </w:rPr>
  </w:style>
  <w:style w:type="paragraph" w:styleId="List">
    <w:name w:val="List"/>
    <w:basedOn w:val="Text Body"/>
    <w:pPr/>
    <w:rPr>
      <w:rFonts w:ascii="FreeSans" w:cs="FreeSans" w:hAnsi="FreeSans"/>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docDefaults>
    <w:pPrDefault>
      <w:pPr/>
    </w:pPrDefault>
    <w:rPrDefault>
      <w:rPr>
        <w:sz w:val="24"/>
        <w:rFonts w:ascii="Liberation Serif" w:cs="Liberation Serif" w:hAnsi="Liberation Serif"/>
      </w:rPr>
    </w:rPrDefault>
  </w:docDefaults>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ext Body">
    <w:name w:val="Text Body"/>
    <w:basedOn w:val="_Normal"/>
    <w:pPr>
      <w:spacing w:after="140"/>
      <w:spacing w:before="0"/>
      <w:spacing w:line="288" w:lineRule="auto"/>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z w:val="24"/>
      <w:rFonts w:ascii="Liberation Serif" w:cs="Liberation Serif" w:hAnsi="Liberation Serif"/>
      <w:color w:val="00000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hId1" Type="http://schemas.openxmlformats.org/officeDocument/2006/relationships/header" Target="header1.xml"/></Relationships>
</file>