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PROFEducatec</w:t>
      </w:r>
    </w:p>
    <w:p>
      <w:pPr>
        <w:jc w:val="center"/>
      </w:pPr>
      <w:r>
        <w:rPr>
          <w:b/>
        </w:rPr>
        <w:br/>
        <w:t>PRODUTO EDUCACIONAL DIGITAL</w:t>
      </w:r>
    </w:p>
    <w:p>
      <w:pPr>
        <w:jc w:val="center"/>
      </w:pPr>
      <w:r>
        <w:rPr>
          <w:b/>
          <w:sz w:val="44"/>
        </w:rPr>
        <w:br/>
        <w:t>JOGAR, PENSAR E PROGRAMAR</w:t>
      </w:r>
    </w:p>
    <w:p>
      <w:pPr>
        <w:jc w:val="center"/>
      </w:pPr>
      <w:r>
        <w:rPr>
          <w:b/>
        </w:rPr>
        <w:t>Desafios de jogos, estratégias e algoritmos</w:t>
      </w:r>
    </w:p>
    <w:p>
      <w:pPr>
        <w:jc w:val="center"/>
      </w:pPr>
      <w:r>
        <w:br/>
        <w:t>Documento acadêmico do produto educacional</w:t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O produto educacional “Jogar, Pensar e Programar: Desafios de jogos, estratégias e algoritmos” foi concebido como uma aplicação digital de caráter pedagógico, organizada em desafios interativos que articulam jogos, estratégias, sequências de comandos e resolução de problemas. A proposta foi desenvolvida para o contexto do PROFEducatec e estruturada para estudantes dos anos iniciais do Ensino Fundamental.</w:t>
      </w:r>
    </w:p>
    <w:p>
      <w:r>
        <w:t>A experiência parte de uma situação concreta: o estudante precisa compreender um objetivo, observar um tabuleiro, selecionar ou construir uma sequência de movimentos, testar a solução e interpretar o resultado. Assim, conceitos relacionados a algoritmos e pensamento computacional são trabalhados por meio de uma atividade lúdica e visual, sem exigir que o estudante comece pela programação em uma linguagem formal.</w:t>
      </w:r>
    </w:p>
    <w:p>
      <w:pPr>
        <w:pStyle w:val="Heading1"/>
      </w:pPr>
      <w:r>
        <w:t>2 JUSTIFICATIVA</w:t>
      </w:r>
    </w:p>
    <w:p>
      <w:r>
        <w:t>A utilização de recursos digitais na educação pode ampliar as possibilidades de experimentação, representação e resolução de problemas. No caso do pensamento computacional, situações de jogo permitem transformar conceitos abstratos, como sequência, comando, erro e estratégia, em ações observáveis.</w:t>
      </w:r>
    </w:p>
    <w:p>
      <w:r>
        <w:t>Nessa perspectiva, o produto foi organizado para favorecer uma progressão entre identificar, analisar, criar e resolver um desafio final. O estudante recebe feedback, pode revisar suas escolhas e observar a relação entre os comandos realizados e o resultado obtido.</w:t>
      </w:r>
    </w:p>
    <w:p>
      <w:r>
        <w:t>A proposta também procura integrar Computação e Educação Física por meio de situações de jogos de território e estratégias, estabelecendo uma aproximação interdisciplinar entre pensamento algorítmico, tomada de decisão e experiência com jogos.</w:t>
      </w:r>
    </w:p>
    <w:p>
      <w:pPr>
        <w:pStyle w:val="Heading1"/>
      </w:pPr>
      <w:r>
        <w:t>3 OBJETIVOS</w:t>
      </w:r>
    </w:p>
    <w:p>
      <w:pPr>
        <w:pStyle w:val="Heading2"/>
      </w:pPr>
      <w:r>
        <w:t>3.1 Objetivo geral</w:t>
      </w:r>
    </w:p>
    <w:p>
      <w:r>
        <w:t>Desenvolver e disponibilizar um jogo educativo digital que utilize desafios de jogos e estratégias de território para favorecer a compreensão e a prática de sequências, análise de comandos, criação de algoritmos simples e resolução de problemas.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Propor desafios interativos adequados aos anos iniciais do Ensino Fundamental.</w:t>
      </w:r>
    </w:p>
    <w:p>
      <w:pPr>
        <w:pStyle w:val="ListBullet"/>
      </w:pPr>
      <w:r>
        <w:t>Favorecer a identificação de sequências de comandos.</w:t>
      </w:r>
    </w:p>
    <w:p>
      <w:pPr>
        <w:pStyle w:val="ListBullet"/>
      </w:pPr>
      <w:r>
        <w:t>Desenvolver a capacidade de analisar uma sequência e reconhecer um problema.</w:t>
      </w:r>
    </w:p>
    <w:p>
      <w:pPr>
        <w:pStyle w:val="ListBullet"/>
      </w:pPr>
      <w:r>
        <w:t>Possibilitar a criação de sequências próprias para atingir um objetivo.</w:t>
      </w:r>
    </w:p>
    <w:p>
      <w:pPr>
        <w:pStyle w:val="ListBullet"/>
      </w:pPr>
      <w:r>
        <w:t>Estimular a experimentação, a revisão e a correção de estratégias.</w:t>
      </w:r>
    </w:p>
    <w:p>
      <w:pPr>
        <w:pStyle w:val="ListBullet"/>
      </w:pPr>
      <w:r>
        <w:t>Oferecer feedback pedagógico durante a resolução.</w:t>
      </w:r>
    </w:p>
    <w:p>
      <w:pPr>
        <w:pStyle w:val="ListBullet"/>
      </w:pPr>
      <w:r>
        <w:t>Articular conceitos de Computação com situações contextualizadas por jogos.</w:t>
      </w:r>
    </w:p>
    <w:p>
      <w:pPr>
        <w:pStyle w:val="ListBullet"/>
      </w:pPr>
      <w:r>
        <w:t>Disponibilizar uma aplicação que possa funcionar offline após seu carregamento no navegador.</w:t>
      </w:r>
    </w:p>
    <w:p>
      <w:pPr>
        <w:pStyle w:val="Heading1"/>
      </w:pPr>
      <w:r>
        <w:t>4 PÚBLICO-ALVO E CONTEXTO DE USO</w:t>
      </w:r>
    </w:p>
    <w:p>
      <w:r>
        <w:t>O produto foi planejado para estudantes do 3º ao 5º ano do Ensino Fundamental. Pode ser utilizado individualmente, em duplas ou em pequenos grupos, sob mediação docente. A aplicação também pode ser utilizada como recurso complementar em aulas que abordem resolução de problemas, pensamento computacional, estratégias e jogos.</w:t>
      </w:r>
    </w:p>
    <w:p>
      <w:pPr>
        <w:pStyle w:val="Heading1"/>
      </w:pPr>
      <w:r>
        <w:t>5 FUNDAMENTAÇÃO PEDAGÓGICA</w:t>
      </w:r>
    </w:p>
    <w:p>
      <w:pPr>
        <w:pStyle w:val="Heading2"/>
      </w:pPr>
      <w:r>
        <w:t>5.1 Pensamento computacional e algoritmos</w:t>
      </w:r>
    </w:p>
    <w:p>
      <w:r>
        <w:t>No produto, o pensamento computacional é trabalhado principalmente pela organização de passos para atingir um objetivo. O estudante precisa observar uma situação, decompor a ação em movimentos, respeitar restrições, testar uma sequência e revisar a solução quando necessário.</w:t>
      </w:r>
    </w:p>
    <w:p>
      <w:r>
        <w:t>A noção de algoritmo é apresentada de forma concreta: uma sequência ordenada de comandos produz um determinado resultado. A experiência permite observar que alterar a ordem dos comandos pode alterar o resultado, tornando visível a relação entre instrução, execução e consequência.</w:t>
      </w:r>
    </w:p>
    <w:p>
      <w:pPr>
        <w:pStyle w:val="Heading2"/>
      </w:pPr>
      <w:r>
        <w:t>5.2 Aprendizagem por desafios e experimentação</w:t>
      </w:r>
    </w:p>
    <w:p>
      <w:r>
        <w:t>A mecânica do jogo utiliza desafios graduados e feedback. O erro não encerra a atividade; ele funciona como informação para que o estudante observe novamente a situação e tente outra estratégia. Essa dinâmica favorece a experimentação e a aprendizagem pela revisão da própria ação.</w:t>
      </w:r>
    </w:p>
    <w:p>
      <w:pPr>
        <w:pStyle w:val="Heading2"/>
      </w:pPr>
      <w:r>
        <w:t>5.3 Integração com jogos e Educação Física</w:t>
      </w:r>
    </w:p>
    <w:p>
      <w:r>
        <w:t>A proposta utiliza situações de jogos de território e estratégia como contexto para o desenvolvimento de raciocínio e tomada de decisão. A aplicação foi planejada para dialogar com a habilidade EF35EF01, considerando a experimentação e recriação de jogos de matriz indígena e africana em contexto educativo.</w:t>
      </w:r>
    </w:p>
    <w:p>
      <w:pPr>
        <w:pStyle w:val="Heading1"/>
      </w:pPr>
      <w:r>
        <w:t>6 RELAÇÃO COM A BNCC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1EF"/>
          </w:tcPr>
          <w:p>
            <w:r>
              <w:t>Área</w:t>
            </w:r>
          </w:p>
        </w:tc>
        <w:tc>
          <w:tcPr>
            <w:tcW w:type="dxa" w:w="3135"/>
            <w:shd w:fill="E8F1EF"/>
          </w:tcPr>
          <w:p>
            <w:r>
              <w:t>Habilidade utilizada no projeto</w:t>
            </w:r>
          </w:p>
        </w:tc>
        <w:tc>
          <w:tcPr>
            <w:tcW w:type="dxa" w:w="3135"/>
            <w:shd w:fill="E8F1EF"/>
          </w:tcPr>
          <w:p>
            <w:r>
              <w:t>Como aparece no produto</w:t>
            </w:r>
          </w:p>
        </w:tc>
      </w:tr>
      <w:tr>
        <w:tc>
          <w:tcPr>
            <w:tcW w:type="dxa" w:w="3135"/>
          </w:tcPr>
          <w:p>
            <w:r>
              <w:t>Computação</w:t>
            </w:r>
          </w:p>
        </w:tc>
        <w:tc>
          <w:tcPr>
            <w:tcW w:type="dxa" w:w="3135"/>
          </w:tcPr>
          <w:p>
            <w:r>
              <w:t>EF03CO01 — Identificar, analisar e criar algoritmos simples para resolver problemas do cotidiano ou em jogos.</w:t>
            </w:r>
          </w:p>
        </w:tc>
        <w:tc>
          <w:tcPr>
            <w:tcW w:type="dxa" w:w="3135"/>
          </w:tcPr>
          <w:p>
            <w:r>
              <w:t>Os níveis Identificar, Analisar e Criar utilizam sequências de comandos, análise de erros e construção de soluções.</w:t>
            </w:r>
          </w:p>
        </w:tc>
      </w:tr>
      <w:tr>
        <w:tc>
          <w:tcPr>
            <w:tcW w:type="dxa" w:w="3135"/>
          </w:tcPr>
          <w:p>
            <w:r>
              <w:t>Educação Física</w:t>
            </w:r>
          </w:p>
        </w:tc>
        <w:tc>
          <w:tcPr>
            <w:tcW w:type="dxa" w:w="3135"/>
          </w:tcPr>
          <w:p>
            <w:r>
              <w:t>EF35EF01 — Experimentar e fruir diferentes jogos de matriz indígena e africana e recriar jogos tradicionais, com adaptação ao contexto de estratégias de jogos de tabuleiro/território.</w:t>
            </w:r>
          </w:p>
        </w:tc>
        <w:tc>
          <w:tcPr>
            <w:tcW w:type="dxa" w:w="3135"/>
          </w:tcPr>
          <w:p>
            <w:r>
              <w:t>A aplicação utiliza jogos de território/estratégia como contexto para desafios computacionais e recreação digital.</w:t>
            </w:r>
          </w:p>
        </w:tc>
      </w:tr>
    </w:tbl>
    <w:p>
      <w:r>
        <w:t>Observação: a relação com EF35EF01 foi definida no projeto como uma adaptação para o contexto de estratégias de jogos de tabuleiro/território; a documentação deve manter essa caracterização ao apresentar o produto.</w:t>
      </w:r>
    </w:p>
    <w:p>
      <w:pPr>
        <w:pStyle w:val="Heading1"/>
      </w:pPr>
      <w:r>
        <w:t>7 DESCRIÇÃO DO PRODUTO</w:t>
      </w:r>
    </w:p>
    <w:p>
      <w:r>
        <w:t>A aplicação apresenta uma tela inicial com a proposta do jogo e quatro etapas: Identificar, Analisar, Criar e Desafio final. Os desafios utilizam tabuleiros, peças, territórios-alvo, caminhos e comandos de deslocamento.</w:t>
      </w:r>
    </w:p>
    <w:p>
      <w:r>
        <w:rPr>
          <w:b/>
        </w:rPr>
        <w:t xml:space="preserve">Identificar: </w:t>
      </w:r>
      <w:r>
        <w:t>seleção de uma sequência adequada para resolver o desafio.</w:t>
      </w:r>
    </w:p>
    <w:p>
      <w:r>
        <w:rPr>
          <w:b/>
        </w:rPr>
        <w:t xml:space="preserve">Analisar: </w:t>
      </w:r>
      <w:r>
        <w:t>identificação do ponto problemático de uma sequência ou do resultado observado.</w:t>
      </w:r>
    </w:p>
    <w:p>
      <w:r>
        <w:rPr>
          <w:b/>
        </w:rPr>
        <w:t xml:space="preserve">Criar: </w:t>
      </w:r>
      <w:r>
        <w:t>construção de uma sequência própria de comandos.</w:t>
      </w:r>
    </w:p>
    <w:p>
      <w:r>
        <w:rPr>
          <w:b/>
        </w:rPr>
        <w:t xml:space="preserve">Desafio final: </w:t>
      </w:r>
      <w:r>
        <w:t>aplicação integrada de estratégia e construção de sequência para atingir o objetivo respeitando restrições.</w:t>
      </w:r>
    </w:p>
    <w:p>
      <w:pPr>
        <w:pStyle w:val="Heading1"/>
      </w:pPr>
      <w:r>
        <w:t>8 METODOLOGIA DE DESENVOLVIMENTO</w:t>
      </w:r>
    </w:p>
    <w:p>
      <w:r>
        <w:t>O desenvolvimento seguiu uma abordagem orientada por especificação, utilizando o Spec Kit e o Codex como apoio ao processo de engenharia do produto. A sequência de trabalho registrada no projeto compreendeu: Constitution, Specify, Clarify, Plan, Tasks, Analyze e Implement.</w:t>
      </w:r>
    </w:p>
    <w:p>
      <w:pPr>
        <w:pStyle w:val="ListBullet"/>
      </w:pPr>
      <w:r>
        <w:t>Constitution: definição dos princípios pedagógicos e técnicos do produto.</w:t>
      </w:r>
    </w:p>
    <w:p>
      <w:pPr>
        <w:pStyle w:val="ListBullet"/>
      </w:pPr>
      <w:r>
        <w:t>Specify: definição do problema, público, experiência, requisitos e critérios de aceitação.</w:t>
      </w:r>
    </w:p>
    <w:p>
      <w:pPr>
        <w:pStyle w:val="ListBullet"/>
      </w:pPr>
      <w:r>
        <w:t>Clarify: resolução de ambiguidades e decisões de escopo.</w:t>
      </w:r>
    </w:p>
    <w:p>
      <w:pPr>
        <w:pStyle w:val="ListBullet"/>
      </w:pPr>
      <w:r>
        <w:t>Plan: definição da estrutura técnica e dos componentes.</w:t>
      </w:r>
    </w:p>
    <w:p>
      <w:pPr>
        <w:pStyle w:val="ListBullet"/>
      </w:pPr>
      <w:r>
        <w:t>Tasks: decomposição do desenvolvimento em tarefas.</w:t>
      </w:r>
    </w:p>
    <w:p>
      <w:pPr>
        <w:pStyle w:val="ListBullet"/>
      </w:pPr>
      <w:r>
        <w:t>Analyze: verificação de cobertura, ambiguidades, duplicações e problemas críticos.</w:t>
      </w:r>
    </w:p>
    <w:p>
      <w:pPr>
        <w:pStyle w:val="ListBullet"/>
      </w:pPr>
      <w:r>
        <w:t>Implement: construção da aplicação e execução dos testes.</w:t>
      </w:r>
    </w:p>
    <w:p>
      <w:r>
        <w:t>O processo também incorporou revisão humana, especialmente para as decisões pedagógicas e a revisão cultural dos conteúdos. A equipe responsável registrou a aprovação dos conteúdos culturais utilizados na versão testada.</w:t>
      </w:r>
    </w:p>
    <w:p>
      <w:pPr>
        <w:pStyle w:val="Heading1"/>
      </w:pPr>
      <w:r>
        <w:t>9 ESTRUTURA DA EXPERIÊNCIA</w:t>
      </w:r>
    </w:p>
    <w:p>
      <w:pPr>
        <w:pStyle w:val="ListNumber"/>
      </w:pPr>
      <w:r>
        <w:t>Apresentação da proposta e escolha do nível.</w:t>
      </w:r>
    </w:p>
    <w:p>
      <w:pPr>
        <w:pStyle w:val="ListNumber"/>
      </w:pPr>
      <w:r>
        <w:t>Leitura do objetivo e das regras do desafio.</w:t>
      </w:r>
    </w:p>
    <w:p>
      <w:pPr>
        <w:pStyle w:val="ListNumber"/>
      </w:pPr>
      <w:r>
        <w:t>Observação do tabuleiro e das possibilidades.</w:t>
      </w:r>
    </w:p>
    <w:p>
      <w:pPr>
        <w:pStyle w:val="ListNumber"/>
      </w:pPr>
      <w:r>
        <w:t>Seleção ou criação da sequência.</w:t>
      </w:r>
    </w:p>
    <w:p>
      <w:pPr>
        <w:pStyle w:val="ListNumber"/>
      </w:pPr>
      <w:r>
        <w:t>Execução/teste.</w:t>
      </w:r>
    </w:p>
    <w:p>
      <w:pPr>
        <w:pStyle w:val="ListNumber"/>
      </w:pPr>
      <w:r>
        <w:t>Feedback sobre o resultado.</w:t>
      </w:r>
    </w:p>
    <w:p>
      <w:pPr>
        <w:pStyle w:val="ListNumber"/>
      </w:pPr>
      <w:r>
        <w:t>Visualização da sequência e do resultado.</w:t>
      </w:r>
    </w:p>
    <w:p>
      <w:pPr>
        <w:pStyle w:val="ListNumber"/>
      </w:pPr>
      <w:r>
        <w:t>Avanço para o próximo desafio ou nível.</w:t>
      </w:r>
    </w:p>
    <w:p>
      <w:pPr>
        <w:pStyle w:val="ListNumber"/>
      </w:pPr>
      <w:r>
        <w:t>Conclusão da experiência.</w:t>
      </w:r>
    </w:p>
    <w:p>
      <w:pPr>
        <w:pStyle w:val="Heading1"/>
      </w:pPr>
      <w:r>
        <w:t>10 TECNOLOGIAS E FUNCIONAMENTO</w:t>
      </w:r>
    </w:p>
    <w:p>
      <w:r>
        <w:t>A versão desenvolvida utiliza uma aplicação web baseada em HTML, CSS e JavaScript modular. O projeto contém módulos específicos para a aplicação, tabuleiro, progressão e controle offline, além de dados estruturados dos desafios.</w:t>
      </w:r>
    </w:p>
    <w:p>
      <w:r>
        <w:t>O funcionamento offline é apoiado por Service Worker e cache local. Durante a validação, foram identificados e corrigidos problemas relacionados ao controle do Service Worker e à atualização do cache. A versão testada passou a indicar que os arquivos necessários estavam salvos no navegador para uso offline.</w:t>
      </w:r>
    </w:p>
    <w:p>
      <w:pPr>
        <w:pStyle w:val="Heading1"/>
      </w:pPr>
      <w:r>
        <w:t>11 ACESSIBILIDADE E USABILIDADE</w:t>
      </w:r>
    </w:p>
    <w:p>
      <w:pPr>
        <w:pStyle w:val="ListBullet"/>
      </w:pPr>
      <w:r>
        <w:t>Interface com instruções e objetivos apresentados antes da interação.</w:t>
      </w:r>
    </w:p>
    <w:p>
      <w:pPr>
        <w:pStyle w:val="ListBullet"/>
      </w:pPr>
      <w:r>
        <w:t>Identificação textual das casas do tabuleiro.</w:t>
      </w:r>
    </w:p>
    <w:p>
      <w:pPr>
        <w:pStyle w:val="ListBullet"/>
      </w:pPr>
      <w:r>
        <w:t>Feedback após a tentativa.</w:t>
      </w:r>
    </w:p>
    <w:p>
      <w:pPr>
        <w:pStyle w:val="ListBullet"/>
      </w:pPr>
      <w:r>
        <w:t>Visualização do histórico de movimentos.</w:t>
      </w:r>
    </w:p>
    <w:p>
      <w:pPr>
        <w:pStyle w:val="ListBullet"/>
      </w:pPr>
      <w:r>
        <w:t>Botões específicos para tentar novamente, visualizar resultado e avançar.</w:t>
      </w:r>
    </w:p>
    <w:p>
      <w:pPr>
        <w:pStyle w:val="ListBullet"/>
      </w:pPr>
      <w:r>
        <w:t>Suporte à navegação por teclado conforme previsto na especificação.</w:t>
      </w:r>
    </w:p>
    <w:p>
      <w:pPr>
        <w:pStyle w:val="ListBullet"/>
      </w:pPr>
      <w:r>
        <w:t>Adaptação da aplicação para diferentes tamanhos de tela.</w:t>
      </w:r>
    </w:p>
    <w:p>
      <w:pPr>
        <w:pStyle w:val="Heading1"/>
      </w:pPr>
      <w:r>
        <w:t>12 VALIDAÇÃO FUNCIONAL</w:t>
      </w:r>
    </w:p>
    <w:p>
      <w:r>
        <w:t>A validação funcional foi realizada no ambiente local por meio de testes automatizados e inspeção direta no navegador. Durante o processo foram registrados resultados de 7, 9 e 12 testes aprovados em diferentes etapas de desenvolvimento, conforme as funcionalidades então verificadas.</w:t>
      </w:r>
    </w:p>
    <w:p>
      <w:r>
        <w:t>Na validação manual, foi possível executar desafios, receber feedback, visualizar a sequência de movimentos, avançar entre níveis, concluir o desafio final e retornar à opção de recomeço. Também foi verificado o estado de preparação para uso offline.</w:t>
      </w:r>
    </w:p>
    <w:p>
      <w:pPr>
        <w:pStyle w:val="Heading1"/>
      </w:pPr>
      <w:r>
        <w:t>13 RESULTADOS OBSERVADOS</w:t>
      </w:r>
    </w:p>
    <w:p>
      <w:pPr>
        <w:pStyle w:val="ListBullet"/>
      </w:pPr>
      <w:r>
        <w:t>A aplicação foi carregada e executada em navegador por meio de servidor local.</w:t>
      </w:r>
    </w:p>
    <w:p>
      <w:pPr>
        <w:pStyle w:val="ListBullet"/>
      </w:pPr>
      <w:r>
        <w:t>Os desafios foram apresentados de forma interativa.</w:t>
      </w:r>
    </w:p>
    <w:p>
      <w:pPr>
        <w:pStyle w:val="ListBullet"/>
      </w:pPr>
      <w:r>
        <w:t>O feedback de sucesso foi exibido após soluções corretas.</w:t>
      </w:r>
    </w:p>
    <w:p>
      <w:pPr>
        <w:pStyle w:val="ListBullet"/>
      </w:pPr>
      <w:r>
        <w:t>A progressão para o próximo nível foi verificada.</w:t>
      </w:r>
    </w:p>
    <w:p>
      <w:pPr>
        <w:pStyle w:val="ListBullet"/>
      </w:pPr>
      <w:r>
        <w:t>O desafio final foi concluído com uma sequência válida.</w:t>
      </w:r>
    </w:p>
    <w:p>
      <w:pPr>
        <w:pStyle w:val="ListBullet"/>
      </w:pPr>
      <w:r>
        <w:t>A aplicação apresentou mensagem de conclusão dos níveis.</w:t>
      </w:r>
    </w:p>
    <w:p>
      <w:pPr>
        <w:pStyle w:val="ListBullet"/>
      </w:pPr>
      <w:r>
        <w:t>O funcionamento offline foi preparado e verificado no navegador.</w:t>
      </w:r>
    </w:p>
    <w:p>
      <w:pPr>
        <w:pStyle w:val="ListBullet"/>
      </w:pPr>
      <w:r>
        <w:t>Os testes automatizados disponíveis passaram nas etapas finais registradas.</w:t>
      </w:r>
    </w:p>
    <w:p>
      <w:pPr>
        <w:pStyle w:val="Heading1"/>
      </w:pPr>
      <w:r>
        <w:t>14 ESTRATÉGIA DE APLICAÇÃO PEDAGÓGICA</w:t>
      </w:r>
    </w:p>
    <w:p>
      <w:r>
        <w:t>Em uma aplicação em sala de aula, recomenda-se que o professor apresente inicialmente a ideia de sequência e comando, sem antecipar a solução. Os estudantes podem trabalhar em duplas, discutir a estratégia, executar a sequência e explicar por que determinada escolha funcionou ou não.</w:t>
      </w:r>
    </w:p>
    <w:p>
      <w:r>
        <w:t>Após a experiência digital, recomenda-se uma conversa de sistematização, solicitando que os estudantes reconstruam oralmente ou em papel a sequência utilizada e proponham outra maneira de resolver o mesmo problema, quando possível.</w:t>
      </w:r>
    </w:p>
    <w:p>
      <w:pPr>
        <w:pStyle w:val="Heading1"/>
      </w:pPr>
      <w:r>
        <w:t>15 AVALIAÇÃO DA APRENDIZAGEM</w:t>
      </w:r>
    </w:p>
    <w:p>
      <w:r>
        <w:t>A avaliação pedagógica pode considerar indicadores como:</w:t>
      </w:r>
    </w:p>
    <w:p>
      <w:pPr>
        <w:pStyle w:val="ListBullet"/>
      </w:pPr>
      <w:r>
        <w:t>identifica uma sequência possível para resolver um problema;</w:t>
      </w:r>
    </w:p>
    <w:p>
      <w:pPr>
        <w:pStyle w:val="ListBullet"/>
      </w:pPr>
      <w:r>
        <w:t>reconhece um comando ou resultado problemático;</w:t>
      </w:r>
    </w:p>
    <w:p>
      <w:pPr>
        <w:pStyle w:val="ListBullet"/>
      </w:pPr>
      <w:r>
        <w:t>organiza comandos em uma ordem coerente;</w:t>
      </w:r>
    </w:p>
    <w:p>
      <w:pPr>
        <w:pStyle w:val="ListBullet"/>
      </w:pPr>
      <w:r>
        <w:t>testa e revisa a própria solução;</w:t>
      </w:r>
    </w:p>
    <w:p>
      <w:pPr>
        <w:pStyle w:val="ListBullet"/>
      </w:pPr>
      <w:r>
        <w:t>explica a estratégia utilizada;</w:t>
      </w:r>
    </w:p>
    <w:p>
      <w:pPr>
        <w:pStyle w:val="ListBullet"/>
      </w:pPr>
      <w:r>
        <w:t>transfere a lógica de solução para outro desafio.</w:t>
      </w:r>
    </w:p>
    <w:p>
      <w:r>
        <w:t>Os resultados de uso com estudantes ainda precisam ser coletados sistematicamente para produzir evidências empíricas sobre aprendizagem. A validação realizada até o momento é principalmente funcional e de uso do produto.</w:t>
      </w:r>
    </w:p>
    <w:p>
      <w:pPr>
        <w:pStyle w:val="Heading1"/>
      </w:pPr>
      <w:r>
        <w:t>16. LIMITAÇÕES E PRÓXIMAS ETAPAS</w:t>
      </w:r>
    </w:p>
    <w:p>
      <w:pPr>
        <w:pStyle w:val="ListBullet"/>
      </w:pPr>
      <w:r>
        <w:t>Realizar avaliação pedagógica com estudantes do público-alvo.</w:t>
      </w:r>
    </w:p>
    <w:p>
      <w:pPr>
        <w:pStyle w:val="ListBullet"/>
      </w:pPr>
      <w:r>
        <w:t>Registrar observações do professor durante a aplicação.</w:t>
      </w:r>
    </w:p>
    <w:p>
      <w:pPr>
        <w:pStyle w:val="ListBullet"/>
      </w:pPr>
      <w:r>
        <w:t>Aplicar instrumento de satisfação/usabilidade.</w:t>
      </w:r>
    </w:p>
    <w:p>
      <w:pPr>
        <w:pStyle w:val="ListBullet"/>
      </w:pPr>
      <w:r>
        <w:t>Organizar evidências de aprendizagem.</w:t>
      </w:r>
    </w:p>
    <w:p>
      <w:pPr>
        <w:pStyle w:val="ListBullet"/>
      </w:pPr>
      <w:r>
        <w:t>Revisar a apresentação visual do produto conforme os resultados de uso.</w:t>
      </w:r>
    </w:p>
    <w:p>
      <w:pPr>
        <w:pStyle w:val="ListBullet"/>
      </w:pPr>
      <w:r>
        <w:t>Publicar a versão final em ambiente apropriado.</w:t>
      </w:r>
    </w:p>
    <w:p>
      <w:pPr>
        <w:pStyle w:val="Heading1"/>
      </w:pPr>
      <w:r>
        <w:t>17 CONSIDERAÇÕES FINAIS</w:t>
      </w:r>
    </w:p>
    <w:p>
      <w:r>
        <w:t>O “Jogar, Pensar e Programar” constitui um produto educacional digital que transforma conceitos de sequência, algoritmo, estratégia e resolução de problemas em uma experiência interativa. A construção orientada por especificação permitiu registrar decisões pedagógicas antes da implementação e incorporar revisão humana durante o desenvolvimento.</w:t>
      </w:r>
    </w:p>
    <w:p>
      <w:r>
        <w:t>A versão testada apresenta os principais fluxos funcionais previstos: escolha de nível, realização dos desafios, feedback, progressão e conclusão. A etapa seguinte deve concentrar-se na avaliação pedagógica com o público-alvo e na documentação dos resultados, de modo a ampliar a evidência sobre as contribuições educacionais do produto.</w:t>
      </w:r>
    </w:p>
    <w:p>
      <w:pPr>
        <w:pStyle w:val="Heading1"/>
      </w:pPr>
      <w:r>
        <w:t>18 REFERÊNCIAS E FONTES DO PROJETO</w:t>
      </w:r>
    </w:p>
    <w:p>
      <w:r>
        <w:t>BNCC — Base Nacional Comum Curricular. Documento curricular utilizado como referência para as habilidades mobilizadas no produto.</w:t>
      </w:r>
    </w:p>
    <w:p>
      <w:r>
        <w:t>BRASIL. Computação na Educação Básica — Complemento à BNCC. Referência para a integração das habilidades de Computação.</w:t>
      </w:r>
    </w:p>
    <w:p>
      <w:r>
        <w:t>Documentação interna do projeto “Jogar, Pensar e Programar”: Constitution, Specification, Clarify, Plan, Tasks, Analyze e registros de implementação/testes.</w:t>
      </w:r>
    </w:p>
    <w:p>
      <w:r>
        <w:t>Observação: esta seção deve ser complementada com as referências bibliográficas efetivamente adotadas no trabalho acadêmico e formatadas segundo a norma institucional/ABNT.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