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Report</w:t>
      </w:r>
    </w:p>
    <w:p>
      <w:r>
        <w:t>Dataset: Sales_March_2019.csv</w:t>
      </w:r>
    </w:p>
    <w:p>
      <w:r>
        <w:t>Generated: 2026-09-13 23:04</w:t>
      </w:r>
    </w:p>
    <w:p>
      <w:pPr>
        <w:pStyle w:val="Heading2"/>
      </w:pPr>
      <w:r>
        <w:t>Dataset Overview</w:t>
      </w:r>
    </w:p>
    <w:p>
      <w:r>
        <w:t>Rows: 15226   Columns: 6   Duplicate rows: 95</w:t>
      </w:r>
    </w:p>
    <w:p>
      <w:pPr>
        <w:pStyle w:val="Heading2"/>
      </w:pPr>
      <w:r>
        <w:t>Column Details</w:t>
      </w:r>
    </w:p>
    <w:p>
      <w:pPr>
        <w:pStyle w:val="Heading3"/>
      </w:pPr>
      <w:r>
        <w:t>Order ID (numerical)</w:t>
      </w:r>
    </w:p>
    <w:p>
      <w:r>
        <w:t>Mean: 169275.36   Median: 169277.50</w:t>
      </w:r>
    </w:p>
    <w:p>
      <w:r>
        <w:t>Min: 162009.00   Max: 176557.00   Std Dev: 4202.54</w:t>
      </w:r>
    </w:p>
    <w:p>
      <w:r>
        <w:t>Sum: 2565198831.00</w:t>
      </w:r>
    </w:p>
    <w:p>
      <w:pPr>
        <w:pStyle w:val="Heading3"/>
      </w:pPr>
      <w:r>
        <w:t>Product (categorical)</w:t>
      </w:r>
    </w:p>
    <w:p>
      <w:r>
        <w:t>Most common: USB-C Charging Cable</w:t>
      </w:r>
    </w:p>
    <w:p>
      <w:r>
        <w:t>Top values: USB-C Charging Cable (1770), Lightning Charging Cable (1755), AA Batteries (4-pack) (1675), AAA Batteries (4-pack) (1645), Wired Headphones (1511)</w:t>
      </w:r>
    </w:p>
    <w:p>
      <w:pPr>
        <w:pStyle w:val="Heading3"/>
      </w:pPr>
      <w:r>
        <w:t>Quantity Ordered (numerical)</w:t>
      </w:r>
    </w:p>
    <w:p>
      <w:r>
        <w:t>Mean: 1.12   Median: 1.00</w:t>
      </w:r>
    </w:p>
    <w:p>
      <w:r>
        <w:t>Min: 1.00   Max: 7.00   Std Dev: 0.44</w:t>
      </w:r>
    </w:p>
    <w:p>
      <w:r>
        <w:t>Sum: 17006.00</w:t>
      </w:r>
    </w:p>
    <w:p>
      <w:pPr>
        <w:pStyle w:val="Heading3"/>
      </w:pPr>
      <w:r>
        <w:t>Price Each (numerical)</w:t>
      </w:r>
    </w:p>
    <w:p>
      <w:r>
        <w:t>Mean: 184.32   Median: 14.95</w:t>
      </w:r>
    </w:p>
    <w:p>
      <w:r>
        <w:t>Min: 2.99   Max: 1700.00   Std Dev: 331.62</w:t>
      </w:r>
    </w:p>
    <w:p>
      <w:r>
        <w:t>Sum: 2793171.60</w:t>
      </w:r>
    </w:p>
    <w:p>
      <w:pPr>
        <w:pStyle w:val="Heading3"/>
      </w:pPr>
      <w:r>
        <w:t>Order Date (datetime)</w:t>
      </w:r>
    </w:p>
    <w:p>
      <w:r>
        <w:t>Range: 2019-03-01 to 2019-04-01 (31 days)</w:t>
      </w:r>
    </w:p>
    <w:p>
      <w:pPr>
        <w:pStyle w:val="Heading3"/>
      </w:pPr>
      <w:r>
        <w:t>Purchase Address (text)</w:t>
      </w:r>
    </w:p>
    <w:p>
      <w:r>
        <w:t>No detailed statistics available for this column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