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1BE6" w14:textId="1F301424" w:rsidR="007605FF" w:rsidRPr="00B51A8F" w:rsidRDefault="00B51A8F" w:rsidP="007605FF">
      <w:pPr>
        <w:jc w:val="center"/>
        <w:rPr>
          <w:b/>
          <w:bCs/>
          <w:sz w:val="24"/>
          <w:szCs w:val="24"/>
        </w:rPr>
      </w:pPr>
      <w:r w:rsidRPr="00B51A8F">
        <w:rPr>
          <w:b/>
          <w:bCs/>
          <w:sz w:val="24"/>
          <w:szCs w:val="24"/>
        </w:rPr>
        <w:t xml:space="preserve">Material complementario - </w:t>
      </w:r>
      <w:r w:rsidR="007605FF" w:rsidRPr="00B51A8F">
        <w:rPr>
          <w:b/>
          <w:bCs/>
          <w:sz w:val="24"/>
          <w:szCs w:val="24"/>
        </w:rPr>
        <w:t>BPMN: Elementos Básicos</w:t>
      </w:r>
    </w:p>
    <w:p w14:paraId="596FF72A" w14:textId="77777777" w:rsidR="007605FF" w:rsidRPr="007605FF" w:rsidRDefault="007605FF" w:rsidP="007605F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605FF">
        <w:rPr>
          <w:b/>
          <w:bCs/>
        </w:rPr>
        <w:t>Swimlanes</w:t>
      </w:r>
      <w:proofErr w:type="spellEnd"/>
    </w:p>
    <w:p w14:paraId="309547CB" w14:textId="3769E4F8" w:rsidR="007605FF" w:rsidRDefault="007605FF" w:rsidP="007605FF">
      <w:pPr>
        <w:ind w:firstLine="708"/>
      </w:pPr>
      <w:r>
        <w:t>Permiten la agrupación de elementos de modelado</w:t>
      </w:r>
    </w:p>
    <w:p w14:paraId="3F487196" w14:textId="61A93AD0" w:rsidR="007605FF" w:rsidRDefault="007605FF" w:rsidP="007605FF">
      <w:r>
        <w:t>Pool</w:t>
      </w:r>
    </w:p>
    <w:p w14:paraId="593A4FCC" w14:textId="67351454" w:rsidR="007605FF" w:rsidRDefault="007605FF" w:rsidP="007605FF">
      <w:pPr>
        <w:ind w:left="708"/>
      </w:pPr>
      <w:r>
        <w:t>Representa un participante (organización) en un proceso</w:t>
      </w:r>
    </w:p>
    <w:p w14:paraId="2D1429D1" w14:textId="7A59C92E" w:rsidR="007605FF" w:rsidRDefault="007605FF" w:rsidP="007605FF">
      <w:pPr>
        <w:ind w:left="708"/>
      </w:pPr>
      <w:r>
        <w:t xml:space="preserve">Actúa como un contenedor gráfico para agrupar un conjunto de actividades de un Pool (organización), generalmente en el contexto de escenarios </w:t>
      </w:r>
      <w:proofErr w:type="spellStart"/>
      <w:r>
        <w:t>inter-organizacionales</w:t>
      </w:r>
      <w:proofErr w:type="spellEnd"/>
    </w:p>
    <w:p w14:paraId="548D54C4" w14:textId="6187F4C7" w:rsidR="00D8101C" w:rsidRDefault="007605FF" w:rsidP="007605FF">
      <w:pPr>
        <w:ind w:left="708"/>
      </w:pPr>
      <w:r>
        <w:t>En otros términos, representa un proceso de una organización</w:t>
      </w:r>
    </w:p>
    <w:p w14:paraId="4244FBAD" w14:textId="77777777" w:rsidR="007605FF" w:rsidRDefault="007605FF" w:rsidP="007605FF">
      <w:proofErr w:type="spellStart"/>
      <w:r>
        <w:t>Lanes</w:t>
      </w:r>
      <w:proofErr w:type="spellEnd"/>
    </w:p>
    <w:p w14:paraId="6B77E593" w14:textId="3B7A0D51" w:rsidR="007605FF" w:rsidRDefault="007605FF" w:rsidP="007605FF">
      <w:pPr>
        <w:ind w:left="708"/>
      </w:pPr>
      <w:r>
        <w:t xml:space="preserve">Una Lane una </w:t>
      </w:r>
      <w:proofErr w:type="spellStart"/>
      <w:r>
        <w:t>sub-partición</w:t>
      </w:r>
      <w:proofErr w:type="spellEnd"/>
      <w:r>
        <w:t xml:space="preserve"> dentro de un pool</w:t>
      </w:r>
    </w:p>
    <w:p w14:paraId="71AF2E69" w14:textId="45283227" w:rsidR="007605FF" w:rsidRDefault="007605FF" w:rsidP="007605FF">
      <w:pPr>
        <w:ind w:left="708"/>
      </w:pPr>
      <w:r>
        <w:t xml:space="preserve">Generalmente usada para categorizar y organizar actividades </w:t>
      </w:r>
      <w:proofErr w:type="spellStart"/>
      <w:r>
        <w:t>realiazadas</w:t>
      </w:r>
      <w:proofErr w:type="spellEnd"/>
      <w:r>
        <w:t xml:space="preserve"> </w:t>
      </w:r>
      <w:r>
        <w:t>por roles o unidades organizacionales</w:t>
      </w:r>
    </w:p>
    <w:p w14:paraId="31EFD866" w14:textId="3218CCCC" w:rsidR="007605FF" w:rsidRDefault="007605FF" w:rsidP="007605FF">
      <w:pPr>
        <w:ind w:left="708"/>
      </w:pPr>
      <w:r>
        <w:t>Pueden representar cualquier característica deseada (</w:t>
      </w:r>
      <w:proofErr w:type="spellStart"/>
      <w:r>
        <w:t>ej</w:t>
      </w:r>
      <w:proofErr w:type="spellEnd"/>
      <w:r>
        <w:t>: sistemas)</w:t>
      </w:r>
    </w:p>
    <w:p w14:paraId="2919501B" w14:textId="77777777" w:rsidR="007605FF" w:rsidRPr="007605FF" w:rsidRDefault="007605FF" w:rsidP="007605FF">
      <w:pPr>
        <w:pStyle w:val="Prrafodelista"/>
        <w:numPr>
          <w:ilvl w:val="0"/>
          <w:numId w:val="1"/>
        </w:numPr>
        <w:rPr>
          <w:b/>
          <w:bCs/>
        </w:rPr>
      </w:pPr>
      <w:r w:rsidRPr="007605FF">
        <w:rPr>
          <w:b/>
          <w:bCs/>
        </w:rPr>
        <w:t>Artefactos</w:t>
      </w:r>
    </w:p>
    <w:p w14:paraId="436ECCA4" w14:textId="4B22F486" w:rsidR="007605FF" w:rsidRDefault="007605FF" w:rsidP="007605FF">
      <w:r>
        <w:t>No tienen efecto directo en la semántica del flujo de secuencia o de mensajes</w:t>
      </w:r>
    </w:p>
    <w:p w14:paraId="39AD686D" w14:textId="77777777" w:rsidR="007605FF" w:rsidRDefault="007605FF" w:rsidP="007605FF">
      <w:r>
        <w:t>Grupo</w:t>
      </w:r>
    </w:p>
    <w:p w14:paraId="4C8BE887" w14:textId="351D8729" w:rsidR="007605FF" w:rsidRDefault="007605FF" w:rsidP="007605FF">
      <w:pPr>
        <w:ind w:left="708"/>
      </w:pPr>
      <w:r>
        <w:t>Agrupación de actividades para propósitos de documentación o análisis</w:t>
      </w:r>
      <w:r>
        <w:t>. Delimita una región con líneas punteadas.</w:t>
      </w:r>
    </w:p>
    <w:p w14:paraId="2E646619" w14:textId="62A424F4" w:rsidR="007605FF" w:rsidRDefault="007605FF" w:rsidP="007605FF">
      <w:r>
        <w:t>Anotación (</w:t>
      </w:r>
      <w:proofErr w:type="spellStart"/>
      <w:r>
        <w:t>TextAnnotation</w:t>
      </w:r>
      <w:proofErr w:type="spellEnd"/>
      <w:r>
        <w:t>)</w:t>
      </w:r>
    </w:p>
    <w:p w14:paraId="325CC5DA" w14:textId="4E2A8B97" w:rsidR="007605FF" w:rsidRDefault="007605FF" w:rsidP="007605FF">
      <w:pPr>
        <w:ind w:left="708"/>
      </w:pPr>
      <w:r>
        <w:t>Usada para proveer información adicional a un diagrama</w:t>
      </w:r>
    </w:p>
    <w:p w14:paraId="1466F0E6" w14:textId="77777777" w:rsidR="007605FF" w:rsidRDefault="007605FF" w:rsidP="007605FF"/>
    <w:p w14:paraId="52E8AA6C" w14:textId="77777777" w:rsidR="007605FF" w:rsidRPr="00B51A8F" w:rsidRDefault="007605FF" w:rsidP="00B51A8F">
      <w:pPr>
        <w:pStyle w:val="Prrafodelista"/>
        <w:numPr>
          <w:ilvl w:val="0"/>
          <w:numId w:val="1"/>
        </w:numPr>
        <w:rPr>
          <w:b/>
          <w:bCs/>
        </w:rPr>
      </w:pPr>
      <w:r w:rsidRPr="00B51A8F">
        <w:rPr>
          <w:b/>
          <w:bCs/>
        </w:rPr>
        <w:t>Tarea (</w:t>
      </w:r>
      <w:proofErr w:type="spellStart"/>
      <w:r w:rsidRPr="00B51A8F">
        <w:rPr>
          <w:b/>
          <w:bCs/>
        </w:rPr>
        <w:t>Task</w:t>
      </w:r>
      <w:proofErr w:type="spellEnd"/>
      <w:r w:rsidRPr="00B51A8F">
        <w:rPr>
          <w:b/>
          <w:bCs/>
        </w:rPr>
        <w:t>)</w:t>
      </w:r>
    </w:p>
    <w:p w14:paraId="42DEC5AE" w14:textId="310E3DAA" w:rsidR="007605FF" w:rsidRDefault="007605FF" w:rsidP="007605FF">
      <w:r>
        <w:t>Es una actividad atómica dentro de un proceso</w:t>
      </w:r>
    </w:p>
    <w:p w14:paraId="52C1693E" w14:textId="0A607C73" w:rsidR="007605FF" w:rsidRDefault="007605FF" w:rsidP="007605FF">
      <w:r>
        <w:t>Generalmente, un usuario y/o aplicación son utilizados para ejecutarla</w:t>
      </w:r>
    </w:p>
    <w:p w14:paraId="4E102AB4" w14:textId="77777777" w:rsidR="00D13FEC" w:rsidRPr="00D13FEC" w:rsidRDefault="00D13FEC" w:rsidP="00D13FEC">
      <w:pPr>
        <w:rPr>
          <w:u w:val="single"/>
        </w:rPr>
      </w:pPr>
      <w:r w:rsidRPr="00D13FEC">
        <w:rPr>
          <w:u w:val="single"/>
        </w:rPr>
        <w:t>Tipos de Tarea</w:t>
      </w:r>
    </w:p>
    <w:p w14:paraId="4E2D8239" w14:textId="4F693895" w:rsidR="007605FF" w:rsidRDefault="00D13FEC" w:rsidP="00D13FEC">
      <w:pPr>
        <w:ind w:right="-1277"/>
      </w:pPr>
      <w:r>
        <w:t>Servicio (</w:t>
      </w:r>
      <w:proofErr w:type="spellStart"/>
      <w:r>
        <w:t>Service</w:t>
      </w:r>
      <w:proofErr w:type="spellEnd"/>
      <w:r>
        <w:t>): representa un servicio automatizado provisto por una aplicación</w:t>
      </w:r>
      <w:r>
        <w:t xml:space="preserve"> (icono ruedita)</w:t>
      </w:r>
    </w:p>
    <w:p w14:paraId="32B4904B" w14:textId="10B3B503" w:rsidR="00D13FEC" w:rsidRDefault="00D13FEC" w:rsidP="00D13FEC">
      <w:pPr>
        <w:ind w:right="-1277"/>
      </w:pPr>
      <w:r w:rsidRPr="00D13FEC">
        <w:t>Envío (</w:t>
      </w:r>
      <w:proofErr w:type="spellStart"/>
      <w:r w:rsidRPr="00D13FEC">
        <w:t>Send</w:t>
      </w:r>
      <w:proofErr w:type="spellEnd"/>
      <w:r w:rsidRPr="00D13FEC">
        <w:t>): representa el envío de un mensaje a un participante externo. Cuando el mensaje fue enviado, la tarea finaliza.</w:t>
      </w:r>
      <w:r>
        <w:t xml:space="preserve"> (icono cartita en negro)</w:t>
      </w:r>
    </w:p>
    <w:p w14:paraId="387549C5" w14:textId="30674E9C" w:rsidR="00D13FEC" w:rsidRDefault="00D13FEC" w:rsidP="00D13FEC">
      <w:pPr>
        <w:ind w:right="-1277"/>
      </w:pPr>
      <w:r w:rsidRPr="00D13FEC">
        <w:t>Recepción (</w:t>
      </w:r>
      <w:proofErr w:type="spellStart"/>
      <w:r w:rsidRPr="00D13FEC">
        <w:t>Receive</w:t>
      </w:r>
      <w:proofErr w:type="spellEnd"/>
      <w:r w:rsidRPr="00D13FEC">
        <w:t>): representa la espera del arribo de un mensaje desde un participante externo al proceso. Cuando se recibe el mensaje, la tarea es finalizada</w:t>
      </w:r>
      <w:proofErr w:type="gramStart"/>
      <w:r w:rsidRPr="00D13FEC">
        <w:t>.</w:t>
      </w:r>
      <w:r>
        <w:t xml:space="preserve"> </w:t>
      </w:r>
      <w:r w:rsidRPr="00D13FEC">
        <w:t>.</w:t>
      </w:r>
      <w:proofErr w:type="gramEnd"/>
      <w:r>
        <w:t xml:space="preserve"> (icono cartita en </w:t>
      </w:r>
      <w:r>
        <w:t>blanco</w:t>
      </w:r>
      <w:r>
        <w:t>)</w:t>
      </w:r>
    </w:p>
    <w:p w14:paraId="4E2D938E" w14:textId="3C26C481" w:rsidR="00D13FEC" w:rsidRDefault="00D13FEC" w:rsidP="00D13FEC">
      <w:pPr>
        <w:ind w:right="-1277"/>
      </w:pPr>
      <w:r w:rsidRPr="00D13FEC">
        <w:t>Usuario (</w:t>
      </w:r>
      <w:proofErr w:type="spellStart"/>
      <w:r w:rsidRPr="00D13FEC">
        <w:t>User</w:t>
      </w:r>
      <w:proofErr w:type="spellEnd"/>
      <w:r w:rsidRPr="00D13FEC">
        <w:t xml:space="preserve">): una tarea de </w:t>
      </w:r>
      <w:proofErr w:type="spellStart"/>
      <w:r w:rsidRPr="00D13FEC">
        <w:t>workflow</w:t>
      </w:r>
      <w:proofErr w:type="spellEnd"/>
      <w:r>
        <w:t xml:space="preserve"> </w:t>
      </w:r>
      <w:r w:rsidRPr="00D13FEC">
        <w:t xml:space="preserve">donde una persona ejecuta la tarea con la asistencia de una aplicación de software </w:t>
      </w:r>
      <w:r>
        <w:t>(icono hombrecito)</w:t>
      </w:r>
    </w:p>
    <w:p w14:paraId="5029D813" w14:textId="33CB62AF" w:rsidR="00D13FEC" w:rsidRDefault="00D13FEC" w:rsidP="00D13FEC">
      <w:pPr>
        <w:ind w:right="-1277"/>
      </w:pPr>
      <w:r w:rsidRPr="00D13FEC">
        <w:t>Manual: una tarea que es ejecutada sin la asistencia de una aplicación o BPMS</w:t>
      </w:r>
      <w:r>
        <w:t xml:space="preserve"> (icono manito)</w:t>
      </w:r>
    </w:p>
    <w:p w14:paraId="01F22515" w14:textId="77777777" w:rsidR="00D13FEC" w:rsidRPr="00B51A8F" w:rsidRDefault="00D13FEC" w:rsidP="00B51A8F">
      <w:pPr>
        <w:pStyle w:val="Prrafodelista"/>
        <w:numPr>
          <w:ilvl w:val="0"/>
          <w:numId w:val="1"/>
        </w:numPr>
        <w:ind w:right="-1277"/>
        <w:rPr>
          <w:b/>
          <w:bCs/>
        </w:rPr>
      </w:pPr>
      <w:r w:rsidRPr="00B51A8F">
        <w:rPr>
          <w:b/>
          <w:bCs/>
        </w:rPr>
        <w:t>Subproceso</w:t>
      </w:r>
    </w:p>
    <w:p w14:paraId="31CC33FB" w14:textId="184178CF" w:rsidR="00D13FEC" w:rsidRDefault="00D13FEC" w:rsidP="00D13FEC">
      <w:pPr>
        <w:ind w:right="-1277"/>
      </w:pPr>
      <w:r>
        <w:t>Es una actividad compuesta dentro de un proceso</w:t>
      </w:r>
    </w:p>
    <w:p w14:paraId="4ACC0A6D" w14:textId="77777777" w:rsidR="00D13FEC" w:rsidRDefault="00D13FEC" w:rsidP="00B51A8F">
      <w:pPr>
        <w:pStyle w:val="Prrafodelista"/>
        <w:numPr>
          <w:ilvl w:val="0"/>
          <w:numId w:val="1"/>
        </w:numPr>
        <w:ind w:right="-1277"/>
      </w:pPr>
      <w:proofErr w:type="spellStart"/>
      <w:r w:rsidRPr="00B51A8F">
        <w:rPr>
          <w:b/>
          <w:bCs/>
        </w:rPr>
        <w:t>Gateways</w:t>
      </w:r>
      <w:proofErr w:type="spellEnd"/>
      <w:r>
        <w:t>:</w:t>
      </w:r>
    </w:p>
    <w:p w14:paraId="10B8C693" w14:textId="4908476E" w:rsidR="00D13FEC" w:rsidRDefault="00D13FEC" w:rsidP="00D13FEC">
      <w:pPr>
        <w:ind w:right="-1277"/>
      </w:pPr>
      <w:r>
        <w:lastRenderedPageBreak/>
        <w:t>Definen los tipos de comportamiento del flujo de secuencia de un proceso</w:t>
      </w:r>
    </w:p>
    <w:p w14:paraId="1BA6BA1D" w14:textId="5DA917F5" w:rsidR="00D13FEC" w:rsidRDefault="00D13FEC" w:rsidP="00D13FEC">
      <w:pPr>
        <w:ind w:right="-1277"/>
      </w:pPr>
      <w:r>
        <w:t>Dividen y unen los flujos de secuencia</w:t>
      </w:r>
    </w:p>
    <w:p w14:paraId="663EB3AA" w14:textId="77777777" w:rsidR="00D13FEC" w:rsidRDefault="00D13FEC" w:rsidP="00D13FEC">
      <w:pPr>
        <w:ind w:right="-1277"/>
      </w:pPr>
      <w:r>
        <w:t>Tipos:</w:t>
      </w:r>
    </w:p>
    <w:p w14:paraId="0E7F6564" w14:textId="15345607" w:rsidR="00D13FEC" w:rsidRDefault="00D13FEC" w:rsidP="00D13FEC">
      <w:pPr>
        <w:ind w:right="-1277" w:firstLine="708"/>
      </w:pPr>
      <w:r>
        <w:t>Exclusive Gateway (XOR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>
        <w:t>Un punto en un proceso donde el flujo de secuencia</w:t>
      </w:r>
      <w:r>
        <w:t xml:space="preserve"> </w:t>
      </w:r>
      <w:r>
        <w:t xml:space="preserve">puede tomar dos o </w:t>
      </w:r>
      <w:r>
        <w:t>más</w:t>
      </w:r>
      <w:r>
        <w:t xml:space="preserve"> caminos alternativos</w:t>
      </w:r>
      <w:r>
        <w:t xml:space="preserve"> </w:t>
      </w:r>
      <w:r>
        <w:t>(mutuamente excluyentes)</w:t>
      </w:r>
      <w:r>
        <w:t>.</w:t>
      </w:r>
      <w:r>
        <w:t xml:space="preserve">  Sólo uno de los</w:t>
      </w:r>
      <w:r>
        <w:t xml:space="preserve"> </w:t>
      </w:r>
      <w:r>
        <w:t>caminos será seleccionado</w:t>
      </w:r>
      <w:r>
        <w:t xml:space="preserve">.  </w:t>
      </w:r>
      <w:r>
        <w:t>Si ningún camino es seleccionado, el camino por</w:t>
      </w:r>
      <w:r>
        <w:t xml:space="preserve"> </w:t>
      </w:r>
      <w:r>
        <w:t>defecto será seleccionado (si está definido)</w:t>
      </w:r>
      <w:r>
        <w:t>.</w:t>
      </w:r>
    </w:p>
    <w:p w14:paraId="5079A5C9" w14:textId="3AB95E00" w:rsidR="00D13FEC" w:rsidRDefault="00D13FEC" w:rsidP="00D13FEC">
      <w:pPr>
        <w:ind w:left="708" w:right="-1277"/>
      </w:pPr>
      <w:r>
        <w:t>Inclusive Gateway (OR)</w:t>
      </w:r>
      <w:r>
        <w:t xml:space="preserve">: </w:t>
      </w:r>
      <w:r>
        <w:t>Un punto en un proceso donde el flujo de</w:t>
      </w:r>
      <w:r>
        <w:t xml:space="preserve"> </w:t>
      </w:r>
      <w:r>
        <w:t xml:space="preserve">secuencia puede tomar uno o </w:t>
      </w:r>
      <w:proofErr w:type="spellStart"/>
      <w:r>
        <w:t>mas</w:t>
      </w:r>
      <w:proofErr w:type="spellEnd"/>
      <w:r>
        <w:t xml:space="preserve"> caminos</w:t>
      </w:r>
      <w:r>
        <w:t xml:space="preserve"> </w:t>
      </w:r>
      <w:r>
        <w:t>alternativos</w:t>
      </w:r>
      <w:r>
        <w:t xml:space="preserve">. </w:t>
      </w:r>
      <w:r>
        <w:t>Más de un camino alternativo puede ser</w:t>
      </w:r>
      <w:r>
        <w:t xml:space="preserve"> </w:t>
      </w:r>
      <w:r>
        <w:t>seleccionado</w:t>
      </w:r>
      <w:r>
        <w:t xml:space="preserve">. </w:t>
      </w:r>
      <w:r>
        <w:t>Usado para crear caminos alternativos como así</w:t>
      </w:r>
      <w:r>
        <w:t xml:space="preserve"> </w:t>
      </w:r>
      <w:r>
        <w:t>también paralelos</w:t>
      </w:r>
      <w:r>
        <w:t xml:space="preserve">. </w:t>
      </w:r>
      <w:r w:rsidR="00763123">
        <w:t xml:space="preserve"> </w:t>
      </w:r>
    </w:p>
    <w:p w14:paraId="6E8CF178" w14:textId="77777777" w:rsidR="00763123" w:rsidRDefault="00763123" w:rsidP="00D13FEC">
      <w:pPr>
        <w:ind w:left="708" w:right="-1277"/>
      </w:pPr>
      <w:r>
        <w:t>Inclusive Gateway (OR)</w:t>
      </w:r>
      <w:r>
        <w:t xml:space="preserve"> – </w:t>
      </w:r>
      <w:proofErr w:type="spellStart"/>
      <w:r>
        <w:t>Merge</w:t>
      </w:r>
      <w:proofErr w:type="spellEnd"/>
      <w:r>
        <w:t xml:space="preserve">: </w:t>
      </w:r>
      <w:r>
        <w:t xml:space="preserve">Cuando es utilizado como un </w:t>
      </w:r>
      <w:proofErr w:type="spellStart"/>
      <w:r>
        <w:t>merge</w:t>
      </w:r>
      <w:proofErr w:type="spellEnd"/>
      <w:r>
        <w:t>, espera por (sincroniza) todos los tokens</w:t>
      </w:r>
      <w:r>
        <w:t xml:space="preserve"> </w:t>
      </w:r>
      <w:r>
        <w:t>que han sido producidos en los caminos alternativos y paralelos</w:t>
      </w:r>
      <w:r>
        <w:t>.</w:t>
      </w:r>
    </w:p>
    <w:p w14:paraId="44ECEC98" w14:textId="2BAB67CA" w:rsidR="00763123" w:rsidRDefault="00763123" w:rsidP="00763123">
      <w:pPr>
        <w:ind w:left="708" w:right="-1277"/>
      </w:pPr>
      <w:proofErr w:type="spellStart"/>
      <w:r>
        <w:t>Parallel</w:t>
      </w:r>
      <w:proofErr w:type="spellEnd"/>
      <w:r>
        <w:t xml:space="preserve"> </w:t>
      </w:r>
      <w:r>
        <w:t>Gateway (AND):  Usado para crear y sincronizar flujos</w:t>
      </w:r>
      <w:r>
        <w:t xml:space="preserve"> </w:t>
      </w:r>
      <w:r>
        <w:t>paralelos</w:t>
      </w:r>
    </w:p>
    <w:p w14:paraId="2A872759" w14:textId="61C708D9" w:rsidR="00763123" w:rsidRDefault="00763123" w:rsidP="00763123">
      <w:pPr>
        <w:ind w:left="708" w:right="-1277"/>
      </w:pPr>
      <w:proofErr w:type="spellStart"/>
      <w:r>
        <w:t>Event-Based</w:t>
      </w:r>
      <w:proofErr w:type="spellEnd"/>
      <w:r>
        <w:t xml:space="preserve"> </w:t>
      </w:r>
      <w:r>
        <w:t>Gateway:  Un punto en el proceso donde la selección de los caminos alternativos</w:t>
      </w:r>
      <w:r>
        <w:t xml:space="preserve"> </w:t>
      </w:r>
      <w:r>
        <w:t>está basada en la ocurrencia de eventos (</w:t>
      </w:r>
      <w:proofErr w:type="spellStart"/>
      <w:r>
        <w:t>ej</w:t>
      </w:r>
      <w:proofErr w:type="spellEnd"/>
      <w:r>
        <w:t xml:space="preserve">: la recepción de un mensaje, un </w:t>
      </w:r>
      <w:proofErr w:type="spellStart"/>
      <w:r>
        <w:t>timer</w:t>
      </w:r>
      <w:proofErr w:type="spellEnd"/>
      <w:r>
        <w:t>, o un error)</w:t>
      </w:r>
      <w:r>
        <w:t xml:space="preserve">. </w:t>
      </w:r>
    </w:p>
    <w:p w14:paraId="6E0033F6" w14:textId="739EB4B3" w:rsidR="00763123" w:rsidRDefault="00763123" w:rsidP="00763123">
      <w:pPr>
        <w:ind w:left="708" w:right="-1277"/>
      </w:pPr>
      <w:r>
        <w:t xml:space="preserve">El destino de los caminos alternativos es una tarea de recepción o bien un evento intermedio (mensaje, </w:t>
      </w:r>
      <w:proofErr w:type="spellStart"/>
      <w:r>
        <w:t>timer</w:t>
      </w:r>
      <w:proofErr w:type="spellEnd"/>
      <w:r>
        <w:t>, etc.)</w:t>
      </w:r>
    </w:p>
    <w:p w14:paraId="18D64F38" w14:textId="77777777" w:rsidR="00763123" w:rsidRDefault="00763123" w:rsidP="00763123">
      <w:pPr>
        <w:ind w:left="708" w:right="-1277"/>
      </w:pPr>
      <w:r>
        <w:t>Puede ser utilizado para comenzar un proceso</w:t>
      </w:r>
    </w:p>
    <w:p w14:paraId="3B419FF5" w14:textId="6DA15858" w:rsidR="00763123" w:rsidRDefault="00763123" w:rsidP="00763123">
      <w:pPr>
        <w:ind w:left="708" w:right="-1277"/>
      </w:pPr>
      <w:r>
        <w:t xml:space="preserve">Existen variantes de este </w:t>
      </w:r>
      <w:r>
        <w:t xml:space="preserve">Gateway </w:t>
      </w:r>
      <w:r>
        <w:t>que pueden ser usadas para expresar que un proceso puede comenzar de diferentes maneras</w:t>
      </w:r>
    </w:p>
    <w:p w14:paraId="5FA242C2" w14:textId="69B98CFE" w:rsidR="00763123" w:rsidRDefault="00763123" w:rsidP="00763123">
      <w:pPr>
        <w:ind w:left="708" w:right="-1277"/>
      </w:pPr>
      <w:r>
        <w:t>Una es para indicar caminos alternativos basados en eventos al inicio del proceso. Pero sólo uno de ellos se ejecutará</w:t>
      </w:r>
      <w:r>
        <w:t>.</w:t>
      </w:r>
    </w:p>
    <w:p w14:paraId="32346E5D" w14:textId="77777777" w:rsidR="00763123" w:rsidRPr="00B51A8F" w:rsidRDefault="00763123" w:rsidP="00B51A8F">
      <w:pPr>
        <w:pStyle w:val="Prrafodelista"/>
        <w:numPr>
          <w:ilvl w:val="0"/>
          <w:numId w:val="1"/>
        </w:numPr>
        <w:ind w:right="-1277"/>
        <w:rPr>
          <w:b/>
          <w:bCs/>
        </w:rPr>
      </w:pPr>
      <w:r w:rsidRPr="00B51A8F">
        <w:rPr>
          <w:b/>
          <w:bCs/>
        </w:rPr>
        <w:t>Tipos de Eventos:</w:t>
      </w:r>
    </w:p>
    <w:p w14:paraId="1F6116F2" w14:textId="6C301D4C" w:rsidR="00763123" w:rsidRDefault="00763123" w:rsidP="00763123">
      <w:pPr>
        <w:ind w:left="708" w:right="-1277"/>
      </w:pPr>
      <w:r>
        <w:t>Inicio (</w:t>
      </w:r>
      <w:proofErr w:type="spellStart"/>
      <w:r>
        <w:t>Start</w:t>
      </w:r>
      <w:proofErr w:type="spellEnd"/>
      <w:r>
        <w:t>)</w:t>
      </w:r>
      <w:r>
        <w:t xml:space="preserve">:  </w:t>
      </w:r>
      <w:r>
        <w:t>Indican dónde un proceso comienza</w:t>
      </w:r>
    </w:p>
    <w:p w14:paraId="7F603CF3" w14:textId="0CE0DD61" w:rsidR="00763123" w:rsidRDefault="00763123" w:rsidP="00763123">
      <w:pPr>
        <w:ind w:left="708" w:right="-1277"/>
      </w:pPr>
      <w:r>
        <w:t>Intermedio (</w:t>
      </w:r>
      <w:proofErr w:type="spellStart"/>
      <w:r>
        <w:t>Intermediate</w:t>
      </w:r>
      <w:proofErr w:type="spellEnd"/>
      <w:r>
        <w:t>)</w:t>
      </w:r>
      <w:r>
        <w:t xml:space="preserve">: </w:t>
      </w:r>
      <w:r>
        <w:t>Indican dónde alguna cosa puede ocurrir entre el inicio y el fin de un proceso</w:t>
      </w:r>
    </w:p>
    <w:p w14:paraId="01427696" w14:textId="299993F4" w:rsidR="00763123" w:rsidRDefault="00763123" w:rsidP="00763123">
      <w:pPr>
        <w:ind w:left="708" w:right="-1277"/>
      </w:pPr>
      <w:r>
        <w:t>Fin (</w:t>
      </w:r>
      <w:proofErr w:type="spellStart"/>
      <w:r>
        <w:t>End</w:t>
      </w:r>
      <w:proofErr w:type="spellEnd"/>
      <w:r>
        <w:t>)</w:t>
      </w:r>
      <w:r>
        <w:t xml:space="preserve">: </w:t>
      </w:r>
      <w:proofErr w:type="spellStart"/>
      <w:r>
        <w:t>Inidican</w:t>
      </w:r>
      <w:proofErr w:type="spellEnd"/>
      <w:r>
        <w:t xml:space="preserve"> </w:t>
      </w:r>
      <w:r>
        <w:t>dónde un camino de un proceso finaliza</w:t>
      </w:r>
    </w:p>
    <w:p w14:paraId="615CE850" w14:textId="77777777" w:rsidR="00763123" w:rsidRDefault="00763123" w:rsidP="00763123">
      <w:pPr>
        <w:ind w:left="708" w:right="-1277"/>
        <w:rPr>
          <w:b/>
          <w:bCs/>
        </w:rPr>
      </w:pPr>
    </w:p>
    <w:p w14:paraId="45BD23DF" w14:textId="77777777" w:rsidR="00763123" w:rsidRDefault="00763123" w:rsidP="00763123">
      <w:pPr>
        <w:ind w:left="708" w:right="-1277"/>
        <w:rPr>
          <w:b/>
          <w:bCs/>
        </w:rPr>
      </w:pPr>
    </w:p>
    <w:p w14:paraId="5BFB39E4" w14:textId="77777777" w:rsidR="00763123" w:rsidRDefault="00763123" w:rsidP="00763123">
      <w:pPr>
        <w:ind w:left="708" w:right="-1277"/>
        <w:rPr>
          <w:b/>
          <w:bCs/>
        </w:rPr>
      </w:pPr>
    </w:p>
    <w:p w14:paraId="2E7B030B" w14:textId="77777777" w:rsidR="00763123" w:rsidRDefault="00763123" w:rsidP="00763123">
      <w:pPr>
        <w:ind w:left="708" w:right="-1277"/>
        <w:rPr>
          <w:b/>
          <w:bCs/>
        </w:rPr>
      </w:pPr>
    </w:p>
    <w:p w14:paraId="225C89D3" w14:textId="77777777" w:rsidR="00763123" w:rsidRDefault="00763123" w:rsidP="00763123">
      <w:pPr>
        <w:ind w:left="708" w:right="-1277"/>
        <w:rPr>
          <w:b/>
          <w:bCs/>
        </w:rPr>
      </w:pPr>
    </w:p>
    <w:p w14:paraId="10F9009A" w14:textId="77777777" w:rsidR="00763123" w:rsidRDefault="00763123" w:rsidP="00763123">
      <w:pPr>
        <w:ind w:left="708" w:right="-1277"/>
        <w:rPr>
          <w:b/>
          <w:bCs/>
        </w:rPr>
      </w:pPr>
    </w:p>
    <w:p w14:paraId="7299C433" w14:textId="77777777" w:rsidR="00763123" w:rsidRDefault="00763123" w:rsidP="00763123">
      <w:pPr>
        <w:ind w:left="708" w:right="-1277"/>
        <w:rPr>
          <w:b/>
          <w:bCs/>
        </w:rPr>
      </w:pPr>
    </w:p>
    <w:p w14:paraId="3E7DAEF6" w14:textId="77777777" w:rsidR="00763123" w:rsidRDefault="00763123" w:rsidP="00763123">
      <w:pPr>
        <w:ind w:left="708" w:right="-1277"/>
        <w:rPr>
          <w:b/>
          <w:bCs/>
        </w:rPr>
      </w:pPr>
    </w:p>
    <w:p w14:paraId="064A2045" w14:textId="77777777" w:rsidR="00763123" w:rsidRDefault="00763123" w:rsidP="00763123">
      <w:pPr>
        <w:ind w:left="708" w:right="-1277"/>
        <w:rPr>
          <w:b/>
          <w:bCs/>
        </w:rPr>
      </w:pPr>
    </w:p>
    <w:p w14:paraId="05E23BCA" w14:textId="6B1C5F04" w:rsidR="00763123" w:rsidRDefault="00763123" w:rsidP="00763123">
      <w:pPr>
        <w:ind w:left="708" w:right="-1277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183983" wp14:editId="38073B5F">
            <wp:simplePos x="0" y="0"/>
            <wp:positionH relativeFrom="margin">
              <wp:posOffset>62865</wp:posOffset>
            </wp:positionH>
            <wp:positionV relativeFrom="paragraph">
              <wp:posOffset>417195</wp:posOffset>
            </wp:positionV>
            <wp:extent cx="5391150" cy="2762250"/>
            <wp:effectExtent l="0" t="0" r="0" b="0"/>
            <wp:wrapSquare wrapText="bothSides"/>
            <wp:docPr id="1130522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123">
        <w:rPr>
          <w:b/>
          <w:bCs/>
        </w:rPr>
        <w:t>Tipos de Eventos de Inicio (</w:t>
      </w:r>
      <w:proofErr w:type="spellStart"/>
      <w:r w:rsidRPr="00763123">
        <w:rPr>
          <w:b/>
          <w:bCs/>
        </w:rPr>
        <w:t>Start</w:t>
      </w:r>
      <w:proofErr w:type="spellEnd"/>
      <w:r w:rsidRPr="00763123">
        <w:rPr>
          <w:b/>
          <w:bCs/>
        </w:rPr>
        <w:t xml:space="preserve"> </w:t>
      </w:r>
      <w:proofErr w:type="spellStart"/>
      <w:r w:rsidRPr="00763123">
        <w:rPr>
          <w:b/>
          <w:bCs/>
        </w:rPr>
        <w:t>Events</w:t>
      </w:r>
      <w:proofErr w:type="spellEnd"/>
      <w:r w:rsidRPr="00763123">
        <w:rPr>
          <w:b/>
          <w:bCs/>
        </w:rPr>
        <w:t>) para Procesos</w:t>
      </w:r>
    </w:p>
    <w:p w14:paraId="6154861D" w14:textId="77777777" w:rsidR="00B876D5" w:rsidRDefault="00B876D5" w:rsidP="00763123">
      <w:pPr>
        <w:ind w:left="708" w:right="-1277"/>
        <w:rPr>
          <w:b/>
          <w:bCs/>
        </w:rPr>
      </w:pPr>
    </w:p>
    <w:p w14:paraId="5DD1ACDE" w14:textId="36F70A9C" w:rsidR="00B876D5" w:rsidRDefault="00B876D5" w:rsidP="00763123">
      <w:pPr>
        <w:ind w:left="708" w:right="-1277"/>
        <w:rPr>
          <w:b/>
          <w:bCs/>
        </w:rPr>
      </w:pPr>
      <w:r w:rsidRPr="00B876D5">
        <w:rPr>
          <w:b/>
          <w:bCs/>
        </w:rPr>
        <w:t>Tipos de Eventos de Inicio (</w:t>
      </w:r>
      <w:proofErr w:type="spellStart"/>
      <w:r w:rsidRPr="00B876D5">
        <w:rPr>
          <w:b/>
          <w:bCs/>
        </w:rPr>
        <w:t>StartEvents</w:t>
      </w:r>
      <w:proofErr w:type="spellEnd"/>
      <w:r w:rsidRPr="00B876D5">
        <w:rPr>
          <w:b/>
          <w:bCs/>
        </w:rPr>
        <w:t xml:space="preserve">) para </w:t>
      </w:r>
      <w:proofErr w:type="spellStart"/>
      <w:r w:rsidRPr="00B876D5">
        <w:rPr>
          <w:b/>
          <w:bCs/>
        </w:rPr>
        <w:t>Subprocesosde</w:t>
      </w:r>
      <w:proofErr w:type="spellEnd"/>
      <w:r w:rsidRPr="00B876D5">
        <w:rPr>
          <w:b/>
          <w:bCs/>
        </w:rPr>
        <w:t xml:space="preserve"> Evento</w:t>
      </w:r>
    </w:p>
    <w:p w14:paraId="604A11A8" w14:textId="56BBD06B" w:rsidR="00B876D5" w:rsidRDefault="00F20220" w:rsidP="00F20220">
      <w:pPr>
        <w:ind w:right="-1277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B0F8531" wp14:editId="5201EDFA">
            <wp:simplePos x="0" y="0"/>
            <wp:positionH relativeFrom="column">
              <wp:posOffset>129540</wp:posOffset>
            </wp:positionH>
            <wp:positionV relativeFrom="paragraph">
              <wp:posOffset>247650</wp:posOffset>
            </wp:positionV>
            <wp:extent cx="5400040" cy="2647950"/>
            <wp:effectExtent l="0" t="0" r="0" b="0"/>
            <wp:wrapSquare wrapText="bothSides"/>
            <wp:docPr id="10513930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F273C" w14:textId="77777777" w:rsidR="00B876D5" w:rsidRDefault="00B876D5" w:rsidP="00763123">
      <w:pPr>
        <w:ind w:left="708" w:right="-1277"/>
        <w:rPr>
          <w:b/>
          <w:bCs/>
        </w:rPr>
      </w:pPr>
    </w:p>
    <w:p w14:paraId="1F5AC407" w14:textId="4EC08A5D" w:rsidR="00F20220" w:rsidRDefault="00F20220" w:rsidP="00763123">
      <w:pPr>
        <w:ind w:left="708" w:right="-1277"/>
        <w:rPr>
          <w:b/>
          <w:bCs/>
        </w:rPr>
      </w:pPr>
      <w:r w:rsidRPr="00F20220">
        <w:rPr>
          <w:b/>
          <w:bCs/>
        </w:rPr>
        <w:t>Evento de Fin (</w:t>
      </w:r>
      <w:proofErr w:type="spellStart"/>
      <w:r w:rsidRPr="00F20220">
        <w:rPr>
          <w:b/>
          <w:bCs/>
        </w:rPr>
        <w:t>EndEvent</w:t>
      </w:r>
      <w:proofErr w:type="spellEnd"/>
      <w:r w:rsidRPr="00F20220">
        <w:rPr>
          <w:b/>
          <w:bCs/>
        </w:rPr>
        <w:t>)</w:t>
      </w:r>
    </w:p>
    <w:p w14:paraId="396CF8C7" w14:textId="77777777" w:rsidR="00F20220" w:rsidRPr="00F20220" w:rsidRDefault="00F20220" w:rsidP="00F20220">
      <w:pPr>
        <w:ind w:right="-1277"/>
      </w:pPr>
      <w:r w:rsidRPr="00F20220">
        <w:t>Indica dónde finaliza un flujo de secuencia del proceso</w:t>
      </w:r>
    </w:p>
    <w:p w14:paraId="2490C69B" w14:textId="38A894AA" w:rsidR="00F20220" w:rsidRPr="00F20220" w:rsidRDefault="00F20220" w:rsidP="00F20220">
      <w:pPr>
        <w:ind w:right="-1277"/>
      </w:pPr>
      <w:r w:rsidRPr="00F20220">
        <w:t>No debe tener ningún flujo de secuencia de salida</w:t>
      </w:r>
    </w:p>
    <w:p w14:paraId="611FF9C1" w14:textId="15FE7BFD" w:rsidR="00F20220" w:rsidRPr="00F20220" w:rsidRDefault="00F20220" w:rsidP="00F20220">
      <w:pPr>
        <w:ind w:right="-1277"/>
      </w:pPr>
      <w:r w:rsidRPr="00F20220">
        <w:t>Consume un token</w:t>
      </w:r>
      <w:r>
        <w:t xml:space="preserve"> </w:t>
      </w:r>
      <w:r w:rsidRPr="00F20220">
        <w:t>que ha sido generado desde un evento de inicio</w:t>
      </w:r>
    </w:p>
    <w:p w14:paraId="22BD4BF7" w14:textId="358DA4F8" w:rsidR="00F20220" w:rsidRPr="00F20220" w:rsidRDefault="00F20220" w:rsidP="00F20220">
      <w:pPr>
        <w:ind w:right="-1277"/>
      </w:pPr>
      <w:r w:rsidRPr="00F20220">
        <w:t>Todos los tokens</w:t>
      </w:r>
      <w:r>
        <w:t xml:space="preserve"> </w:t>
      </w:r>
      <w:r w:rsidRPr="00F20220">
        <w:t>generados en un proceso deben ser consumidos por un evento de fin antes que el proceso finalice</w:t>
      </w:r>
    </w:p>
    <w:p w14:paraId="5317F6F4" w14:textId="5EE74DBC" w:rsidR="00F20220" w:rsidRPr="00F20220" w:rsidRDefault="00F20220" w:rsidP="00F20220">
      <w:pPr>
        <w:ind w:right="-1277"/>
      </w:pPr>
      <w:r w:rsidRPr="00F20220">
        <w:t>Un proceso puede tener múltiples eventos de fin</w:t>
      </w:r>
    </w:p>
    <w:p w14:paraId="3B1114F9" w14:textId="77777777" w:rsidR="00F20220" w:rsidRDefault="00F20220" w:rsidP="00F20220">
      <w:pPr>
        <w:ind w:right="-1277"/>
      </w:pPr>
      <w:r w:rsidRPr="00F20220">
        <w:t>Si no se definen eventos de fin, todos los objetos de flujo sin un flujo de secuencia de salida definen el fin de un camino en el proceso</w:t>
      </w:r>
    </w:p>
    <w:p w14:paraId="5E1D724C" w14:textId="2814A52A" w:rsidR="00F20220" w:rsidRPr="00F20220" w:rsidRDefault="00F20220" w:rsidP="00F20220">
      <w:pPr>
        <w:ind w:right="-1277"/>
      </w:pPr>
      <w:r w:rsidRPr="00F20220">
        <w:t>El proceso finaliza cuando todos los caminos en paralelo han finalizados</w:t>
      </w:r>
    </w:p>
    <w:p w14:paraId="03A0975F" w14:textId="04D30E37" w:rsidR="00763123" w:rsidRDefault="00F20220" w:rsidP="00763123">
      <w:pPr>
        <w:ind w:left="708" w:right="-1277"/>
        <w:rPr>
          <w:b/>
          <w:bCs/>
        </w:rPr>
      </w:pPr>
      <w:r w:rsidRPr="00F20220">
        <w:rPr>
          <w:b/>
          <w:bCs/>
        </w:rPr>
        <w:lastRenderedPageBreak/>
        <w:t>Tipos de Eventos de Fin (</w:t>
      </w:r>
      <w:proofErr w:type="spellStart"/>
      <w:r w:rsidRPr="00F20220">
        <w:rPr>
          <w:b/>
          <w:bCs/>
        </w:rPr>
        <w:t>End</w:t>
      </w:r>
      <w:proofErr w:type="spellEnd"/>
      <w:r w:rsidRPr="00F20220">
        <w:rPr>
          <w:b/>
          <w:bCs/>
        </w:rPr>
        <w:t xml:space="preserve"> </w:t>
      </w:r>
      <w:proofErr w:type="spellStart"/>
      <w:r w:rsidRPr="00F20220">
        <w:rPr>
          <w:b/>
          <w:bCs/>
        </w:rPr>
        <w:t>Events</w:t>
      </w:r>
      <w:proofErr w:type="spellEnd"/>
      <w:r w:rsidRPr="00F20220">
        <w:rPr>
          <w:b/>
          <w:bCs/>
        </w:rPr>
        <w:t>)</w:t>
      </w:r>
      <w:r>
        <w:rPr>
          <w:b/>
          <w:bCs/>
        </w:rPr>
        <w:t xml:space="preserve"> (los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frecuentemente usados)</w:t>
      </w:r>
    </w:p>
    <w:p w14:paraId="5BC718DC" w14:textId="43500E3F" w:rsidR="00F20220" w:rsidRDefault="00136EDC" w:rsidP="00763123">
      <w:pPr>
        <w:ind w:left="708" w:right="-1277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A8B0E88" wp14:editId="54BF2B03">
            <wp:simplePos x="0" y="0"/>
            <wp:positionH relativeFrom="column">
              <wp:posOffset>24765</wp:posOffset>
            </wp:positionH>
            <wp:positionV relativeFrom="paragraph">
              <wp:posOffset>187960</wp:posOffset>
            </wp:positionV>
            <wp:extent cx="5400040" cy="3885565"/>
            <wp:effectExtent l="0" t="0" r="0" b="635"/>
            <wp:wrapSquare wrapText="bothSides"/>
            <wp:docPr id="12433124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15E60" w14:textId="4CA3CF2F" w:rsidR="00F20220" w:rsidRDefault="00F20220" w:rsidP="00763123">
      <w:pPr>
        <w:ind w:left="708" w:right="-1277"/>
        <w:rPr>
          <w:b/>
          <w:bCs/>
        </w:rPr>
      </w:pPr>
    </w:p>
    <w:p w14:paraId="2979B9B5" w14:textId="69AF029C" w:rsidR="00136EDC" w:rsidRDefault="00136EDC" w:rsidP="00763123">
      <w:pPr>
        <w:ind w:left="708" w:right="-1277"/>
        <w:rPr>
          <w:b/>
          <w:bCs/>
        </w:rPr>
      </w:pPr>
      <w:r w:rsidRPr="00136EDC">
        <w:rPr>
          <w:b/>
          <w:bCs/>
        </w:rPr>
        <w:t>Tipos de Eventos Inte</w:t>
      </w:r>
      <w:r>
        <w:rPr>
          <w:b/>
          <w:bCs/>
        </w:rPr>
        <w:t>r</w:t>
      </w:r>
      <w:r w:rsidRPr="00136EDC">
        <w:rPr>
          <w:b/>
          <w:bCs/>
        </w:rPr>
        <w:t>medios (</w:t>
      </w:r>
      <w:proofErr w:type="spellStart"/>
      <w:r w:rsidRPr="00136EDC">
        <w:rPr>
          <w:b/>
          <w:bCs/>
        </w:rPr>
        <w:t>Intermediate</w:t>
      </w:r>
      <w:proofErr w:type="spellEnd"/>
      <w:r w:rsidRPr="00136EDC">
        <w:rPr>
          <w:b/>
          <w:bCs/>
        </w:rPr>
        <w:t xml:space="preserve"> </w:t>
      </w:r>
      <w:proofErr w:type="spellStart"/>
      <w:r w:rsidRPr="00136EDC">
        <w:rPr>
          <w:b/>
          <w:bCs/>
        </w:rPr>
        <w:t>Events</w:t>
      </w:r>
      <w:proofErr w:type="spellEnd"/>
      <w:r w:rsidRPr="00136EDC">
        <w:rPr>
          <w:b/>
          <w:bCs/>
        </w:rPr>
        <w:t>)</w:t>
      </w:r>
    </w:p>
    <w:p w14:paraId="32CC7B9D" w14:textId="4C5AD4A9" w:rsidR="00136EDC" w:rsidRDefault="00136EDC" w:rsidP="00763123">
      <w:pPr>
        <w:ind w:left="708" w:right="-1277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9906453" wp14:editId="20B97A97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400040" cy="3856990"/>
            <wp:effectExtent l="0" t="0" r="0" b="0"/>
            <wp:wrapSquare wrapText="bothSides"/>
            <wp:docPr id="13696070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8FF38" w14:textId="7B5A256E" w:rsidR="00F20220" w:rsidRDefault="00F20220" w:rsidP="00763123">
      <w:pPr>
        <w:ind w:left="708" w:right="-1277"/>
        <w:rPr>
          <w:b/>
          <w:bCs/>
        </w:rPr>
      </w:pPr>
    </w:p>
    <w:p w14:paraId="16ABAB6D" w14:textId="7C6FE11F" w:rsidR="00763123" w:rsidRDefault="00763123" w:rsidP="00763123">
      <w:pPr>
        <w:ind w:left="708" w:right="-1277"/>
        <w:rPr>
          <w:b/>
          <w:bCs/>
        </w:rPr>
      </w:pPr>
    </w:p>
    <w:p w14:paraId="4B6A9DEE" w14:textId="77777777" w:rsidR="00B51A8F" w:rsidRPr="00B51A8F" w:rsidRDefault="00B51A8F" w:rsidP="00B51A8F">
      <w:pPr>
        <w:pStyle w:val="Prrafodelista"/>
        <w:numPr>
          <w:ilvl w:val="0"/>
          <w:numId w:val="1"/>
        </w:numPr>
        <w:ind w:right="-1277"/>
        <w:rPr>
          <w:b/>
          <w:bCs/>
        </w:rPr>
      </w:pPr>
      <w:r w:rsidRPr="00B51A8F">
        <w:rPr>
          <w:b/>
          <w:bCs/>
        </w:rPr>
        <w:lastRenderedPageBreak/>
        <w:t>Compensación</w:t>
      </w:r>
    </w:p>
    <w:p w14:paraId="54399DC9" w14:textId="736FE20B" w:rsidR="00B51A8F" w:rsidRPr="00B51A8F" w:rsidRDefault="00B51A8F" w:rsidP="00B51A8F">
      <w:pPr>
        <w:ind w:right="-1277"/>
      </w:pPr>
      <w:r w:rsidRPr="00B51A8F">
        <w:t>Concepto usado para para deshacer la acción de una actividad previa que fue realizada y finalizada en forma exitosa, pero que sus resultados y efectos no son más deseados y requieren ser revertidos</w:t>
      </w:r>
    </w:p>
    <w:p w14:paraId="4166F831" w14:textId="263FB6FC" w:rsidR="00B51A8F" w:rsidRPr="00B51A8F" w:rsidRDefault="00B51A8F" w:rsidP="00B51A8F">
      <w:pPr>
        <w:ind w:right="-1277"/>
      </w:pPr>
      <w:r w:rsidRPr="00B51A8F">
        <w:t>Si una actividad está aún activa, no puede ser compensada. Para ello debe ser primero cancelada</w:t>
      </w:r>
    </w:p>
    <w:p w14:paraId="264C5747" w14:textId="755BA61A" w:rsidR="00B51A8F" w:rsidRPr="00B51A8F" w:rsidRDefault="00B51A8F" w:rsidP="00B51A8F">
      <w:pPr>
        <w:ind w:right="-1277"/>
      </w:pPr>
      <w:r w:rsidRPr="00B51A8F">
        <w:t>En el caso de una compensación de un subproceso, puede haber tareas ya finalizadas en forma exitosa.</w:t>
      </w:r>
    </w:p>
    <w:p w14:paraId="59BD12B6" w14:textId="58003B5D" w:rsidR="00B51A8F" w:rsidRPr="00B51A8F" w:rsidRDefault="00B51A8F" w:rsidP="00B51A8F">
      <w:pPr>
        <w:ind w:right="-1277"/>
      </w:pPr>
      <w:r w:rsidRPr="00B51A8F">
        <w:t>Compensación es ejecutada por un manejador de compensación. Contiene los pasos necesarios para revertir los efectos de una actividad.</w:t>
      </w:r>
    </w:p>
    <w:p w14:paraId="4583BABD" w14:textId="1BF24BCF" w:rsidR="00B51A8F" w:rsidRPr="00B51A8F" w:rsidRDefault="00B51A8F" w:rsidP="00B51A8F">
      <w:pPr>
        <w:ind w:right="-1277"/>
      </w:pPr>
      <w:r w:rsidRPr="00B51A8F">
        <w:t>Puede ser una tarea de compensación o un subproceso de compensación</w:t>
      </w:r>
    </w:p>
    <w:p w14:paraId="699FD0B4" w14:textId="395302B1" w:rsidR="00B51A8F" w:rsidRPr="00B51A8F" w:rsidRDefault="00B51A8F" w:rsidP="00B51A8F">
      <w:pPr>
        <w:ind w:right="-1277"/>
      </w:pPr>
      <w:r w:rsidRPr="00B51A8F">
        <w:t>La compensación es disparada por un evento de compensación, el cual generalmente es generado por un manejador de error, como parte de una cancelación o recursivamente por otro manejador de compensación</w:t>
      </w:r>
    </w:p>
    <w:p w14:paraId="331686BF" w14:textId="409B0682" w:rsidR="00B51A8F" w:rsidRPr="00B51A8F" w:rsidRDefault="00B51A8F" w:rsidP="00B51A8F">
      <w:pPr>
        <w:ind w:right="-1277"/>
      </w:pPr>
      <w:r w:rsidRPr="00B51A8F">
        <w:t>El evento especifica la actividad para la cual la compensación será realizada</w:t>
      </w:r>
    </w:p>
    <w:p w14:paraId="5810155F" w14:textId="345CB76A" w:rsidR="00B51A8F" w:rsidRPr="00B51A8F" w:rsidRDefault="00B51A8F" w:rsidP="00B51A8F">
      <w:pPr>
        <w:ind w:right="-1277"/>
      </w:pPr>
      <w:r w:rsidRPr="00B51A8F">
        <w:t>Las actividades de compensación</w:t>
      </w:r>
      <w:r>
        <w:t xml:space="preserve"> </w:t>
      </w:r>
      <w:r w:rsidRPr="00B51A8F">
        <w:t>están fuera del flujo de secuencia normal y son asociadas a tareas normales a través de un Evento Intermedio de Compensación</w:t>
      </w:r>
    </w:p>
    <w:p w14:paraId="7C10C3DD" w14:textId="63F51ED8" w:rsidR="00B51A8F" w:rsidRPr="00B51A8F" w:rsidRDefault="00B51A8F" w:rsidP="00B51A8F">
      <w:pPr>
        <w:ind w:right="-1277"/>
      </w:pPr>
      <w:r w:rsidRPr="00B51A8F">
        <w:t>No tienen flujos de secuencia de entrada o de salida</w:t>
      </w:r>
    </w:p>
    <w:p w14:paraId="63283081" w14:textId="4DAD2D4B" w:rsidR="00763123" w:rsidRDefault="00B51A8F" w:rsidP="00B51A8F">
      <w:pPr>
        <w:ind w:right="-1277"/>
      </w:pPr>
      <w:r w:rsidRPr="00B51A8F">
        <w:t xml:space="preserve">El Evento Intermedio de Compensación no tiene un flujo </w:t>
      </w:r>
      <w:proofErr w:type="gramStart"/>
      <w:r w:rsidRPr="00B51A8F">
        <w:t>e</w:t>
      </w:r>
      <w:proofErr w:type="gramEnd"/>
      <w:r w:rsidRPr="00B51A8F">
        <w:t xml:space="preserve"> secuencia de salida, sino que tiene una asociación de salida dirigida</w:t>
      </w:r>
    </w:p>
    <w:p w14:paraId="71156608" w14:textId="77777777" w:rsidR="00B51A8F" w:rsidRDefault="00B51A8F" w:rsidP="00B51A8F">
      <w:pPr>
        <w:ind w:right="-1277"/>
      </w:pPr>
    </w:p>
    <w:p w14:paraId="38E417FE" w14:textId="77777777" w:rsidR="00B51A8F" w:rsidRDefault="00B51A8F" w:rsidP="00B51A8F">
      <w:pPr>
        <w:ind w:right="-1277"/>
      </w:pPr>
    </w:p>
    <w:p w14:paraId="6A41B96A" w14:textId="77777777" w:rsidR="00B51A8F" w:rsidRPr="00B51A8F" w:rsidRDefault="00B51A8F" w:rsidP="00B51A8F">
      <w:pPr>
        <w:ind w:right="-1277"/>
        <w:rPr>
          <w:b/>
          <w:bCs/>
          <w:i/>
          <w:iCs/>
        </w:rPr>
      </w:pPr>
      <w:r w:rsidRPr="00B51A8F">
        <w:rPr>
          <w:b/>
          <w:bCs/>
          <w:i/>
          <w:iCs/>
        </w:rPr>
        <w:t xml:space="preserve">Bibliografía: </w:t>
      </w:r>
    </w:p>
    <w:p w14:paraId="4B7351FE" w14:textId="77356146" w:rsidR="00B51A8F" w:rsidRDefault="00B51A8F" w:rsidP="00B51A8F">
      <w:pPr>
        <w:ind w:right="-1277"/>
      </w:pPr>
      <w:r>
        <w:t xml:space="preserve">Material extraído del </w:t>
      </w:r>
      <w:r>
        <w:t>Curso Posgrado: Gestión de Procesos de Negocio -UTN FRSF (2017)</w:t>
      </w:r>
    </w:p>
    <w:p w14:paraId="7790B48E" w14:textId="55E19F5C" w:rsidR="00B51A8F" w:rsidRDefault="00B51A8F" w:rsidP="00B51A8F">
      <w:pPr>
        <w:pStyle w:val="Default"/>
      </w:pPr>
      <w:r>
        <w:t>Docentes: Dr. Pablo D. Villarreal, Dr. Jorge Roa</w:t>
      </w:r>
      <w:r>
        <w:t>.</w:t>
      </w:r>
    </w:p>
    <w:p w14:paraId="056BB010" w14:textId="77777777" w:rsidR="00B51A8F" w:rsidRDefault="00B51A8F" w:rsidP="00B51A8F">
      <w:pPr>
        <w:pStyle w:val="Default"/>
        <w:rPr>
          <w:color w:val="auto"/>
        </w:rPr>
      </w:pPr>
    </w:p>
    <w:p w14:paraId="0F4E0EB0" w14:textId="77777777" w:rsidR="00B51A8F" w:rsidRDefault="00B51A8F" w:rsidP="00B51A8F">
      <w:pPr>
        <w:pStyle w:val="Default"/>
        <w:rPr>
          <w:color w:val="FFFFFF"/>
          <w:sz w:val="36"/>
          <w:szCs w:val="36"/>
        </w:rPr>
      </w:pPr>
      <w:r>
        <w:rPr>
          <w:color w:val="auto"/>
        </w:rPr>
        <w:t xml:space="preserve"> </w:t>
      </w:r>
      <w:r>
        <w:rPr>
          <w:color w:val="FFFFFF"/>
          <w:sz w:val="36"/>
          <w:szCs w:val="36"/>
        </w:rPr>
        <w:t>Curso Posgrado: Gestión de Procesos de Negocio -UTN FRSF (2017)</w:t>
      </w:r>
    </w:p>
    <w:p w14:paraId="175D3576" w14:textId="4096243E" w:rsidR="00B51A8F" w:rsidRPr="00B51A8F" w:rsidRDefault="00B51A8F" w:rsidP="00B51A8F">
      <w:pPr>
        <w:ind w:right="-1277"/>
      </w:pPr>
      <w:r>
        <w:rPr>
          <w:color w:val="FFFFFF"/>
          <w:sz w:val="36"/>
          <w:szCs w:val="36"/>
        </w:rPr>
        <w:t>Docentes: Dr. Pablo D. Villarreal, Dr. Jorge Roa</w:t>
      </w:r>
    </w:p>
    <w:sectPr w:rsidR="00B51A8F" w:rsidRPr="00B51A8F" w:rsidSect="00F20220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5BA8"/>
    <w:multiLevelType w:val="hybridMultilevel"/>
    <w:tmpl w:val="7850F18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48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FF"/>
    <w:rsid w:val="00136EDC"/>
    <w:rsid w:val="007605FF"/>
    <w:rsid w:val="00763123"/>
    <w:rsid w:val="00B51A8F"/>
    <w:rsid w:val="00B876D5"/>
    <w:rsid w:val="00D13FEC"/>
    <w:rsid w:val="00D8101C"/>
    <w:rsid w:val="00F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B0D2"/>
  <w15:chartTrackingRefBased/>
  <w15:docId w15:val="{01BD97CF-00D4-4A3C-8249-8BEA1DCF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5FF"/>
    <w:pPr>
      <w:ind w:left="720"/>
      <w:contextualSpacing/>
    </w:pPr>
  </w:style>
  <w:style w:type="paragraph" w:customStyle="1" w:styleId="Default">
    <w:name w:val="Default"/>
    <w:rsid w:val="00B51A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Peñalva Mirta</dc:creator>
  <cp:keywords/>
  <dc:description/>
  <cp:lastModifiedBy>Peñalva Mirta</cp:lastModifiedBy>
  <cp:revision>1</cp:revision>
  <dcterms:created xsi:type="dcterms:W3CDTF">2023-05-09T22:22:00Z</dcterms:created>
  <dcterms:modified xsi:type="dcterms:W3CDTF">2023-05-09T23:33:00Z</dcterms:modified>
</cp:coreProperties>
</file>