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517617528" w:displacedByCustomXml="next"/>
    <w:bookmarkStart w:id="1" w:name="_Toc1367610133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Pr="00FB340F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Pr="00FB340F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Pr="00FB340F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Pr="00FB340F">
              <w:rPr>
                <w:rStyle w:val="Hyperlink"/>
                <w:noProof/>
              </w:rPr>
              <w:t>1. Algorithm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Pr="00FB340F">
              <w:rPr>
                <w:rStyle w:val="Hyperlink"/>
                <w:noProof/>
              </w:rPr>
              <w:t>2. Certificate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Pr="00FB340F">
              <w:rPr>
                <w:rStyle w:val="Hyperlink"/>
                <w:noProof/>
              </w:rPr>
              <w:t>3. Deploy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Pr="00FB340F">
              <w:rPr>
                <w:rStyle w:val="Hyperlink"/>
                <w:noProof/>
              </w:rPr>
              <w:t>4. Secure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Pr="00FB340F">
              <w:rPr>
                <w:rStyle w:val="Hyperlink"/>
                <w:noProof/>
              </w:rPr>
              <w:t>5. Secondary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Pr="00FB340F">
              <w:rPr>
                <w:rStyle w:val="Hyperlink"/>
                <w:noProof/>
              </w:rPr>
              <w:t>6.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Pr="00FB340F">
              <w:rPr>
                <w:rStyle w:val="Hyperlink"/>
                <w:noProof/>
              </w:rPr>
              <w:t>7.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Pr="00FB340F">
              <w:rPr>
                <w:rStyle w:val="Hyperlink"/>
                <w:noProof/>
              </w:rPr>
              <w:t>8. Industry Standard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26186A37" w:rsidR="00531FBF" w:rsidRPr="00B7788F" w:rsidRDefault="00BE6FF5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10/18/24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51DC5E14" w:rsidR="00531FBF" w:rsidRPr="00B7788F" w:rsidRDefault="00BE6FF5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Jesse Moore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r w:rsidR="00025C05" w:rsidRPr="30A2BF11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4D412468" w:rsidR="00485402" w:rsidRPr="00B7788F" w:rsidRDefault="00BE6FF5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Jesse Moore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CAB2AA8" w14:textId="0D5563F6" w:rsidR="00010B8A" w:rsidRDefault="008A5371" w:rsidP="00D47759">
      <w:pPr>
        <w:contextualSpacing/>
        <w:rPr>
          <w:rFonts w:eastAsia="Times New Roman"/>
          <w:sz w:val="22"/>
          <w:szCs w:val="22"/>
        </w:rPr>
      </w:pPr>
      <w:r w:rsidRPr="008A5371">
        <w:rPr>
          <w:rFonts w:eastAsia="Times New Roman"/>
          <w:sz w:val="22"/>
          <w:szCs w:val="22"/>
        </w:rPr>
        <w:t>SHA-256</w:t>
      </w:r>
    </w:p>
    <w:p w14:paraId="157731A3" w14:textId="77777777" w:rsidR="001F4E10" w:rsidRPr="001F4E10" w:rsidRDefault="001F4E10" w:rsidP="001F4E10">
      <w:pPr>
        <w:contextualSpacing/>
        <w:rPr>
          <w:rFonts w:cstheme="minorHAnsi"/>
          <w:sz w:val="22"/>
          <w:szCs w:val="22"/>
        </w:rPr>
      </w:pPr>
    </w:p>
    <w:p w14:paraId="18B7E6F3" w14:textId="77777777" w:rsidR="001F4E10" w:rsidRPr="001F4E10" w:rsidRDefault="001F4E10" w:rsidP="001F4E10">
      <w:pPr>
        <w:contextualSpacing/>
        <w:rPr>
          <w:rFonts w:cstheme="minorHAnsi"/>
          <w:sz w:val="22"/>
          <w:szCs w:val="22"/>
        </w:rPr>
      </w:pPr>
      <w:r w:rsidRPr="001F4E10">
        <w:rPr>
          <w:rFonts w:cstheme="minorHAnsi"/>
          <w:sz w:val="22"/>
          <w:szCs w:val="22"/>
        </w:rPr>
        <w:t xml:space="preserve">    It’s a secure and trusted industry standard: SHA-256 is an industry standard that is trusted by leading public-sector agencies and used widely by technology leaders. </w:t>
      </w:r>
    </w:p>
    <w:p w14:paraId="6223BC9C" w14:textId="77777777" w:rsidR="001F4E10" w:rsidRPr="001F4E10" w:rsidRDefault="001F4E10" w:rsidP="001F4E10">
      <w:pPr>
        <w:contextualSpacing/>
        <w:rPr>
          <w:rFonts w:cstheme="minorHAnsi"/>
          <w:sz w:val="22"/>
          <w:szCs w:val="22"/>
        </w:rPr>
      </w:pPr>
      <w:r w:rsidRPr="001F4E10">
        <w:rPr>
          <w:rFonts w:cstheme="minorHAnsi"/>
          <w:sz w:val="22"/>
          <w:szCs w:val="22"/>
        </w:rPr>
        <w:t xml:space="preserve">    Collisions are incredibly unlikely: There are 2256 possible hash values when using SHA-256, which makes it nearly impossible for two different documents to coincidentally have the exact same hash value. (More on this in the following section).  </w:t>
      </w:r>
    </w:p>
    <w:p w14:paraId="0F85F5D0" w14:textId="5D8B7849" w:rsidR="001F4E10" w:rsidRPr="001F4E10" w:rsidRDefault="001F4E10" w:rsidP="001F4E10">
      <w:pPr>
        <w:contextualSpacing/>
        <w:rPr>
          <w:rFonts w:cstheme="minorHAnsi"/>
          <w:sz w:val="22"/>
          <w:szCs w:val="22"/>
        </w:rPr>
      </w:pPr>
      <w:r w:rsidRPr="001F4E10">
        <w:rPr>
          <w:rFonts w:cstheme="minorHAnsi"/>
          <w:sz w:val="22"/>
          <w:szCs w:val="22"/>
        </w:rPr>
        <w:t xml:space="preserve">    The avalanche effect: Unlike some older hashing algorithms, even a very minor change to the original information completely changes the hash value—what is known as an avalanche effect. </w:t>
      </w:r>
    </w:p>
    <w:p w14:paraId="019CCB67" w14:textId="2133DBFF" w:rsidR="008A5371" w:rsidRDefault="001F4E10" w:rsidP="001F4E10">
      <w:pPr>
        <w:ind w:firstLine="360"/>
        <w:contextualSpacing/>
        <w:rPr>
          <w:rFonts w:cstheme="minorHAnsi"/>
          <w:sz w:val="22"/>
          <w:szCs w:val="22"/>
        </w:rPr>
      </w:pPr>
      <w:r w:rsidRPr="001F4E10">
        <w:rPr>
          <w:rFonts w:cstheme="minorHAnsi"/>
          <w:sz w:val="22"/>
          <w:szCs w:val="22"/>
        </w:rPr>
        <w:t>The main reason technology leaders use  SHA-256 is that it doesn’t have any known vulnerabilities that make it insecure and it has not been “broken” unlike some other popular hashing algorithms.</w:t>
      </w:r>
    </w:p>
    <w:p w14:paraId="715D80D8" w14:textId="77777777" w:rsidR="001F4E10" w:rsidRPr="00B7788F" w:rsidRDefault="001F4E10" w:rsidP="001F4E10">
      <w:pPr>
        <w:ind w:firstLine="360"/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7A5BBC5" w14:textId="503B5AF1" w:rsidR="00DB5652" w:rsidRPr="00963090" w:rsidRDefault="00963090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22420A50" wp14:editId="24FB9099">
            <wp:extent cx="2404679" cy="3076575"/>
            <wp:effectExtent l="0" t="0" r="0" b="0"/>
            <wp:docPr id="111801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967" cy="308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6BAAB2E3" wp14:editId="5BA8FF59">
            <wp:extent cx="5943600" cy="3162300"/>
            <wp:effectExtent l="0" t="0" r="0" b="0"/>
            <wp:docPr id="10564205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618033AA" w14:textId="5ED179CA" w:rsidR="008910A9" w:rsidRDefault="00441E80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7CED25AB" wp14:editId="09E4E4DA">
            <wp:extent cx="5943600" cy="1657350"/>
            <wp:effectExtent l="0" t="0" r="0" b="0"/>
            <wp:docPr id="19345632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341E9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1D92974" w14:textId="367D8F08" w:rsidR="000202DE" w:rsidRDefault="00441E80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5F66E1D7" wp14:editId="5B646B84">
            <wp:extent cx="5943600" cy="4362450"/>
            <wp:effectExtent l="0" t="0" r="0" b="0"/>
            <wp:docPr id="6765014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81708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569AD364" w:rsidR="003978A0" w:rsidRDefault="00855EA3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09BF91AD" wp14:editId="33410FFD">
            <wp:extent cx="5943600" cy="3267075"/>
            <wp:effectExtent l="0" t="0" r="0" b="9525"/>
            <wp:docPr id="21358620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70F3E" w14:textId="67CAB031" w:rsidR="00DB5652" w:rsidRDefault="00DB5652" w:rsidP="00D47759">
      <w:pPr>
        <w:contextualSpacing/>
        <w:rPr>
          <w:rFonts w:cstheme="minorHAnsi"/>
          <w:sz w:val="22"/>
          <w:szCs w:val="22"/>
        </w:rPr>
      </w:pPr>
    </w:p>
    <w:p w14:paraId="516A1F5C" w14:textId="4A532F4B" w:rsidR="00855EA3" w:rsidRPr="00B7788F" w:rsidRDefault="00855EA3" w:rsidP="00D47759">
      <w:pPr>
        <w:contextualSpacing/>
        <w:rPr>
          <w:rFonts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w:drawing>
          <wp:inline distT="0" distB="0" distL="0" distR="0" wp14:anchorId="6DD040E3" wp14:editId="28C93717">
            <wp:extent cx="5010150" cy="2066925"/>
            <wp:effectExtent l="0" t="0" r="0" b="9525"/>
            <wp:docPr id="5011936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F425485" w14:textId="104D93B3" w:rsidR="00E4044A" w:rsidRPr="00B7788F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[Insert screenshots here.] </w:t>
      </w:r>
    </w:p>
    <w:p w14:paraId="7B9F371C" w14:textId="52F5EA5A" w:rsidR="00E33862" w:rsidRPr="00B7788F" w:rsidRDefault="00E33862" w:rsidP="00D47759">
      <w:pPr>
        <w:contextualSpacing/>
        <w:rPr>
          <w:rFonts w:cstheme="minorHAnsi"/>
          <w:sz w:val="22"/>
          <w:szCs w:val="22"/>
        </w:rPr>
      </w:pP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DADD7B0" w14:textId="2EAF09F9" w:rsidR="00045067" w:rsidRPr="00B7788F" w:rsidRDefault="00045067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In this project I refactored the SSL Server Application’s code in order to enhance security measures. This was done by deploying a cipher to ensure safe communications through HTML, ensuring data encryption. The checksum verification using SHA-256 specifically guaranteed data integrity. All of this was done by following industry standard best practices.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052C684F" w14:textId="4634F003" w:rsidR="00974AE3" w:rsidRPr="00B7788F" w:rsidRDefault="004E0C36" w:rsidP="00D47759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lastRenderedPageBreak/>
        <w:t>In developing this SSL Server Application I made sure to apply industry-standard best practices in order to provide a safe and secure product. This was done by mitigating vulnerabilities, eliminating false</w:t>
      </w:r>
      <w:r w:rsidR="00721B73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positives wherever possible, and deploying a strong and trusted algorithm c</w:t>
      </w:r>
      <w:r w:rsidR="00721B73">
        <w:rPr>
          <w:rFonts w:eastAsia="Times New Roman"/>
          <w:sz w:val="22"/>
          <w:szCs w:val="22"/>
        </w:rPr>
        <w:t>i</w:t>
      </w:r>
      <w:r>
        <w:rPr>
          <w:rFonts w:eastAsia="Times New Roman"/>
          <w:sz w:val="22"/>
          <w:szCs w:val="22"/>
        </w:rPr>
        <w:t xml:space="preserve">pher, </w:t>
      </w:r>
      <w:r w:rsidRPr="008A5371">
        <w:rPr>
          <w:rFonts w:eastAsia="Times New Roman"/>
          <w:sz w:val="22"/>
          <w:szCs w:val="22"/>
        </w:rPr>
        <w:t>SHA-256</w:t>
      </w:r>
      <w:r>
        <w:rPr>
          <w:rFonts w:eastAsia="Times New Roman"/>
          <w:sz w:val="22"/>
          <w:szCs w:val="22"/>
        </w:rPr>
        <w:t>.</w:t>
      </w:r>
      <w:r w:rsidR="00721B73">
        <w:rPr>
          <w:rFonts w:eastAsia="Times New Roman"/>
          <w:sz w:val="22"/>
          <w:szCs w:val="22"/>
        </w:rPr>
        <w:t xml:space="preserve"> By using SHA-256 I secured sensitive data and enabled safe data transmission through HTML. By making sure the used libraries were up to date I made sure that the product delivered was as protected from vulnerabilities as possible. Also, by implementing a contingency for errors by adding throws exceptions I was able to handle errors without opening the program up for security breaches in information.</w:t>
      </w:r>
    </w:p>
    <w:sectPr w:rsidR="00974AE3" w:rsidRPr="00B7788F" w:rsidSect="00C41B36"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EB0DB" w14:textId="77777777" w:rsidR="0060097B" w:rsidRDefault="0060097B" w:rsidP="002F3F84">
      <w:r>
        <w:separator/>
      </w:r>
    </w:p>
  </w:endnote>
  <w:endnote w:type="continuationSeparator" w:id="0">
    <w:p w14:paraId="378ED036" w14:textId="77777777" w:rsidR="0060097B" w:rsidRDefault="0060097B" w:rsidP="002F3F84">
      <w:r>
        <w:continuationSeparator/>
      </w:r>
    </w:p>
  </w:endnote>
  <w:endnote w:type="continuationNotice" w:id="1">
    <w:p w14:paraId="498515F4" w14:textId="77777777" w:rsidR="0060097B" w:rsidRDefault="006009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033B39" w14:textId="77777777" w:rsidR="0060097B" w:rsidRDefault="0060097B" w:rsidP="002F3F84">
      <w:r>
        <w:separator/>
      </w:r>
    </w:p>
  </w:footnote>
  <w:footnote w:type="continuationSeparator" w:id="0">
    <w:p w14:paraId="129D1C92" w14:textId="77777777" w:rsidR="0060097B" w:rsidRDefault="0060097B" w:rsidP="002F3F84">
      <w:r>
        <w:continuationSeparator/>
      </w:r>
    </w:p>
  </w:footnote>
  <w:footnote w:type="continuationNotice" w:id="1">
    <w:p w14:paraId="199AE383" w14:textId="77777777" w:rsidR="0060097B" w:rsidRDefault="006009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581990869">
    <w:abstractNumId w:val="16"/>
  </w:num>
  <w:num w:numId="2" w16cid:durableId="835651382">
    <w:abstractNumId w:val="20"/>
  </w:num>
  <w:num w:numId="3" w16cid:durableId="1037581283">
    <w:abstractNumId w:val="6"/>
  </w:num>
  <w:num w:numId="4" w16cid:durableId="498816639">
    <w:abstractNumId w:val="8"/>
  </w:num>
  <w:num w:numId="5" w16cid:durableId="688411887">
    <w:abstractNumId w:val="4"/>
  </w:num>
  <w:num w:numId="6" w16cid:durableId="1439636505">
    <w:abstractNumId w:val="17"/>
  </w:num>
  <w:num w:numId="7" w16cid:durableId="65881216">
    <w:abstractNumId w:val="12"/>
    <w:lvlOverride w:ilvl="0">
      <w:lvl w:ilvl="0">
        <w:numFmt w:val="lowerLetter"/>
        <w:lvlText w:val="%1."/>
        <w:lvlJc w:val="left"/>
      </w:lvl>
    </w:lvlOverride>
  </w:num>
  <w:num w:numId="8" w16cid:durableId="1632588802">
    <w:abstractNumId w:val="5"/>
  </w:num>
  <w:num w:numId="9" w16cid:durableId="1896358415">
    <w:abstractNumId w:val="1"/>
    <w:lvlOverride w:ilvl="0">
      <w:lvl w:ilvl="0">
        <w:numFmt w:val="lowerLetter"/>
        <w:lvlText w:val="%1."/>
        <w:lvlJc w:val="left"/>
      </w:lvl>
    </w:lvlOverride>
  </w:num>
  <w:num w:numId="10" w16cid:durableId="636107008">
    <w:abstractNumId w:val="0"/>
  </w:num>
  <w:num w:numId="11" w16cid:durableId="1691837484">
    <w:abstractNumId w:val="3"/>
  </w:num>
  <w:num w:numId="12" w16cid:durableId="244414541">
    <w:abstractNumId w:val="19"/>
  </w:num>
  <w:num w:numId="13" w16cid:durableId="1819414931">
    <w:abstractNumId w:val="15"/>
  </w:num>
  <w:num w:numId="14" w16cid:durableId="1358434817">
    <w:abstractNumId w:val="2"/>
  </w:num>
  <w:num w:numId="15" w16cid:durableId="1119029591">
    <w:abstractNumId w:val="11"/>
  </w:num>
  <w:num w:numId="16" w16cid:durableId="86925227">
    <w:abstractNumId w:val="9"/>
  </w:num>
  <w:num w:numId="17" w16cid:durableId="519467487">
    <w:abstractNumId w:val="14"/>
  </w:num>
  <w:num w:numId="18" w16cid:durableId="1966615572">
    <w:abstractNumId w:val="18"/>
  </w:num>
  <w:num w:numId="19" w16cid:durableId="478956519">
    <w:abstractNumId w:val="7"/>
  </w:num>
  <w:num w:numId="20" w16cid:durableId="2052723808">
    <w:abstractNumId w:val="13"/>
  </w:num>
  <w:num w:numId="21" w16cid:durableId="1875674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067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4E10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150A1"/>
    <w:rsid w:val="00321D27"/>
    <w:rsid w:val="00335200"/>
    <w:rsid w:val="003360D3"/>
    <w:rsid w:val="0033644E"/>
    <w:rsid w:val="00352FD0"/>
    <w:rsid w:val="003726AD"/>
    <w:rsid w:val="003744A8"/>
    <w:rsid w:val="003978A0"/>
    <w:rsid w:val="003A1621"/>
    <w:rsid w:val="003E2462"/>
    <w:rsid w:val="003E399D"/>
    <w:rsid w:val="00403219"/>
    <w:rsid w:val="00413DE0"/>
    <w:rsid w:val="00441E80"/>
    <w:rsid w:val="0045610F"/>
    <w:rsid w:val="0046151B"/>
    <w:rsid w:val="00473815"/>
    <w:rsid w:val="00485402"/>
    <w:rsid w:val="004B2BE0"/>
    <w:rsid w:val="004D78B4"/>
    <w:rsid w:val="004E0C36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097B"/>
    <w:rsid w:val="006017FD"/>
    <w:rsid w:val="006201FC"/>
    <w:rsid w:val="00632C6F"/>
    <w:rsid w:val="00633225"/>
    <w:rsid w:val="006A66A8"/>
    <w:rsid w:val="006B66FE"/>
    <w:rsid w:val="006E1A73"/>
    <w:rsid w:val="006E3003"/>
    <w:rsid w:val="00701A84"/>
    <w:rsid w:val="0071273D"/>
    <w:rsid w:val="00721B73"/>
    <w:rsid w:val="0076659B"/>
    <w:rsid w:val="00790486"/>
    <w:rsid w:val="00793EE5"/>
    <w:rsid w:val="00797EC8"/>
    <w:rsid w:val="00816AE9"/>
    <w:rsid w:val="00824ABB"/>
    <w:rsid w:val="00826665"/>
    <w:rsid w:val="00844A5D"/>
    <w:rsid w:val="00855EA3"/>
    <w:rsid w:val="00861EC1"/>
    <w:rsid w:val="008910A9"/>
    <w:rsid w:val="008A5371"/>
    <w:rsid w:val="008A7514"/>
    <w:rsid w:val="008B068E"/>
    <w:rsid w:val="008C6E34"/>
    <w:rsid w:val="00940B1A"/>
    <w:rsid w:val="00957280"/>
    <w:rsid w:val="00963090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BE6FF5"/>
    <w:rsid w:val="00C32F3D"/>
    <w:rsid w:val="00C41B36"/>
    <w:rsid w:val="00C56FC2"/>
    <w:rsid w:val="00C67FA3"/>
    <w:rsid w:val="00CE44E9"/>
    <w:rsid w:val="00CF445D"/>
    <w:rsid w:val="00CF618A"/>
    <w:rsid w:val="00D0558B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67CC7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710</Words>
  <Characters>3965</Characters>
  <Application>Microsoft Office Word</Application>
  <DocSecurity>0</DocSecurity>
  <Lines>172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4589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Jesse Moore</cp:lastModifiedBy>
  <cp:revision>15</cp:revision>
  <dcterms:created xsi:type="dcterms:W3CDTF">2024-10-27T20:03:00Z</dcterms:created>
  <dcterms:modified xsi:type="dcterms:W3CDTF">2024-10-27T21:47:00Z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GrammarlyDocumentId">
    <vt:lpwstr>a5a3f7a4b92e30a6464d21de3054033a480ba3779d6d6e6df08d65353f961743</vt:lpwstr>
  </property>
</Properties>
</file>