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r>
    </w:p>
    <w:tbl>
      <w:tblPr>
        <w:tblStyle w:val="Table1"/>
        <w:tblW w:w="11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10"/>
        <w:gridCol w:w="8025"/>
        <w:tblGridChange w:id="0">
          <w:tblGrid>
            <w:gridCol w:w="3510"/>
            <w:gridCol w:w="8025"/>
          </w:tblGrid>
        </w:tblGridChange>
      </w:tblGrid>
      <w:tr>
        <w:trPr>
          <w:cantSplit w:val="0"/>
          <w:trHeight w:val="2840" w:hRule="atLeast"/>
          <w:tblHeader w:val="0"/>
        </w:trPr>
        <w:tc>
          <w:tcPr>
            <w:tcBorders>
              <w:top w:color="000000" w:space="0" w:sz="8" w:val="single"/>
              <w:left w:color="000000" w:space="0" w:sz="8" w:val="single"/>
              <w:bottom w:color="000000" w:space="0" w:sz="8" w:val="single"/>
              <w:right w:color="000000" w:space="0" w:sz="8" w:val="single"/>
            </w:tcBorders>
            <w:shd w:fill="365f91" w:val="clear"/>
            <w:tcMar>
              <w:top w:w="100.0" w:type="dxa"/>
              <w:left w:w="100.0" w:type="dxa"/>
              <w:bottom w:w="100.0" w:type="dxa"/>
              <w:right w:w="100.0" w:type="dxa"/>
            </w:tcMar>
          </w:tcPr>
          <w:p w:rsidR="00000000" w:rsidDel="00000000" w:rsidP="00000000" w:rsidRDefault="00000000" w:rsidRPr="00000000" w14:paraId="00000002">
            <w:pPr>
              <w:jc w:val="center"/>
              <w:rPr/>
            </w:pPr>
            <w:r w:rsidDel="00000000" w:rsidR="00000000" w:rsidRPr="00000000">
              <w:rPr>
                <w:rtl w:val="0"/>
              </w:rPr>
              <w:t xml:space="preserve"> </w:t>
            </w:r>
            <w:r w:rsidDel="00000000" w:rsidR="00000000" w:rsidRPr="00000000">
              <w:rPr/>
              <w:drawing>
                <wp:inline distB="114300" distT="114300" distL="114300" distR="114300">
                  <wp:extent cx="971550" cy="981075"/>
                  <wp:effectExtent b="0" l="0" r="0" t="0"/>
                  <wp:docPr id="4" name="image1.png"/>
                  <a:graphic>
                    <a:graphicData uri="http://schemas.openxmlformats.org/drawingml/2006/picture">
                      <pic:pic>
                        <pic:nvPicPr>
                          <pic:cNvPr id="0" name="image1.png"/>
                          <pic:cNvPicPr preferRelativeResize="0"/>
                        </pic:nvPicPr>
                        <pic:blipFill>
                          <a:blip r:embed="rId7"/>
                          <a:srcRect b="0" l="222" r="219" t="0"/>
                          <a:stretch>
                            <a:fillRect/>
                          </a:stretch>
                        </pic:blipFill>
                        <pic:spPr>
                          <a:xfrm>
                            <a:off x="0" y="0"/>
                            <a:ext cx="97155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color w:val="ffffff"/>
              </w:rPr>
            </w:pPr>
            <w:r w:rsidDel="00000000" w:rsidR="00000000" w:rsidRPr="00000000">
              <w:rPr>
                <w:color w:val="ffffff"/>
                <w:rtl w:val="0"/>
              </w:rPr>
              <w:t xml:space="preserve"> </w:t>
            </w:r>
          </w:p>
          <w:p w:rsidR="00000000" w:rsidDel="00000000" w:rsidP="00000000" w:rsidRDefault="00000000" w:rsidRPr="00000000" w14:paraId="00000004">
            <w:pPr>
              <w:jc w:val="center"/>
              <w:rPr>
                <w:color w:val="ffffff"/>
                <w:sz w:val="16"/>
                <w:szCs w:val="16"/>
              </w:rPr>
            </w:pPr>
            <w:r w:rsidDel="00000000" w:rsidR="00000000" w:rsidRPr="00000000">
              <w:rPr>
                <w:b w:val="1"/>
                <w:color w:val="ffffff"/>
                <w:rtl w:val="0"/>
              </w:rPr>
              <w:t xml:space="preserve">JASON MOORE</w:t>
            </w:r>
            <w:r w:rsidDel="00000000" w:rsidR="00000000" w:rsidRPr="00000000">
              <w:rPr>
                <w:color w:val="ffffff"/>
                <w:sz w:val="20"/>
                <w:szCs w:val="20"/>
                <w:rtl w:val="0"/>
              </w:rPr>
              <w:t xml:space="preserve"> </w:t>
            </w:r>
            <w:r w:rsidDel="00000000" w:rsidR="00000000" w:rsidRPr="00000000">
              <w:rPr>
                <w:rtl w:val="0"/>
              </w:rPr>
            </w:r>
          </w:p>
          <w:p w:rsidR="00000000" w:rsidDel="00000000" w:rsidP="00000000" w:rsidRDefault="00000000" w:rsidRPr="00000000" w14:paraId="00000005">
            <w:pPr>
              <w:jc w:val="center"/>
              <w:rPr>
                <w:color w:val="d9d9d9"/>
                <w:sz w:val="16"/>
                <w:szCs w:val="16"/>
              </w:rPr>
            </w:pPr>
            <w:r w:rsidDel="00000000" w:rsidR="00000000" w:rsidRPr="00000000">
              <w:rPr>
                <w:color w:val="ffffff"/>
                <w:sz w:val="16"/>
                <w:szCs w:val="16"/>
                <w:rtl w:val="0"/>
              </w:rPr>
              <w:t xml:space="preserve">925-321-9772 | jasonwamoore@gmail.com | https://www.linkedin.com/in/jmoore-engineer/</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95b3d7" w:val="clear"/>
            <w:tcMar>
              <w:top w:w="100.0" w:type="dxa"/>
              <w:left w:w="100.0" w:type="dxa"/>
              <w:bottom w:w="100.0" w:type="dxa"/>
              <w:right w:w="100.0" w:type="dxa"/>
            </w:tcMar>
          </w:tcPr>
          <w:p w:rsidR="00000000" w:rsidDel="00000000" w:rsidP="00000000" w:rsidRDefault="00000000" w:rsidRPr="00000000" w14:paraId="00000006">
            <w:pPr>
              <w:spacing w:after="240" w:before="240" w:lineRule="auto"/>
              <w:rPr>
                <w:sz w:val="20"/>
                <w:szCs w:val="20"/>
              </w:rPr>
            </w:pPr>
            <w:r w:rsidDel="00000000" w:rsidR="00000000" w:rsidRPr="00000000">
              <w:rPr>
                <w:sz w:val="20"/>
                <w:szCs w:val="20"/>
                <w:rtl w:val="0"/>
              </w:rPr>
              <w:t xml:space="preserve">Strategic and execution-focused engineering leader with 25+ years of experience scaling SaaS platforms, building high-performing distributed teams, and leading cloud-native transformations. Proven success in architecting resilient microservices, integrating complex systems, and aligning engineering operations with business strategy. Deep expertise across AWS, Azure, DevOps, mobile (iOS), and enterprise software. Adept at driving innovation, optimizing processes, and fostering collaborative, growth-minded cultures.</w:t>
            </w:r>
          </w:p>
        </w:tc>
      </w:tr>
    </w:tbl>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heading=h.3p2a1vtay3l" w:id="0"/>
      <w:bookmarkEnd w:id="0"/>
      <w:r w:rsidDel="00000000" w:rsidR="00000000" w:rsidRPr="00000000">
        <w:rPr>
          <w:b w:val="1"/>
          <w:color w:val="000000"/>
          <w:sz w:val="26"/>
          <w:szCs w:val="26"/>
          <w:rtl w:val="0"/>
        </w:rPr>
        <w:t xml:space="preserve">CORE EXPERTISE</w:t>
      </w:r>
    </w:p>
    <w:p w:rsidR="00000000" w:rsidDel="00000000" w:rsidP="00000000" w:rsidRDefault="00000000" w:rsidRPr="00000000" w14:paraId="00000009">
      <w:pPr>
        <w:spacing w:after="240" w:before="240" w:lineRule="auto"/>
        <w:rPr>
          <w:b w:val="1"/>
          <w:sz w:val="20"/>
          <w:szCs w:val="20"/>
        </w:rPr>
      </w:pPr>
      <w:r w:rsidDel="00000000" w:rsidR="00000000" w:rsidRPr="00000000">
        <w:rPr>
          <w:b w:val="1"/>
          <w:rtl w:val="0"/>
        </w:rPr>
        <w:t xml:space="preserve">Leadership &amp; Management:</w:t>
      </w:r>
      <w:r w:rsidDel="00000000" w:rsidR="00000000" w:rsidRPr="00000000">
        <w:rPr>
          <w:rtl w:val="0"/>
        </w:rPr>
        <w:t xml:space="preserve"> </w:t>
      </w:r>
      <w:r w:rsidDel="00000000" w:rsidR="00000000" w:rsidRPr="00000000">
        <w:rPr>
          <w:sz w:val="20"/>
          <w:szCs w:val="20"/>
          <w:rtl w:val="0"/>
        </w:rPr>
        <w:t xml:space="preserve">Team Leadership (10+), Agile/Scrum, Cross-functional Collaboration</w:t>
      </w:r>
      <w:r w:rsidDel="00000000" w:rsidR="00000000" w:rsidRPr="00000000">
        <w:rPr>
          <w:rtl w:val="0"/>
        </w:rPr>
        <w:t xml:space="preserve">, Technical Vision, Hiring, Team Building, Coaching, Agile/Lean Practices, Cross-functional Collaboration, Performance Reviews, OKRs, Goal Setting</w:t>
        <w:br w:type="textWrapping"/>
      </w:r>
      <w:r w:rsidDel="00000000" w:rsidR="00000000" w:rsidRPr="00000000">
        <w:rPr>
          <w:b w:val="1"/>
          <w:rtl w:val="0"/>
        </w:rPr>
        <w:t xml:space="preserve">Technical Expertise:</w:t>
      </w:r>
      <w:r w:rsidDel="00000000" w:rsidR="00000000" w:rsidRPr="00000000">
        <w:rPr>
          <w:rtl w:val="0"/>
        </w:rPr>
        <w:t xml:space="preserve"> System Architecture, Microservices, DevOps, C#, gRpc, .NET, Java, Node.js, Azure, Azure Functions, AWS, Kubernetes, SQL Server, Cosmos DB, MongoDB</w:t>
        <w:br w:type="textWrapping"/>
      </w:r>
      <w:r w:rsidDel="00000000" w:rsidR="00000000" w:rsidRPr="00000000">
        <w:rPr>
          <w:b w:val="1"/>
          <w:rtl w:val="0"/>
        </w:rPr>
        <w:t xml:space="preserve">Operations &amp; Tools:</w:t>
      </w:r>
      <w:r w:rsidDel="00000000" w:rsidR="00000000" w:rsidRPr="00000000">
        <w:rPr>
          <w:rtl w:val="0"/>
        </w:rPr>
        <w:t xml:space="preserve"> Azure DevOps, GitHub, Docker, TeamCity, RabbitMQ, SignalR, CI/CD, Couchbase, Okta, SSO, Observability, Cloud Cost Management, Azure &amp; AWS Infrastructure, Kubernetes, Networks, Bicep, Terraform</w:t>
        <w:br w:type="textWrapping"/>
      </w:r>
      <w:r w:rsidDel="00000000" w:rsidR="00000000" w:rsidRPr="00000000">
        <w:rPr>
          <w:b w:val="1"/>
          <w:rtl w:val="0"/>
        </w:rPr>
        <w:t xml:space="preserve">Business Alignment:</w:t>
      </w:r>
      <w:r w:rsidDel="00000000" w:rsidR="00000000" w:rsidRPr="00000000">
        <w:rPr>
          <w:rtl w:val="0"/>
        </w:rPr>
        <w:t xml:space="preserve"> Product Strategy, Sales Collaboration, Customer Success Enablement, Roadmapping, Vendor Management, Budget Oversight</w:t>
      </w:r>
      <w:r w:rsidDel="00000000" w:rsidR="00000000" w:rsidRPr="00000000">
        <w:rPr>
          <w:b w:val="1"/>
          <w:sz w:val="20"/>
          <w:szCs w:val="20"/>
          <w:rtl w:val="0"/>
        </w:rPr>
        <w:br w:type="textWrapping"/>
      </w:r>
    </w:p>
    <w:p w:rsidR="00000000" w:rsidDel="00000000" w:rsidP="00000000" w:rsidRDefault="00000000" w:rsidRPr="00000000" w14:paraId="0000000A">
      <w:pPr>
        <w:spacing w:after="240" w:before="240" w:lineRule="auto"/>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heading=h.qmecysi5em9n" w:id="1"/>
      <w:bookmarkEnd w:id="1"/>
      <w:r w:rsidDel="00000000" w:rsidR="00000000" w:rsidRPr="00000000">
        <w:rPr>
          <w:b w:val="1"/>
          <w:color w:val="000000"/>
          <w:sz w:val="26"/>
          <w:szCs w:val="26"/>
          <w:rtl w:val="0"/>
        </w:rPr>
        <w:t xml:space="preserve">PROFESSIONAL EXPERIENCE</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heading=h.49kptuo0yc9i" w:id="2"/>
      <w:bookmarkEnd w:id="2"/>
      <w:r w:rsidDel="00000000" w:rsidR="00000000" w:rsidRPr="00000000">
        <w:rPr>
          <w:b w:val="1"/>
          <w:color w:val="000000"/>
          <w:sz w:val="26"/>
          <w:szCs w:val="26"/>
          <w:rtl w:val="0"/>
        </w:rPr>
        <w:t xml:space="preserve">EXPERIENCE</w:t>
      </w:r>
    </w:p>
    <w:p w:rsidR="00000000" w:rsidDel="00000000" w:rsidP="00000000" w:rsidRDefault="00000000" w:rsidRPr="00000000" w14:paraId="0000000D">
      <w:pPr>
        <w:spacing w:after="240" w:before="240" w:lineRule="auto"/>
        <w:rPr>
          <w:sz w:val="20"/>
          <w:szCs w:val="20"/>
        </w:rPr>
      </w:pPr>
      <w:r w:rsidDel="00000000" w:rsidR="00000000" w:rsidRPr="00000000">
        <w:rPr>
          <w:b w:val="1"/>
          <w:sz w:val="20"/>
          <w:szCs w:val="20"/>
          <w:rtl w:val="0"/>
        </w:rPr>
        <w:t xml:space="preserve">ONEFlight International</w:t>
      </w:r>
      <w:r w:rsidDel="00000000" w:rsidR="00000000" w:rsidRPr="00000000">
        <w:rPr>
          <w:sz w:val="20"/>
          <w:szCs w:val="20"/>
          <w:rtl w:val="0"/>
        </w:rPr>
        <w:t xml:space="preserve"> | Senior Software Engineer</w:t>
      </w:r>
    </w:p>
    <w:p w:rsidR="00000000" w:rsidDel="00000000" w:rsidP="00000000" w:rsidRDefault="00000000" w:rsidRPr="00000000" w14:paraId="0000000E">
      <w:pPr>
        <w:spacing w:after="240" w:before="240" w:lineRule="auto"/>
        <w:rPr>
          <w:i w:val="1"/>
          <w:sz w:val="20"/>
          <w:szCs w:val="20"/>
        </w:rPr>
      </w:pPr>
      <w:r w:rsidDel="00000000" w:rsidR="00000000" w:rsidRPr="00000000">
        <w:rPr>
          <w:sz w:val="20"/>
          <w:szCs w:val="20"/>
          <w:rtl w:val="0"/>
        </w:rPr>
        <w:t xml:space="preserve"> </w:t>
      </w:r>
      <w:r w:rsidDel="00000000" w:rsidR="00000000" w:rsidRPr="00000000">
        <w:rPr>
          <w:i w:val="1"/>
          <w:sz w:val="20"/>
          <w:szCs w:val="20"/>
          <w:rtl w:val="0"/>
        </w:rPr>
        <w:t xml:space="preserve">June 2025 – Present</w:t>
      </w:r>
    </w:p>
    <w:p w:rsidR="00000000" w:rsidDel="00000000" w:rsidP="00000000" w:rsidRDefault="00000000" w:rsidRPr="00000000" w14:paraId="0000000F">
      <w:pPr>
        <w:numPr>
          <w:ilvl w:val="0"/>
          <w:numId w:val="9"/>
        </w:numPr>
        <w:spacing w:after="0" w:afterAutospacing="0" w:before="240" w:lineRule="auto"/>
        <w:ind w:left="720" w:hanging="360"/>
      </w:pPr>
      <w:r w:rsidDel="00000000" w:rsidR="00000000" w:rsidRPr="00000000">
        <w:rPr>
          <w:sz w:val="20"/>
          <w:szCs w:val="20"/>
          <w:rtl w:val="0"/>
        </w:rPr>
        <w:t xml:space="preserve">Leading a team and working closely with product and sales to align with technical vision.</w:t>
      </w:r>
    </w:p>
    <w:p w:rsidR="00000000" w:rsidDel="00000000" w:rsidP="00000000" w:rsidRDefault="00000000" w:rsidRPr="00000000" w14:paraId="00000010">
      <w:pPr>
        <w:numPr>
          <w:ilvl w:val="0"/>
          <w:numId w:val="9"/>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Introduced AI concepts and tools like Cursor and Claude to speed up development efforts.</w:t>
      </w:r>
    </w:p>
    <w:p w:rsidR="00000000" w:rsidDel="00000000" w:rsidP="00000000" w:rsidRDefault="00000000" w:rsidRPr="00000000" w14:paraId="00000011">
      <w:pPr>
        <w:numPr>
          <w:ilvl w:val="0"/>
          <w:numId w:val="9"/>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Led cross-functional development initiatives, architecting and delivering enterprise-grade .NET Core and Blazor Server applications with high scalability, performance, and seamless backend integration.</w:t>
      </w:r>
    </w:p>
    <w:p w:rsidR="00000000" w:rsidDel="00000000" w:rsidP="00000000" w:rsidRDefault="00000000" w:rsidRPr="00000000" w14:paraId="00000012">
      <w:pPr>
        <w:numPr>
          <w:ilvl w:val="0"/>
          <w:numId w:val="9"/>
        </w:numPr>
        <w:spacing w:after="0" w:afterAutospacing="0" w:before="0" w:beforeAutospacing="0" w:lineRule="auto"/>
        <w:ind w:left="720" w:hanging="360"/>
      </w:pPr>
      <w:r w:rsidDel="00000000" w:rsidR="00000000" w:rsidRPr="00000000">
        <w:rPr>
          <w:sz w:val="20"/>
          <w:szCs w:val="20"/>
          <w:rtl w:val="0"/>
        </w:rPr>
        <w:t xml:space="preserve">Contributing to development and modernization of aviation-focused software solutions.</w:t>
      </w:r>
    </w:p>
    <w:p w:rsidR="00000000" w:rsidDel="00000000" w:rsidP="00000000" w:rsidRDefault="00000000" w:rsidRPr="00000000" w14:paraId="00000013">
      <w:pPr>
        <w:numPr>
          <w:ilvl w:val="0"/>
          <w:numId w:val="9"/>
        </w:numPr>
        <w:spacing w:after="0" w:afterAutospacing="0" w:before="0" w:beforeAutospacing="0" w:lineRule="auto"/>
        <w:ind w:left="720" w:hanging="360"/>
      </w:pPr>
      <w:r w:rsidDel="00000000" w:rsidR="00000000" w:rsidRPr="00000000">
        <w:rPr>
          <w:sz w:val="20"/>
          <w:szCs w:val="20"/>
          <w:rtl w:val="0"/>
        </w:rPr>
        <w:t xml:space="preserve">Working with Blazor and .NET 9 to build cross-platform applications.</w:t>
      </w:r>
    </w:p>
    <w:p w:rsidR="00000000" w:rsidDel="00000000" w:rsidP="00000000" w:rsidRDefault="00000000" w:rsidRPr="00000000" w14:paraId="00000014">
      <w:pPr>
        <w:numPr>
          <w:ilvl w:val="0"/>
          <w:numId w:val="9"/>
        </w:numPr>
        <w:spacing w:after="0" w:afterAutospacing="0" w:before="0" w:beforeAutospacing="0" w:lineRule="auto"/>
        <w:ind w:left="720" w:hanging="360"/>
      </w:pPr>
      <w:r w:rsidDel="00000000" w:rsidR="00000000" w:rsidRPr="00000000">
        <w:rPr>
          <w:sz w:val="20"/>
          <w:szCs w:val="20"/>
          <w:rtl w:val="0"/>
        </w:rPr>
        <w:t xml:space="preserve">Utilizing Kubernetes and Azure AKS for scalable deployment.</w:t>
      </w:r>
    </w:p>
    <w:p w:rsidR="00000000" w:rsidDel="00000000" w:rsidP="00000000" w:rsidRDefault="00000000" w:rsidRPr="00000000" w14:paraId="00000015">
      <w:pPr>
        <w:numPr>
          <w:ilvl w:val="0"/>
          <w:numId w:val="9"/>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Built the IAC (Infrastructure as Code) in Bicep and Powershell.</w:t>
      </w:r>
    </w:p>
    <w:p w:rsidR="00000000" w:rsidDel="00000000" w:rsidP="00000000" w:rsidRDefault="00000000" w:rsidRPr="00000000" w14:paraId="00000016">
      <w:pPr>
        <w:numPr>
          <w:ilvl w:val="0"/>
          <w:numId w:val="9"/>
        </w:numPr>
        <w:spacing w:after="0" w:afterAutospacing="0" w:before="0" w:beforeAutospacing="0" w:lineRule="auto"/>
        <w:ind w:left="720" w:hanging="360"/>
      </w:pPr>
      <w:r w:rsidDel="00000000" w:rsidR="00000000" w:rsidRPr="00000000">
        <w:rPr>
          <w:sz w:val="20"/>
          <w:szCs w:val="20"/>
          <w:rtl w:val="0"/>
        </w:rPr>
        <w:t xml:space="preserve">Integrating Azure Cosmos DB, SignalR, and telemetry solutions to enhance performance and observability.</w:t>
      </w:r>
    </w:p>
    <w:p w:rsidR="00000000" w:rsidDel="00000000" w:rsidP="00000000" w:rsidRDefault="00000000" w:rsidRPr="00000000" w14:paraId="00000017">
      <w:pPr>
        <w:numPr>
          <w:ilvl w:val="0"/>
          <w:numId w:val="9"/>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Developing scalable, robust API’s in REST and gRpc </w:t>
      </w:r>
    </w:p>
    <w:p w:rsidR="00000000" w:rsidDel="00000000" w:rsidP="00000000" w:rsidRDefault="00000000" w:rsidRPr="00000000" w14:paraId="00000018">
      <w:pPr>
        <w:numPr>
          <w:ilvl w:val="0"/>
          <w:numId w:val="9"/>
        </w:numPr>
        <w:spacing w:after="0" w:afterAutospacing="0" w:before="0" w:beforeAutospacing="0" w:lineRule="auto"/>
        <w:ind w:left="720" w:hanging="360"/>
      </w:pPr>
      <w:r w:rsidDel="00000000" w:rsidR="00000000" w:rsidRPr="00000000">
        <w:rPr>
          <w:sz w:val="20"/>
          <w:szCs w:val="20"/>
          <w:rtl w:val="0"/>
        </w:rPr>
        <w:t xml:space="preserve">Gaining hands-on experience with Maui for iOS and Android development.</w:t>
      </w:r>
    </w:p>
    <w:p w:rsidR="00000000" w:rsidDel="00000000" w:rsidP="00000000" w:rsidRDefault="00000000" w:rsidRPr="00000000" w14:paraId="00000019">
      <w:pPr>
        <w:numPr>
          <w:ilvl w:val="0"/>
          <w:numId w:val="9"/>
        </w:numPr>
        <w:spacing w:after="240" w:before="0" w:beforeAutospacing="0" w:lineRule="auto"/>
        <w:ind w:left="720" w:hanging="360"/>
      </w:pPr>
      <w:r w:rsidDel="00000000" w:rsidR="00000000" w:rsidRPr="00000000">
        <w:rPr>
          <w:sz w:val="20"/>
          <w:szCs w:val="20"/>
          <w:rtl w:val="0"/>
        </w:rPr>
        <w:t xml:space="preserve">Collaborating with teams on containerized microservice deployment using Docker.</w:t>
      </w:r>
    </w:p>
    <w:p w:rsidR="00000000" w:rsidDel="00000000" w:rsidP="00000000" w:rsidRDefault="00000000" w:rsidRPr="00000000" w14:paraId="0000001A">
      <w:pPr>
        <w:spacing w:after="240" w:before="240" w:lineRule="auto"/>
        <w:rPr>
          <w:i w:val="1"/>
          <w:sz w:val="20"/>
          <w:szCs w:val="20"/>
        </w:rPr>
      </w:pPr>
      <w:r w:rsidDel="00000000" w:rsidR="00000000" w:rsidRPr="00000000">
        <w:rPr>
          <w:b w:val="1"/>
          <w:sz w:val="20"/>
          <w:szCs w:val="20"/>
          <w:rtl w:val="0"/>
        </w:rPr>
        <w:t xml:space="preserve">Quinstreet</w:t>
      </w:r>
      <w:r w:rsidDel="00000000" w:rsidR="00000000" w:rsidRPr="00000000">
        <w:rPr>
          <w:sz w:val="20"/>
          <w:szCs w:val="20"/>
          <w:rtl w:val="0"/>
        </w:rPr>
        <w:t xml:space="preserve"> | Senior Software Engineer &amp; Technical Lead</w:t>
        <w:br w:type="textWrapping"/>
        <w:t xml:space="preserve"> </w:t>
      </w:r>
      <w:r w:rsidDel="00000000" w:rsidR="00000000" w:rsidRPr="00000000">
        <w:rPr>
          <w:i w:val="1"/>
          <w:sz w:val="20"/>
          <w:szCs w:val="20"/>
          <w:rtl w:val="0"/>
        </w:rPr>
        <w:t xml:space="preserve">June 2020 – June 2025</w:t>
      </w:r>
    </w:p>
    <w:p w:rsidR="00000000" w:rsidDel="00000000" w:rsidP="00000000" w:rsidRDefault="00000000" w:rsidRPr="00000000" w14:paraId="0000001B">
      <w:pPr>
        <w:numPr>
          <w:ilvl w:val="0"/>
          <w:numId w:val="1"/>
        </w:numPr>
        <w:spacing w:after="0" w:afterAutospacing="0" w:before="240" w:lineRule="auto"/>
        <w:ind w:left="720" w:hanging="360"/>
      </w:pPr>
      <w:r w:rsidDel="00000000" w:rsidR="00000000" w:rsidRPr="00000000">
        <w:rPr>
          <w:sz w:val="20"/>
          <w:szCs w:val="20"/>
          <w:rtl w:val="0"/>
        </w:rPr>
        <w:t xml:space="preserve">Lead a team of 7 on-shore and a team of 3 off-shore, building a product from the ground up to being profitable in a few years</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sz w:val="20"/>
          <w:szCs w:val="20"/>
          <w:rtl w:val="0"/>
        </w:rPr>
        <w:t xml:space="preserve">Played an integral role in growing both the engineering team and product from a small group with limited revenue to a scalable platform generating million-dollar quarters.</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sz w:val="20"/>
          <w:szCs w:val="20"/>
          <w:rtl w:val="0"/>
        </w:rPr>
        <w:t xml:space="preserve">Lead engineering efforts and manage a team of 3 engineers to re-architect the auto/home insurance platform using. Net 9, Blazor, Azure Functions, SQL Server, Cosmos DB, and microservices.</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sz w:val="20"/>
          <w:szCs w:val="20"/>
          <w:rtl w:val="0"/>
        </w:rPr>
        <w:t xml:space="preserve">Directed the transition from SVN/CruiseControl to Azure DevOps CI/CD pipelines across a 20-person engineering org.</w:t>
      </w:r>
    </w:p>
    <w:p w:rsidR="00000000" w:rsidDel="00000000" w:rsidP="00000000" w:rsidRDefault="00000000" w:rsidRPr="00000000" w14:paraId="0000001F">
      <w:pPr>
        <w:numPr>
          <w:ilvl w:val="0"/>
          <w:numId w:val="1"/>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Collaborated with UX/UI designers and QA engineers to deliver intuitive, responsive, and accessible web applications with excellent user experiences.</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sz w:val="20"/>
          <w:szCs w:val="20"/>
          <w:rtl w:val="0"/>
        </w:rPr>
        <w:t xml:space="preserve">Spearheaded the migration to Okta for enterprise SSO integration, improving security and user access management.</w:t>
      </w:r>
    </w:p>
    <w:p w:rsidR="00000000" w:rsidDel="00000000" w:rsidP="00000000" w:rsidRDefault="00000000" w:rsidRPr="00000000" w14:paraId="00000021">
      <w:pPr>
        <w:numPr>
          <w:ilvl w:val="0"/>
          <w:numId w:val="1"/>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Partnered with executive leadership (CTO, VP Engineering, Product Owners) to define system design patterns, application architectures, and product roadmaps, aligning engineering delivery with business strategy.</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sz w:val="20"/>
          <w:szCs w:val="20"/>
          <w:rtl w:val="0"/>
        </w:rPr>
        <w:t xml:space="preserve">Mentored new hires, conducted interviews, and led onboarding processes to scale the engineering team.</w:t>
      </w:r>
    </w:p>
    <w:p w:rsidR="00000000" w:rsidDel="00000000" w:rsidP="00000000" w:rsidRDefault="00000000" w:rsidRPr="00000000" w14:paraId="00000023">
      <w:pPr>
        <w:numPr>
          <w:ilvl w:val="0"/>
          <w:numId w:val="1"/>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Mentored and coached engineering teams in Blazor, .NET Core, and modern front-end frameworks (React, Angular), fostering knowledge-sharing and adherence to software best practices.</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sz w:val="20"/>
          <w:szCs w:val="20"/>
          <w:rtl w:val="0"/>
        </w:rPr>
        <w:t xml:space="preserve">Introduced and implemented performance review frameworks, coaching strategies, and structured 1:1s with direct reports.</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sz w:val="20"/>
          <w:szCs w:val="20"/>
          <w:rtl w:val="0"/>
        </w:rPr>
        <w:t xml:space="preserve">Guided engineers through goal-setting exercises and personal development planning.</w:t>
      </w:r>
    </w:p>
    <w:p w:rsidR="00000000" w:rsidDel="00000000" w:rsidP="00000000" w:rsidRDefault="00000000" w:rsidRPr="00000000" w14:paraId="00000026">
      <w:pPr>
        <w:numPr>
          <w:ilvl w:val="0"/>
          <w:numId w:val="1"/>
        </w:numPr>
        <w:spacing w:after="240" w:before="0" w:beforeAutospacing="0" w:lineRule="auto"/>
        <w:ind w:left="720" w:hanging="360"/>
      </w:pPr>
      <w:r w:rsidDel="00000000" w:rsidR="00000000" w:rsidRPr="00000000">
        <w:rPr>
          <w:sz w:val="20"/>
          <w:szCs w:val="20"/>
          <w:rtl w:val="0"/>
        </w:rPr>
        <w:t xml:space="preserve">Championed Agile practices, leading to improved team velocity and cross-functional collaboration.</w:t>
      </w:r>
    </w:p>
    <w:p w:rsidR="00000000" w:rsidDel="00000000" w:rsidP="00000000" w:rsidRDefault="00000000" w:rsidRPr="00000000" w14:paraId="00000027">
      <w:pPr>
        <w:spacing w:after="240" w:before="240" w:lineRule="auto"/>
        <w:rPr>
          <w:i w:val="1"/>
          <w:sz w:val="20"/>
          <w:szCs w:val="20"/>
        </w:rPr>
      </w:pPr>
      <w:r w:rsidDel="00000000" w:rsidR="00000000" w:rsidRPr="00000000">
        <w:rPr>
          <w:b w:val="1"/>
          <w:sz w:val="20"/>
          <w:szCs w:val="20"/>
          <w:rtl w:val="0"/>
        </w:rPr>
        <w:t xml:space="preserve">Sephora</w:t>
      </w:r>
      <w:r w:rsidDel="00000000" w:rsidR="00000000" w:rsidRPr="00000000">
        <w:rPr>
          <w:sz w:val="20"/>
          <w:szCs w:val="20"/>
          <w:rtl w:val="0"/>
        </w:rPr>
        <w:t xml:space="preserve"> | Senior Software Engineer / Technical Lead (Contractor)</w:t>
        <w:br w:type="textWrapping"/>
        <w:t xml:space="preserve"> </w:t>
      </w:r>
      <w:r w:rsidDel="00000000" w:rsidR="00000000" w:rsidRPr="00000000">
        <w:rPr>
          <w:i w:val="1"/>
          <w:sz w:val="20"/>
          <w:szCs w:val="20"/>
          <w:rtl w:val="0"/>
        </w:rPr>
        <w:t xml:space="preserve">June 2018 – June 2020</w:t>
      </w:r>
    </w:p>
    <w:p w:rsidR="00000000" w:rsidDel="00000000" w:rsidP="00000000" w:rsidRDefault="00000000" w:rsidRPr="00000000" w14:paraId="00000028">
      <w:pPr>
        <w:numPr>
          <w:ilvl w:val="0"/>
          <w:numId w:val="3"/>
        </w:numPr>
        <w:spacing w:after="0" w:afterAutospacing="0" w:before="240" w:lineRule="auto"/>
        <w:ind w:left="720" w:hanging="360"/>
      </w:pPr>
      <w:r w:rsidDel="00000000" w:rsidR="00000000" w:rsidRPr="00000000">
        <w:rPr>
          <w:sz w:val="20"/>
          <w:szCs w:val="20"/>
          <w:rtl w:val="0"/>
        </w:rPr>
        <w:t xml:space="preserve">Managed a cross-functional team to deliver mobile apps for store communications and learning management systems.</w:t>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sz w:val="20"/>
          <w:szCs w:val="20"/>
          <w:rtl w:val="0"/>
        </w:rPr>
        <w:t xml:space="preserve">Architected and built critical microservices supporting ordering and cart systems across AWS and Azure environments.</w:t>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sz w:val="20"/>
          <w:szCs w:val="20"/>
          <w:rtl w:val="0"/>
        </w:rPr>
        <w:t xml:space="preserve">Led development of fraud management and scan gun applications, transitioning from legacy devices to iOS platforms.</w:t>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sz w:val="20"/>
          <w:szCs w:val="20"/>
          <w:rtl w:val="0"/>
        </w:rPr>
        <w:t xml:space="preserve">Coordinated closely with stakeholders to prioritize features and ensure successful product launches.</w:t>
      </w:r>
    </w:p>
    <w:p w:rsidR="00000000" w:rsidDel="00000000" w:rsidP="00000000" w:rsidRDefault="00000000" w:rsidRPr="00000000" w14:paraId="0000002C">
      <w:pPr>
        <w:numPr>
          <w:ilvl w:val="0"/>
          <w:numId w:val="3"/>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Hands-on with emerging technologies (Machine Learning &amp; AI applications) to explore new product capabilities and maintain competitive edge.</w:t>
      </w:r>
    </w:p>
    <w:p w:rsidR="00000000" w:rsidDel="00000000" w:rsidP="00000000" w:rsidRDefault="00000000" w:rsidRPr="00000000" w14:paraId="0000002D">
      <w:pPr>
        <w:numPr>
          <w:ilvl w:val="0"/>
          <w:numId w:val="3"/>
        </w:numPr>
        <w:spacing w:after="240" w:before="0" w:beforeAutospacing="0" w:lineRule="auto"/>
        <w:ind w:left="720" w:hanging="360"/>
        <w:rPr>
          <w:sz w:val="20"/>
          <w:szCs w:val="20"/>
          <w:u w:val="none"/>
        </w:rPr>
      </w:pPr>
      <w:r w:rsidDel="00000000" w:rsidR="00000000" w:rsidRPr="00000000">
        <w:rPr>
          <w:sz w:val="20"/>
          <w:szCs w:val="20"/>
          <w:rtl w:val="0"/>
        </w:rPr>
        <w:t xml:space="preserve">Oversaw full product lifecycle, requirements gathering, design, coding, testing, deployment, and ongoing support, ensuring reliable and maintainable software solutions.</w:t>
      </w:r>
    </w:p>
    <w:p w:rsidR="00000000" w:rsidDel="00000000" w:rsidP="00000000" w:rsidRDefault="00000000" w:rsidRPr="00000000" w14:paraId="0000002E">
      <w:pPr>
        <w:spacing w:after="240" w:before="240" w:lineRule="auto"/>
        <w:rPr>
          <w:i w:val="1"/>
          <w:sz w:val="20"/>
          <w:szCs w:val="20"/>
        </w:rPr>
      </w:pPr>
      <w:r w:rsidDel="00000000" w:rsidR="00000000" w:rsidRPr="00000000">
        <w:rPr>
          <w:b w:val="1"/>
          <w:sz w:val="20"/>
          <w:szCs w:val="20"/>
          <w:rtl w:val="0"/>
        </w:rPr>
        <w:t xml:space="preserve">Mobitor</w:t>
      </w:r>
      <w:r w:rsidDel="00000000" w:rsidR="00000000" w:rsidRPr="00000000">
        <w:rPr>
          <w:sz w:val="20"/>
          <w:szCs w:val="20"/>
          <w:rtl w:val="0"/>
        </w:rPr>
        <w:t xml:space="preserve"> | Sr. Software Engineering Manager / Lead</w:t>
        <w:br w:type="textWrapping"/>
        <w:t xml:space="preserve"> </w:t>
      </w:r>
      <w:r w:rsidDel="00000000" w:rsidR="00000000" w:rsidRPr="00000000">
        <w:rPr>
          <w:i w:val="1"/>
          <w:sz w:val="20"/>
          <w:szCs w:val="20"/>
          <w:rtl w:val="0"/>
        </w:rPr>
        <w:t xml:space="preserve">Aug 2016 – Mar 2018</w:t>
      </w:r>
    </w:p>
    <w:p w:rsidR="00000000" w:rsidDel="00000000" w:rsidP="00000000" w:rsidRDefault="00000000" w:rsidRPr="00000000" w14:paraId="0000002F">
      <w:pPr>
        <w:numPr>
          <w:ilvl w:val="0"/>
          <w:numId w:val="8"/>
        </w:numPr>
        <w:spacing w:after="0" w:afterAutospacing="0" w:before="240" w:lineRule="auto"/>
        <w:ind w:left="720" w:hanging="360"/>
      </w:pPr>
      <w:r w:rsidDel="00000000" w:rsidR="00000000" w:rsidRPr="00000000">
        <w:rPr>
          <w:sz w:val="20"/>
          <w:szCs w:val="20"/>
          <w:rtl w:val="0"/>
        </w:rPr>
        <w:t xml:space="preserve">Built a new SaaS web and mobile product from scratch using Node.js and Couchbase, taking it from idea to market alongside the team.</w:t>
      </w:r>
    </w:p>
    <w:p w:rsidR="00000000" w:rsidDel="00000000" w:rsidP="00000000" w:rsidRDefault="00000000" w:rsidRPr="00000000" w14:paraId="00000030">
      <w:pPr>
        <w:numPr>
          <w:ilvl w:val="0"/>
          <w:numId w:val="8"/>
        </w:numPr>
        <w:spacing w:after="0" w:afterAutospacing="0" w:before="0" w:beforeAutospacing="0" w:lineRule="auto"/>
        <w:ind w:left="720" w:hanging="360"/>
      </w:pPr>
      <w:r w:rsidDel="00000000" w:rsidR="00000000" w:rsidRPr="00000000">
        <w:rPr>
          <w:sz w:val="20"/>
          <w:szCs w:val="20"/>
          <w:rtl w:val="0"/>
        </w:rPr>
        <w:t xml:space="preserve">Managed a team of 5 engineers, overseeing hiring, onboarding, and career development.</w:t>
      </w:r>
    </w:p>
    <w:p w:rsidR="00000000" w:rsidDel="00000000" w:rsidP="00000000" w:rsidRDefault="00000000" w:rsidRPr="00000000" w14:paraId="00000031">
      <w:pPr>
        <w:numPr>
          <w:ilvl w:val="0"/>
          <w:numId w:val="8"/>
        </w:numPr>
        <w:spacing w:after="0" w:afterAutospacing="0" w:before="0" w:beforeAutospacing="0" w:lineRule="auto"/>
        <w:ind w:left="720" w:hanging="360"/>
      </w:pPr>
      <w:r w:rsidDel="00000000" w:rsidR="00000000" w:rsidRPr="00000000">
        <w:rPr>
          <w:sz w:val="20"/>
          <w:szCs w:val="20"/>
          <w:rtl w:val="0"/>
        </w:rPr>
        <w:t xml:space="preserve">Designed and implemented new hiring processes, including candidate evaluation frameworks and team interview loops.</w:t>
      </w:r>
    </w:p>
    <w:p w:rsidR="00000000" w:rsidDel="00000000" w:rsidP="00000000" w:rsidRDefault="00000000" w:rsidRPr="00000000" w14:paraId="00000032">
      <w:pPr>
        <w:numPr>
          <w:ilvl w:val="0"/>
          <w:numId w:val="8"/>
        </w:numPr>
        <w:spacing w:after="0" w:afterAutospacing="0" w:before="0" w:beforeAutospacing="0" w:lineRule="auto"/>
        <w:ind w:left="720" w:hanging="360"/>
      </w:pPr>
      <w:r w:rsidDel="00000000" w:rsidR="00000000" w:rsidRPr="00000000">
        <w:rPr>
          <w:sz w:val="20"/>
          <w:szCs w:val="20"/>
          <w:rtl w:val="0"/>
        </w:rPr>
        <w:t xml:space="preserve">Conducted performance reviews and introduced updated review methodologies that improved transparency and growth tracking.</w:t>
      </w:r>
    </w:p>
    <w:p w:rsidR="00000000" w:rsidDel="00000000" w:rsidP="00000000" w:rsidRDefault="00000000" w:rsidRPr="00000000" w14:paraId="00000033">
      <w:pPr>
        <w:numPr>
          <w:ilvl w:val="0"/>
          <w:numId w:val="8"/>
        </w:numPr>
        <w:spacing w:after="0" w:afterAutospacing="0" w:before="0" w:beforeAutospacing="0" w:lineRule="auto"/>
        <w:ind w:left="720" w:hanging="360"/>
      </w:pPr>
      <w:r w:rsidDel="00000000" w:rsidR="00000000" w:rsidRPr="00000000">
        <w:rPr>
          <w:sz w:val="20"/>
          <w:szCs w:val="20"/>
          <w:rtl w:val="0"/>
        </w:rPr>
        <w:t xml:space="preserve">Delivered mobile and web features for enterprise clients on tight timelines, contributing 80% to core architecture.</w:t>
      </w:r>
    </w:p>
    <w:p w:rsidR="00000000" w:rsidDel="00000000" w:rsidP="00000000" w:rsidRDefault="00000000" w:rsidRPr="00000000" w14:paraId="00000034">
      <w:pPr>
        <w:numPr>
          <w:ilvl w:val="0"/>
          <w:numId w:val="8"/>
        </w:numPr>
        <w:spacing w:after="0" w:afterAutospacing="0" w:before="0" w:beforeAutospacing="0" w:lineRule="auto"/>
        <w:ind w:left="720" w:hanging="360"/>
      </w:pPr>
      <w:r w:rsidDel="00000000" w:rsidR="00000000" w:rsidRPr="00000000">
        <w:rPr>
          <w:sz w:val="20"/>
          <w:szCs w:val="20"/>
          <w:rtl w:val="0"/>
        </w:rPr>
        <w:t xml:space="preserve">Owned technical decision-making, long-term engineering strategy, and platform modernization.</w:t>
      </w:r>
    </w:p>
    <w:p w:rsidR="00000000" w:rsidDel="00000000" w:rsidP="00000000" w:rsidRDefault="00000000" w:rsidRPr="00000000" w14:paraId="00000035">
      <w:pPr>
        <w:numPr>
          <w:ilvl w:val="0"/>
          <w:numId w:val="8"/>
        </w:numPr>
        <w:spacing w:after="240" w:before="0" w:beforeAutospacing="0" w:lineRule="auto"/>
        <w:ind w:left="720" w:hanging="360"/>
      </w:pPr>
      <w:r w:rsidDel="00000000" w:rsidR="00000000" w:rsidRPr="00000000">
        <w:rPr>
          <w:sz w:val="20"/>
          <w:szCs w:val="20"/>
          <w:rtl w:val="0"/>
        </w:rPr>
        <w:t xml:space="preserve">Championed front-end modernization, including migration to Angular and improved UI/UX frameworks.</w:t>
      </w:r>
    </w:p>
    <w:p w:rsidR="00000000" w:rsidDel="00000000" w:rsidP="00000000" w:rsidRDefault="00000000" w:rsidRPr="00000000" w14:paraId="00000036">
      <w:pPr>
        <w:spacing w:after="240" w:before="240" w:lineRule="auto"/>
        <w:rPr>
          <w:i w:val="1"/>
          <w:sz w:val="20"/>
          <w:szCs w:val="20"/>
        </w:rPr>
      </w:pPr>
      <w:r w:rsidDel="00000000" w:rsidR="00000000" w:rsidRPr="00000000">
        <w:rPr>
          <w:b w:val="1"/>
          <w:sz w:val="20"/>
          <w:szCs w:val="20"/>
          <w:rtl w:val="0"/>
        </w:rPr>
        <w:t xml:space="preserve">Lawroom</w:t>
      </w:r>
      <w:r w:rsidDel="00000000" w:rsidR="00000000" w:rsidRPr="00000000">
        <w:rPr>
          <w:sz w:val="20"/>
          <w:szCs w:val="20"/>
          <w:rtl w:val="0"/>
        </w:rPr>
        <w:t xml:space="preserve"> | Senior Software Engineer / Lead</w:t>
        <w:br w:type="textWrapping"/>
        <w:t xml:space="preserve"> </w:t>
      </w:r>
      <w:r w:rsidDel="00000000" w:rsidR="00000000" w:rsidRPr="00000000">
        <w:rPr>
          <w:i w:val="1"/>
          <w:sz w:val="20"/>
          <w:szCs w:val="20"/>
          <w:rtl w:val="0"/>
        </w:rPr>
        <w:t xml:space="preserve">Oct 2014 – Aug 2016</w:t>
      </w:r>
    </w:p>
    <w:p w:rsidR="00000000" w:rsidDel="00000000" w:rsidP="00000000" w:rsidRDefault="00000000" w:rsidRPr="00000000" w14:paraId="00000037">
      <w:pPr>
        <w:numPr>
          <w:ilvl w:val="0"/>
          <w:numId w:val="6"/>
        </w:numPr>
        <w:spacing w:after="0" w:afterAutospacing="0" w:before="240" w:lineRule="auto"/>
        <w:ind w:left="720" w:hanging="360"/>
      </w:pPr>
      <w:r w:rsidDel="00000000" w:rsidR="00000000" w:rsidRPr="00000000">
        <w:rPr>
          <w:sz w:val="20"/>
          <w:szCs w:val="20"/>
          <w:rtl w:val="0"/>
        </w:rPr>
        <w:t xml:space="preserve">Helped build and sell the company from startup phase</w:t>
      </w:r>
    </w:p>
    <w:p w:rsidR="00000000" w:rsidDel="00000000" w:rsidP="00000000" w:rsidRDefault="00000000" w:rsidRPr="00000000" w14:paraId="00000038">
      <w:pPr>
        <w:numPr>
          <w:ilvl w:val="0"/>
          <w:numId w:val="6"/>
        </w:numPr>
        <w:spacing w:after="0" w:afterAutospacing="0" w:before="0" w:beforeAutospacing="0" w:lineRule="auto"/>
        <w:ind w:left="720" w:hanging="360"/>
      </w:pPr>
      <w:r w:rsidDel="00000000" w:rsidR="00000000" w:rsidRPr="00000000">
        <w:rPr>
          <w:sz w:val="20"/>
          <w:szCs w:val="20"/>
          <w:rtl w:val="0"/>
        </w:rPr>
        <w:t xml:space="preserve">Managed engineering efforts to enhance a scalable online learning platform for employment and education.</w:t>
      </w:r>
    </w:p>
    <w:p w:rsidR="00000000" w:rsidDel="00000000" w:rsidP="00000000" w:rsidRDefault="00000000" w:rsidRPr="00000000" w14:paraId="00000039">
      <w:pPr>
        <w:numPr>
          <w:ilvl w:val="0"/>
          <w:numId w:val="6"/>
        </w:numPr>
        <w:spacing w:after="0" w:afterAutospacing="0" w:before="0" w:beforeAutospacing="0" w:lineRule="auto"/>
        <w:ind w:left="720" w:hanging="360"/>
      </w:pPr>
      <w:r w:rsidDel="00000000" w:rsidR="00000000" w:rsidRPr="00000000">
        <w:rPr>
          <w:sz w:val="20"/>
          <w:szCs w:val="20"/>
          <w:rtl w:val="0"/>
        </w:rPr>
        <w:t xml:space="preserve">Led transition to AWS and implemented key coding standards and quality enforcement processes.</w:t>
      </w:r>
    </w:p>
    <w:p w:rsidR="00000000" w:rsidDel="00000000" w:rsidP="00000000" w:rsidRDefault="00000000" w:rsidRPr="00000000" w14:paraId="0000003A">
      <w:pPr>
        <w:numPr>
          <w:ilvl w:val="0"/>
          <w:numId w:val="6"/>
        </w:numPr>
        <w:spacing w:after="0" w:afterAutospacing="0" w:before="0" w:beforeAutospacing="0" w:lineRule="auto"/>
        <w:ind w:left="720" w:hanging="360"/>
      </w:pPr>
      <w:r w:rsidDel="00000000" w:rsidR="00000000" w:rsidRPr="00000000">
        <w:rPr>
          <w:sz w:val="20"/>
          <w:szCs w:val="20"/>
          <w:rtl w:val="0"/>
        </w:rPr>
        <w:t xml:space="preserve">Mentored junior developers, introduced agile best practices, and initiated code review processes.</w:t>
      </w:r>
    </w:p>
    <w:p w:rsidR="00000000" w:rsidDel="00000000" w:rsidP="00000000" w:rsidRDefault="00000000" w:rsidRPr="00000000" w14:paraId="0000003B">
      <w:pPr>
        <w:numPr>
          <w:ilvl w:val="0"/>
          <w:numId w:val="6"/>
        </w:numPr>
        <w:spacing w:after="240" w:before="0" w:beforeAutospacing="0" w:lineRule="auto"/>
        <w:ind w:left="720" w:hanging="360"/>
      </w:pPr>
      <w:r w:rsidDel="00000000" w:rsidR="00000000" w:rsidRPr="00000000">
        <w:rPr>
          <w:sz w:val="20"/>
          <w:szCs w:val="20"/>
          <w:rtl w:val="0"/>
        </w:rPr>
        <w:t xml:space="preserve">Worked closely with CEO, Sales and Support team to provide technical vision and next gen products</w:t>
      </w:r>
      <w:r w:rsidDel="00000000" w:rsidR="00000000" w:rsidRPr="00000000">
        <w:rPr>
          <w:b w:val="1"/>
          <w:sz w:val="20"/>
          <w:szCs w:val="20"/>
          <w:rtl w:val="0"/>
        </w:rPr>
        <w:br w:type="textWrapping"/>
      </w:r>
    </w:p>
    <w:p w:rsidR="00000000" w:rsidDel="00000000" w:rsidP="00000000" w:rsidRDefault="00000000" w:rsidRPr="00000000" w14:paraId="0000003C">
      <w:pPr>
        <w:spacing w:after="240" w:before="240" w:lineRule="auto"/>
        <w:rPr>
          <w:b w:val="1"/>
          <w:sz w:val="20"/>
          <w:szCs w:val="20"/>
        </w:rPr>
      </w:pPr>
      <w:r w:rsidDel="00000000" w:rsidR="00000000" w:rsidRPr="00000000">
        <w:rPr>
          <w:b w:val="1"/>
          <w:sz w:val="20"/>
          <w:szCs w:val="20"/>
          <w:rtl w:val="0"/>
        </w:rPr>
        <w:t xml:space="preserve">Digital Hoop, Inc. — </w:t>
      </w:r>
      <w:r w:rsidDel="00000000" w:rsidR="00000000" w:rsidRPr="00000000">
        <w:rPr>
          <w:b w:val="1"/>
          <w:i w:val="1"/>
          <w:sz w:val="20"/>
          <w:szCs w:val="20"/>
          <w:rtl w:val="0"/>
        </w:rPr>
        <w:t xml:space="preserve">Director of Software Engineering</w:t>
        <w:br w:type="textWrapping"/>
      </w:r>
      <w:r w:rsidDel="00000000" w:rsidR="00000000" w:rsidRPr="00000000">
        <w:rPr>
          <w:b w:val="1"/>
          <w:sz w:val="20"/>
          <w:szCs w:val="20"/>
          <w:rtl w:val="0"/>
        </w:rPr>
        <w:t xml:space="preserve"> 2007 – 2009 | Remote</w:t>
      </w:r>
    </w:p>
    <w:p w:rsidR="00000000" w:rsidDel="00000000" w:rsidP="00000000" w:rsidRDefault="00000000" w:rsidRPr="00000000" w14:paraId="0000003D">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Began and startup phase and built out a team of ten both on-shore and off-shore teams</w:t>
      </w:r>
    </w:p>
    <w:p w:rsidR="00000000" w:rsidDel="00000000" w:rsidP="00000000" w:rsidRDefault="00000000" w:rsidRPr="00000000" w14:paraId="0000003E">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Designed and built a full ecommerce stack with custom cart, admin tools, and search features.</w:t>
      </w:r>
    </w:p>
    <w:p w:rsidR="00000000" w:rsidDel="00000000" w:rsidP="00000000" w:rsidRDefault="00000000" w:rsidRPr="00000000" w14:paraId="0000003F">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Doubled company sales in the first year by modernizing the platform and online presence.</w:t>
      </w:r>
    </w:p>
    <w:p w:rsidR="00000000" w:rsidDel="00000000" w:rsidP="00000000" w:rsidRDefault="00000000" w:rsidRPr="00000000" w14:paraId="00000040">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Provided tech strategy and architectural leadership in startup setting.</w:t>
      </w:r>
      <w:r w:rsidDel="00000000" w:rsidR="00000000" w:rsidRPr="00000000">
        <w:rPr>
          <w:b w:val="1"/>
          <w:sz w:val="20"/>
          <w:szCs w:val="20"/>
          <w:rtl w:val="0"/>
        </w:rPr>
        <w:br w:type="textWrapping"/>
      </w:r>
    </w:p>
    <w:p w:rsidR="00000000" w:rsidDel="00000000" w:rsidP="00000000" w:rsidRDefault="00000000" w:rsidRPr="00000000" w14:paraId="00000041">
      <w:pPr>
        <w:spacing w:after="240" w:before="240" w:lineRule="auto"/>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heading=h.oilo6kzf1cv0" w:id="3"/>
      <w:bookmarkEnd w:id="3"/>
      <w:r w:rsidDel="00000000" w:rsidR="00000000" w:rsidRPr="00000000">
        <w:rPr>
          <w:b w:val="1"/>
          <w:color w:val="000000"/>
          <w:sz w:val="26"/>
          <w:szCs w:val="26"/>
          <w:rtl w:val="0"/>
        </w:rPr>
        <w:t xml:space="preserve">EARLIER EXPERIENCE</w:t>
      </w:r>
    </w:p>
    <w:p w:rsidR="00000000" w:rsidDel="00000000" w:rsidP="00000000" w:rsidRDefault="00000000" w:rsidRPr="00000000" w14:paraId="00000043">
      <w:pPr>
        <w:spacing w:after="240" w:before="240" w:lineRule="auto"/>
        <w:rPr>
          <w:b w:val="1"/>
          <w:sz w:val="20"/>
          <w:szCs w:val="20"/>
        </w:rPr>
      </w:pPr>
      <w:r w:rsidDel="00000000" w:rsidR="00000000" w:rsidRPr="00000000">
        <w:rPr>
          <w:b w:val="1"/>
          <w:sz w:val="20"/>
          <w:szCs w:val="20"/>
          <w:rtl w:val="0"/>
        </w:rPr>
        <w:t xml:space="preserve">Various Senior Engineering Roles — </w:t>
      </w:r>
      <w:r w:rsidDel="00000000" w:rsidR="00000000" w:rsidRPr="00000000">
        <w:rPr>
          <w:b w:val="1"/>
          <w:i w:val="1"/>
          <w:sz w:val="20"/>
          <w:szCs w:val="20"/>
          <w:rtl w:val="0"/>
        </w:rPr>
        <w:t xml:space="preserve">2002 – 2014</w:t>
        <w:br w:type="textWrapping"/>
      </w:r>
      <w:r w:rsidDel="00000000" w:rsidR="00000000" w:rsidRPr="00000000">
        <w:rPr>
          <w:b w:val="1"/>
          <w:sz w:val="20"/>
          <w:szCs w:val="20"/>
          <w:rtl w:val="0"/>
        </w:rPr>
        <w:t xml:space="preserve"> Companies include: Swirl, Disclosure Source, CHRIMS, GatorStudios, ORHP</w:t>
      </w:r>
    </w:p>
    <w:p w:rsidR="00000000" w:rsidDel="00000000" w:rsidP="00000000" w:rsidRDefault="00000000" w:rsidRPr="00000000" w14:paraId="00000044">
      <w:pPr>
        <w:numPr>
          <w:ilvl w:val="0"/>
          <w:numId w:val="7"/>
        </w:numPr>
        <w:spacing w:after="0" w:afterAutospacing="0" w:before="240" w:lineRule="auto"/>
        <w:ind w:left="720" w:hanging="360"/>
        <w:rPr>
          <w:sz w:val="20"/>
          <w:szCs w:val="20"/>
        </w:rPr>
      </w:pPr>
      <w:r w:rsidDel="00000000" w:rsidR="00000000" w:rsidRPr="00000000">
        <w:rPr>
          <w:sz w:val="20"/>
          <w:szCs w:val="20"/>
          <w:rtl w:val="0"/>
        </w:rPr>
        <w:t xml:space="preserve">Built and maintained SaaS platforms, reporting engines, and ecommerce tools across finance, retail, and education sectors. Managed large databases, delivered enterprise integrations, and led offshore/onshore teams.</w:t>
      </w:r>
    </w:p>
    <w:p w:rsidR="00000000" w:rsidDel="00000000" w:rsidP="00000000" w:rsidRDefault="00000000" w:rsidRPr="00000000" w14:paraId="00000045">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Introduced Agile and DevOps practices, improved performance of legacy systems, and drove product enhancements through customer collaboration.</w:t>
      </w:r>
    </w:p>
    <w:p w:rsidR="00000000" w:rsidDel="00000000" w:rsidP="00000000" w:rsidRDefault="00000000" w:rsidRPr="00000000" w14:paraId="00000046">
      <w:pPr>
        <w:numPr>
          <w:ilvl w:val="0"/>
          <w:numId w:val="7"/>
        </w:numPr>
        <w:spacing w:after="240" w:before="0" w:beforeAutospacing="0" w:lineRule="auto"/>
        <w:ind w:left="720" w:hanging="360"/>
        <w:rPr>
          <w:b w:val="1"/>
          <w:sz w:val="20"/>
          <w:szCs w:val="20"/>
        </w:rPr>
      </w:pPr>
      <w:r w:rsidDel="00000000" w:rsidR="00000000" w:rsidRPr="00000000">
        <w:rPr>
          <w:sz w:val="20"/>
          <w:szCs w:val="20"/>
          <w:rtl w:val="0"/>
        </w:rPr>
        <w:t xml:space="preserve">Technologies included .NET, SQL Server, RabbitMQ, Node.js, ASP.NET, MongoDB, and Angular.</w:t>
      </w:r>
      <w:r w:rsidDel="00000000" w:rsidR="00000000" w:rsidRPr="00000000">
        <w:rPr>
          <w:b w:val="1"/>
          <w:sz w:val="20"/>
          <w:szCs w:val="20"/>
          <w:rtl w:val="0"/>
        </w:rPr>
        <w:br w:type="textWrapping"/>
      </w:r>
    </w:p>
    <w:p w:rsidR="00000000" w:rsidDel="00000000" w:rsidP="00000000" w:rsidRDefault="00000000" w:rsidRPr="00000000" w14:paraId="00000047">
      <w:pPr>
        <w:spacing w:after="240" w:before="240" w:lineRule="auto"/>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heading=h.ozxmdvu2s737" w:id="4"/>
      <w:bookmarkEnd w:id="4"/>
      <w:r w:rsidDel="00000000" w:rsidR="00000000" w:rsidRPr="00000000">
        <w:rPr>
          <w:b w:val="1"/>
          <w:color w:val="000000"/>
          <w:sz w:val="26"/>
          <w:szCs w:val="26"/>
          <w:rtl w:val="0"/>
        </w:rPr>
        <w:t xml:space="preserve">KEY ACHIEVEMENTS</w:t>
      </w:r>
    </w:p>
    <w:p w:rsidR="00000000" w:rsidDel="00000000" w:rsidP="00000000" w:rsidRDefault="00000000" w:rsidRPr="00000000" w14:paraId="00000049">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Led modernization and DevOps transformation of insurance and eCommerce platforms.</w:t>
      </w:r>
    </w:p>
    <w:p w:rsidR="00000000" w:rsidDel="00000000" w:rsidP="00000000" w:rsidRDefault="00000000" w:rsidRPr="00000000" w14:paraId="0000004A">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Architected secure, scalable microservices on Azure and AWS.</w:t>
      </w:r>
    </w:p>
    <w:p w:rsidR="00000000" w:rsidDel="00000000" w:rsidP="00000000" w:rsidRDefault="00000000" w:rsidRPr="00000000" w14:paraId="0000004B">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Built and scaled high-performing global engineering teams.</w:t>
      </w:r>
    </w:p>
    <w:p w:rsidR="00000000" w:rsidDel="00000000" w:rsidP="00000000" w:rsidRDefault="00000000" w:rsidRPr="00000000" w14:paraId="0000004C">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Integrated identity platforms (Okta, Microsoft Identity) and enforced PCI-compliant practices.</w:t>
      </w:r>
    </w:p>
    <w:p w:rsidR="00000000" w:rsidDel="00000000" w:rsidP="00000000" w:rsidRDefault="00000000" w:rsidRPr="00000000" w14:paraId="0000004D">
      <w:pPr>
        <w:numPr>
          <w:ilvl w:val="0"/>
          <w:numId w:val="2"/>
        </w:numPr>
        <w:spacing w:after="240" w:before="0" w:beforeAutospacing="0" w:lineRule="auto"/>
        <w:ind w:left="720" w:hanging="360"/>
        <w:rPr>
          <w:b w:val="1"/>
          <w:sz w:val="20"/>
          <w:szCs w:val="20"/>
        </w:rPr>
      </w:pPr>
      <w:r w:rsidDel="00000000" w:rsidR="00000000" w:rsidRPr="00000000">
        <w:rPr>
          <w:sz w:val="20"/>
          <w:szCs w:val="20"/>
          <w:rtl w:val="0"/>
        </w:rPr>
        <w:t xml:space="preserve">Delivered consumer-facing mobile and POS systems for retail leaders.</w:t>
      </w:r>
      <w:r w:rsidDel="00000000" w:rsidR="00000000" w:rsidRPr="00000000">
        <w:rPr>
          <w:b w:val="1"/>
          <w:sz w:val="20"/>
          <w:szCs w:val="20"/>
          <w:rtl w:val="0"/>
        </w:rPr>
        <w:br w:type="textWrapping"/>
      </w:r>
    </w:p>
    <w:p w:rsidR="00000000" w:rsidDel="00000000" w:rsidP="00000000" w:rsidRDefault="00000000" w:rsidRPr="00000000" w14:paraId="0000004E">
      <w:pPr>
        <w:spacing w:after="240" w:before="240" w:lineRule="auto"/>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heading=h.r7cy6bf07y0p" w:id="5"/>
      <w:bookmarkEnd w:id="5"/>
      <w:r w:rsidDel="00000000" w:rsidR="00000000" w:rsidRPr="00000000">
        <w:rPr>
          <w:b w:val="1"/>
          <w:color w:val="000000"/>
          <w:sz w:val="26"/>
          <w:szCs w:val="26"/>
          <w:rtl w:val="0"/>
        </w:rPr>
        <w:t xml:space="preserve">EDUCATION</w:t>
      </w:r>
    </w:p>
    <w:p w:rsidR="00000000" w:rsidDel="00000000" w:rsidP="00000000" w:rsidRDefault="00000000" w:rsidRPr="00000000" w14:paraId="00000050">
      <w:pPr>
        <w:spacing w:after="240" w:before="240" w:lineRule="auto"/>
        <w:rPr>
          <w:sz w:val="20"/>
          <w:szCs w:val="20"/>
        </w:rPr>
      </w:pPr>
      <w:r w:rsidDel="00000000" w:rsidR="00000000" w:rsidRPr="00000000">
        <w:rPr>
          <w:sz w:val="20"/>
          <w:szCs w:val="20"/>
          <w:rtl w:val="0"/>
        </w:rPr>
        <w:t xml:space="preserve">High School Diploma — California High School</w:t>
      </w:r>
    </w:p>
    <w:p w:rsidR="00000000" w:rsidDel="00000000" w:rsidP="00000000" w:rsidRDefault="00000000" w:rsidRPr="00000000" w14:paraId="00000051">
      <w:pPr>
        <w:spacing w:after="240" w:before="240" w:lineRule="auto"/>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heading=h.8hqvyshihoow" w:id="6"/>
      <w:bookmarkEnd w:id="6"/>
      <w:r w:rsidDel="00000000" w:rsidR="00000000" w:rsidRPr="00000000">
        <w:rPr>
          <w:b w:val="1"/>
          <w:color w:val="000000"/>
          <w:sz w:val="26"/>
          <w:szCs w:val="26"/>
          <w:rtl w:val="0"/>
        </w:rPr>
        <w:t xml:space="preserve">TOOLS &amp; TECH STACK</w:t>
      </w:r>
    </w:p>
    <w:p w:rsidR="00000000" w:rsidDel="00000000" w:rsidP="00000000" w:rsidRDefault="00000000" w:rsidRPr="00000000" w14:paraId="00000053">
      <w:pPr>
        <w:spacing w:after="240" w:before="240" w:lineRule="auto"/>
        <w:rPr>
          <w:b w:val="1"/>
          <w:sz w:val="20"/>
          <w:szCs w:val="20"/>
        </w:rPr>
      </w:pPr>
      <w:r w:rsidDel="00000000" w:rsidR="00000000" w:rsidRPr="00000000">
        <w:rPr>
          <w:b w:val="1"/>
          <w:sz w:val="20"/>
          <w:szCs w:val="20"/>
          <w:rtl w:val="0"/>
        </w:rPr>
        <w:t xml:space="preserve">C#, .NET Core/.NET 9, AWS, Azure AKS, SQL Server, CosmosDB, Cursor, Claude Code, MongoDB, Blazor, Vue.js, Angular, Node.js, Docker, Kubernetes, Okta, Swift, Objective-C, RabbitMQ, Azure DevOps, Git, MAUI, SignalR, Copilot, Visual Studio, XCode, Python, Sql Alchemy, </w:t>
      </w:r>
      <w:r w:rsidDel="00000000" w:rsidR="00000000" w:rsidRPr="00000000">
        <w:rPr>
          <w:rtl w:val="0"/>
        </w:rPr>
      </w:r>
    </w:p>
    <w:p w:rsidR="00000000" w:rsidDel="00000000" w:rsidP="00000000" w:rsidRDefault="00000000" w:rsidRPr="00000000" w14:paraId="00000054">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heading=h.76ogu0tkb7ks" w:id="7"/>
      <w:bookmarkEnd w:id="7"/>
      <w:r w:rsidDel="00000000" w:rsidR="00000000" w:rsidRPr="00000000">
        <w:rPr>
          <w:b w:val="1"/>
          <w:color w:val="000000"/>
          <w:sz w:val="26"/>
          <w:szCs w:val="26"/>
          <w:rtl w:val="0"/>
        </w:rPr>
        <w:t xml:space="preserve">ADDITIONAL INFORMATION</w:t>
      </w:r>
    </w:p>
    <w:p w:rsidR="00000000" w:rsidDel="00000000" w:rsidP="00000000" w:rsidRDefault="00000000" w:rsidRPr="00000000" w14:paraId="00000056">
      <w:pPr>
        <w:numPr>
          <w:ilvl w:val="0"/>
          <w:numId w:val="4"/>
        </w:numPr>
        <w:spacing w:after="0" w:before="240" w:lineRule="auto"/>
        <w:ind w:left="720" w:hanging="360"/>
        <w:rPr/>
      </w:pPr>
      <w:r w:rsidDel="00000000" w:rsidR="00000000" w:rsidRPr="00000000">
        <w:rPr>
          <w:sz w:val="20"/>
          <w:szCs w:val="20"/>
          <w:rtl w:val="0"/>
        </w:rPr>
        <w:t xml:space="preserve">Actively studying ML, LLMs, and AI programming using:</w:t>
      </w:r>
      <w:r w:rsidDel="00000000" w:rsidR="00000000" w:rsidRPr="00000000">
        <w:rPr>
          <w:rtl w:val="0"/>
        </w:rPr>
      </w:r>
    </w:p>
    <w:p w:rsidR="00000000" w:rsidDel="00000000" w:rsidP="00000000" w:rsidRDefault="00000000" w:rsidRPr="00000000" w14:paraId="00000057">
      <w:pPr>
        <w:numPr>
          <w:ilvl w:val="1"/>
          <w:numId w:val="4"/>
        </w:numPr>
        <w:spacing w:after="0" w:before="0" w:lineRule="auto"/>
        <w:ind w:left="1440" w:hanging="360"/>
        <w:rPr/>
      </w:pPr>
      <w:r w:rsidDel="00000000" w:rsidR="00000000" w:rsidRPr="00000000">
        <w:rPr>
          <w:sz w:val="20"/>
          <w:szCs w:val="20"/>
          <w:rtl w:val="0"/>
        </w:rPr>
        <w:t xml:space="preserve">Python, PyTorch, Hugging Face, LangChain, Azure AI Studio, and OpenAI tools.</w:t>
      </w:r>
      <w:r w:rsidDel="00000000" w:rsidR="00000000" w:rsidRPr="00000000">
        <w:rPr>
          <w:rtl w:val="0"/>
        </w:rPr>
      </w:r>
    </w:p>
    <w:p w:rsidR="00000000" w:rsidDel="00000000" w:rsidP="00000000" w:rsidRDefault="00000000" w:rsidRPr="00000000" w14:paraId="00000058">
      <w:pPr>
        <w:numPr>
          <w:ilvl w:val="1"/>
          <w:numId w:val="4"/>
        </w:numPr>
        <w:spacing w:after="0" w:before="0" w:lineRule="auto"/>
        <w:ind w:left="1440" w:hanging="360"/>
        <w:rPr/>
      </w:pPr>
      <w:r w:rsidDel="00000000" w:rsidR="00000000" w:rsidRPr="00000000">
        <w:rPr>
          <w:sz w:val="20"/>
          <w:szCs w:val="20"/>
          <w:rtl w:val="0"/>
        </w:rPr>
        <w:t xml:space="preserve">Exploring RAG, prompt engineering, and cloud ML platforms (SageMaker, Vertex AI).</w:t>
      </w:r>
      <w:r w:rsidDel="00000000" w:rsidR="00000000" w:rsidRPr="00000000">
        <w:rPr>
          <w:rtl w:val="0"/>
        </w:rPr>
      </w:r>
    </w:p>
    <w:p w:rsidR="00000000" w:rsidDel="00000000" w:rsidP="00000000" w:rsidRDefault="00000000" w:rsidRPr="00000000" w14:paraId="00000059">
      <w:pPr>
        <w:numPr>
          <w:ilvl w:val="0"/>
          <w:numId w:val="4"/>
        </w:numPr>
        <w:spacing w:after="0" w:before="0" w:lineRule="auto"/>
        <w:ind w:left="720" w:hanging="360"/>
        <w:rPr/>
      </w:pPr>
      <w:r w:rsidDel="00000000" w:rsidR="00000000" w:rsidRPr="00000000">
        <w:rPr>
          <w:sz w:val="20"/>
          <w:szCs w:val="20"/>
          <w:rtl w:val="0"/>
        </w:rPr>
        <w:t xml:space="preserve">Building with GitHub Copilot, Cursor, Claude AI, VS Code AI extensions.</w:t>
      </w:r>
      <w:r w:rsidDel="00000000" w:rsidR="00000000" w:rsidRPr="00000000">
        <w:rPr>
          <w:rtl w:val="0"/>
        </w:rPr>
      </w:r>
    </w:p>
    <w:p w:rsidR="00000000" w:rsidDel="00000000" w:rsidP="00000000" w:rsidRDefault="00000000" w:rsidRPr="00000000" w14:paraId="0000005A">
      <w:pPr>
        <w:numPr>
          <w:ilvl w:val="0"/>
          <w:numId w:val="4"/>
        </w:numPr>
        <w:spacing w:after="0" w:before="0" w:lineRule="auto"/>
        <w:ind w:left="720" w:hanging="360"/>
        <w:rPr/>
      </w:pPr>
      <w:r w:rsidDel="00000000" w:rsidR="00000000" w:rsidRPr="00000000">
        <w:rPr>
          <w:sz w:val="20"/>
          <w:szCs w:val="20"/>
          <w:rtl w:val="0"/>
        </w:rPr>
        <w:t xml:space="preserve">Coding in spare time to explore emerging tech and refine problem-solving.</w:t>
      </w:r>
      <w:r w:rsidDel="00000000" w:rsidR="00000000" w:rsidRPr="00000000">
        <w:rPr>
          <w:rtl w:val="0"/>
        </w:rPr>
      </w:r>
    </w:p>
    <w:p w:rsidR="00000000" w:rsidDel="00000000" w:rsidP="00000000" w:rsidRDefault="00000000" w:rsidRPr="00000000" w14:paraId="0000005B">
      <w:pPr>
        <w:numPr>
          <w:ilvl w:val="0"/>
          <w:numId w:val="4"/>
        </w:numPr>
        <w:spacing w:after="240" w:before="0" w:lineRule="auto"/>
        <w:ind w:left="720" w:hanging="360"/>
        <w:rPr/>
      </w:pPr>
      <w:r w:rsidDel="00000000" w:rsidR="00000000" w:rsidRPr="00000000">
        <w:rPr>
          <w:sz w:val="20"/>
          <w:szCs w:val="20"/>
          <w:rtl w:val="0"/>
        </w:rPr>
        <w:t xml:space="preserve">Expert in GitHub DevOps, remote team management, and open-source collaboration.</w:t>
      </w:r>
    </w:p>
    <w:p w:rsidR="00000000" w:rsidDel="00000000" w:rsidP="00000000" w:rsidRDefault="00000000" w:rsidRPr="00000000" w14:paraId="0000005C">
      <w:pPr>
        <w:numPr>
          <w:ilvl w:val="0"/>
          <w:numId w:val="4"/>
        </w:numPr>
        <w:spacing w:after="240" w:before="0" w:lineRule="auto"/>
        <w:ind w:left="720" w:hanging="360"/>
        <w:rPr>
          <w:sz w:val="20"/>
          <w:szCs w:val="20"/>
          <w:u w:val="none"/>
        </w:rPr>
      </w:pPr>
      <w:r w:rsidDel="00000000" w:rsidR="00000000" w:rsidRPr="00000000">
        <w:rPr>
          <w:sz w:val="20"/>
          <w:szCs w:val="20"/>
          <w:rtl w:val="0"/>
        </w:rPr>
        <w:t xml:space="preserve">Personal Projects:</w:t>
      </w:r>
    </w:p>
    <w:p w:rsidR="00000000" w:rsidDel="00000000" w:rsidP="00000000" w:rsidRDefault="00000000" w:rsidRPr="00000000" w14:paraId="0000005D">
      <w:pPr>
        <w:numPr>
          <w:ilvl w:val="1"/>
          <w:numId w:val="4"/>
        </w:numPr>
        <w:spacing w:after="240" w:before="0" w:lineRule="auto"/>
        <w:ind w:left="1440" w:hanging="360"/>
        <w:rPr>
          <w:sz w:val="20"/>
          <w:szCs w:val="20"/>
          <w:u w:val="none"/>
        </w:rPr>
      </w:pPr>
      <w:r w:rsidDel="00000000" w:rsidR="00000000" w:rsidRPr="00000000">
        <w:rPr>
          <w:sz w:val="20"/>
          <w:szCs w:val="20"/>
          <w:rtl w:val="0"/>
        </w:rPr>
        <w:t xml:space="preserve">Musician SAAS platform in React 19, Next Js, Shadcn, NodeJs, Postgres. Multi-tenant, offline sync with a desktop version in electron and hybrid mobile in Ionic, Capacitor</w:t>
      </w:r>
    </w:p>
    <w:p w:rsidR="00000000" w:rsidDel="00000000" w:rsidP="00000000" w:rsidRDefault="00000000" w:rsidRPr="00000000" w14:paraId="0000005E">
      <w:pPr>
        <w:numPr>
          <w:ilvl w:val="1"/>
          <w:numId w:val="4"/>
        </w:numPr>
        <w:spacing w:after="240" w:before="0" w:lineRule="auto"/>
        <w:ind w:left="1440" w:hanging="360"/>
        <w:rPr>
          <w:sz w:val="20"/>
          <w:szCs w:val="20"/>
          <w:u w:val="none"/>
        </w:rPr>
      </w:pPr>
      <w:r w:rsidDel="00000000" w:rsidR="00000000" w:rsidRPr="00000000">
        <w:rPr>
          <w:sz w:val="20"/>
          <w:szCs w:val="20"/>
          <w:rtl w:val="0"/>
        </w:rPr>
        <w:t xml:space="preserve">Media SAAS Platform using a MongoDb db, Python, Flask, Sql Alchemy, React, NextJs, Shadcn frontend</w:t>
      </w:r>
    </w:p>
    <w:p w:rsidR="00000000" w:rsidDel="00000000" w:rsidP="00000000" w:rsidRDefault="00000000" w:rsidRPr="00000000" w14:paraId="0000005F">
      <w:pPr>
        <w:numPr>
          <w:ilvl w:val="1"/>
          <w:numId w:val="4"/>
        </w:numPr>
        <w:spacing w:after="240" w:before="0" w:lineRule="auto"/>
        <w:ind w:left="1440" w:hanging="360"/>
        <w:rPr>
          <w:sz w:val="20"/>
          <w:szCs w:val="20"/>
          <w:u w:val="none"/>
        </w:rPr>
      </w:pPr>
      <w:r w:rsidDel="00000000" w:rsidR="00000000" w:rsidRPr="00000000">
        <w:rPr>
          <w:sz w:val="20"/>
          <w:szCs w:val="20"/>
          <w:rtl w:val="0"/>
        </w:rPr>
        <w:t xml:space="preserve">Other projects include: Go, Gin, Cassandra, 3D Game development, C++, DirectX</w:t>
      </w:r>
    </w:p>
    <w:p w:rsidR="00000000" w:rsidDel="00000000" w:rsidP="00000000" w:rsidRDefault="00000000" w:rsidRPr="00000000" w14:paraId="00000060">
      <w:pPr>
        <w:spacing w:after="240" w:before="240" w:lineRule="auto"/>
        <w:jc w:val="center"/>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heading=h.303ywtxalf9n" w:id="8"/>
      <w:bookmarkEnd w:id="8"/>
      <w:r w:rsidDel="00000000" w:rsidR="00000000" w:rsidRPr="00000000">
        <w:rPr>
          <w:b w:val="1"/>
          <w:color w:val="000000"/>
          <w:sz w:val="26"/>
          <w:szCs w:val="26"/>
          <w:rtl w:val="0"/>
        </w:rPr>
        <w:t xml:space="preserve">📄 REFERENCES</w:t>
      </w:r>
    </w:p>
    <w:p w:rsidR="00000000" w:rsidDel="00000000" w:rsidP="00000000" w:rsidRDefault="00000000" w:rsidRPr="00000000" w14:paraId="00000062">
      <w:pPr>
        <w:spacing w:after="240" w:before="240" w:lineRule="auto"/>
        <w:rPr>
          <w:b w:val="1"/>
          <w:sz w:val="20"/>
          <w:szCs w:val="20"/>
        </w:rPr>
      </w:pPr>
      <w:r w:rsidDel="00000000" w:rsidR="00000000" w:rsidRPr="00000000">
        <w:rPr>
          <w:b w:val="1"/>
          <w:sz w:val="20"/>
          <w:szCs w:val="20"/>
          <w:rtl w:val="0"/>
        </w:rPr>
        <w:t xml:space="preserve">Available upon request.</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sz w:val="20"/>
          <w:szCs w:val="20"/>
        </w:rPr>
      </w:pPr>
      <w:r w:rsidDel="00000000" w:rsidR="00000000" w:rsidRPr="00000000">
        <w:rPr>
          <w:rtl w:val="0"/>
        </w:rPr>
      </w:r>
    </w:p>
    <w:p w:rsidR="00000000" w:rsidDel="00000000" w:rsidP="00000000" w:rsidRDefault="00000000" w:rsidRPr="00000000" w14:paraId="00000066">
      <w:pPr>
        <w:pageBreakBefore w:val="0"/>
        <w:rPr>
          <w:sz w:val="20"/>
          <w:szCs w:val="20"/>
        </w:rPr>
      </w:pPr>
      <w:r w:rsidDel="00000000" w:rsidR="00000000" w:rsidRPr="00000000">
        <w:rPr>
          <w:rtl w:val="0"/>
        </w:rPr>
      </w:r>
    </w:p>
    <w:sectPr>
      <w:pgSz w:h="15840" w:w="12240" w:orient="portrait"/>
      <w:pgMar w:bottom="360" w:top="360" w:left="360" w:right="3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pPr>
    <w:rPr>
      <w:sz w:val="28"/>
      <w:szCs w:val="28"/>
    </w:rPr>
  </w:style>
  <w:style w:type="paragraph" w:styleId="Heading2">
    <w:name w:val="heading 2"/>
    <w:basedOn w:val="Normal"/>
    <w:next w:val="Normal"/>
    <w:pPr>
      <w:keepNext w:val="1"/>
      <w:keepLines w:val="1"/>
      <w:pageBreakBefore w:val="0"/>
      <w:spacing w:line="240" w:lineRule="auto"/>
    </w:pPr>
    <w:rPr>
      <w:b w:val="1"/>
      <w:sz w:val="20"/>
      <w:szCs w:val="20"/>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 Normal"/>
  </w:style>
  <w:style w:type="table" w:styleId="Table1">
    <w:basedOn w:val="TableNormal"/>
    <w:tblPr>
      <w:tblStyleRowBandSize w:val="1"/>
      <w:tblStyleColBandSize w:val="1"/>
      <w:tblCellMar>
        <w:top w:w="0.0" w:type="dxa"/>
        <w:left w:w="115.0" w:type="dxa"/>
        <w:bottom w:w="0.0" w:type="dxa"/>
        <w:right w:w="115.0" w:type="dxa"/>
      </w:tblCellMar>
    </w:tblPr>
    <w:tcPr>
      <w:shd w:fill="548dd4" w:val="clear"/>
    </w:tcPr>
  </w:style>
  <w:style w:type="table" w:styleId="Table1">
    <w:basedOn w:val="TableNormal"/>
    <w:tblPr>
      <w:tblStyleRowBandSize w:val="1"/>
      <w:tblStyleColBandSize w:val="1"/>
      <w:tblCellMar>
        <w:top w:w="0.0" w:type="dxa"/>
        <w:left w:w="115.0" w:type="dxa"/>
        <w:bottom w:w="0.0" w:type="dxa"/>
        <w:right w:w="115.0" w:type="dxa"/>
      </w:tblCellMar>
    </w:tblPr>
    <w:tcPr>
      <w:shd w:fill="548dd4" w:val="clear"/>
    </w:tcPr>
  </w:style>
  <w:style w:type="table" w:styleId="Table1">
    <w:basedOn w:val="TableNormal"/>
    <w:tblPr>
      <w:tblStyleRowBandSize w:val="1"/>
      <w:tblStyleColBandSize w:val="1"/>
      <w:tblCellMar>
        <w:top w:w="0.0" w:type="dxa"/>
        <w:left w:w="115.0" w:type="dxa"/>
        <w:bottom w:w="0.0" w:type="dxa"/>
        <w:right w:w="115.0" w:type="dxa"/>
      </w:tblCellMar>
    </w:tblPr>
    <w:tcPr>
      <w:shd w:fill="548dd4" w:val="clear"/>
    </w:tc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548dd4"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Li1XTq9/QeTDtoHgUMVGwyZXog==">CgMxLjAyDWguM3AyYTF2dGF5M2wyDmgucW1lY3lzaTVlbTluMg5oLjQ5a3B0dW8weWM5aTIOaC5vaWxvNmt6ZjFjdjAyDmgub3p4bWR2dTJzNzM3Mg5oLnI3Y3k2YmYwN3kwcDIOaC44aHF2eXNoaWhvb3cyDmguNzZvZ3UwdGtiN2tzMg5oLjMwM3l3dHhhbGY5bjgAciExUUNvWjM1N044ZVlIdnVIM1p0Uk9aVVJJcm5STk5aLWM=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