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F" w:rsidRDefault="0051038F" w:rsidP="00E358BA">
      <w:pPr>
        <w:jc w:val="center"/>
      </w:pPr>
      <w:r>
        <w:t>UNDERWATER COMMUNICATION RESEARCH</w:t>
      </w:r>
    </w:p>
    <w:p w:rsidR="0051038F" w:rsidRDefault="0051038F"/>
    <w:p w:rsidR="0051038F" w:rsidRDefault="0051038F">
      <w:hyperlink r:id="rId6" w:history="1">
        <w:r>
          <w:rPr>
            <w:rStyle w:val="Hyperlink"/>
          </w:rPr>
          <w:t>http://www.ieee.org/organizations/pubs/newsletters/oes/html/spring06/underwater.html</w:t>
        </w:r>
      </w:hyperlink>
    </w:p>
    <w:p w:rsidR="0051038F" w:rsidRDefault="0051038F"/>
    <w:p w:rsidR="00E159F0" w:rsidRDefault="00B44514">
      <w:r>
        <w:t>Underwater communication challenges:</w:t>
      </w:r>
    </w:p>
    <w:p w:rsidR="00B44514" w:rsidRDefault="00B44514" w:rsidP="00B44514">
      <w:pPr>
        <w:pStyle w:val="ListParagraph"/>
        <w:numPr>
          <w:ilvl w:val="0"/>
          <w:numId w:val="1"/>
        </w:numPr>
      </w:pPr>
      <w:r>
        <w:t xml:space="preserve">Frequency-dependent </w:t>
      </w:r>
      <w:r w:rsidR="00911065">
        <w:t>propagation</w:t>
      </w:r>
      <w:r>
        <w:t xml:space="preserve"> loss</w:t>
      </w:r>
    </w:p>
    <w:p w:rsidR="00B44514" w:rsidRDefault="00B44514" w:rsidP="00B44514">
      <w:pPr>
        <w:pStyle w:val="ListParagraph"/>
        <w:numPr>
          <w:ilvl w:val="0"/>
          <w:numId w:val="1"/>
        </w:numPr>
      </w:pPr>
      <w:r>
        <w:t xml:space="preserve">Severe multipath </w:t>
      </w:r>
    </w:p>
    <w:p w:rsidR="00B44514" w:rsidRDefault="00B44514" w:rsidP="00B44514">
      <w:pPr>
        <w:pStyle w:val="ListParagraph"/>
        <w:numPr>
          <w:ilvl w:val="0"/>
          <w:numId w:val="1"/>
        </w:numPr>
      </w:pPr>
      <w:r>
        <w:t>Low propagation speed of sound.</w:t>
      </w:r>
    </w:p>
    <w:p w:rsidR="00B44514" w:rsidRDefault="00B44514" w:rsidP="00B44514"/>
    <w:p w:rsidR="00911065" w:rsidRPr="00E358BA" w:rsidRDefault="00911065" w:rsidP="00B44514">
      <w:pPr>
        <w:rPr>
          <w:b/>
        </w:rPr>
      </w:pPr>
      <w:r w:rsidRPr="00E358BA">
        <w:rPr>
          <w:b/>
        </w:rPr>
        <w:t>Frequency-dependent propagation loss:</w:t>
      </w:r>
    </w:p>
    <w:p w:rsidR="00911065" w:rsidRDefault="00911065" w:rsidP="00B44514"/>
    <w:p w:rsidR="00911065" w:rsidRDefault="00E358BA" w:rsidP="00B44514">
      <w:r>
        <w:t xml:space="preserve">Path loss is a function of a coefficient k whose value is usually between 1 and 2, an absorption factor </w:t>
      </w:r>
      <w:proofErr w:type="gramStart"/>
      <w:r>
        <w:t>a(</w:t>
      </w:r>
      <w:proofErr w:type="gramEnd"/>
      <w:r>
        <w:t>f) that is a function of frequency, and distance d.</w:t>
      </w:r>
    </w:p>
    <w:p w:rsidR="00E358BA" w:rsidRDefault="00E358BA" w:rsidP="00B44514">
      <w:r>
        <w:rPr>
          <w:color w:val="000000"/>
          <w:sz w:val="27"/>
          <w:szCs w:val="27"/>
          <w:shd w:val="clear" w:color="auto" w:fill="FFFFFF"/>
        </w:rPr>
        <w:t>A=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dka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f)d</w:t>
      </w:r>
    </w:p>
    <w:p w:rsidR="00E358BA" w:rsidRDefault="00E358BA" w:rsidP="00B44514"/>
    <w:p w:rsidR="00451FC6" w:rsidRDefault="00E358BA" w:rsidP="00B44514">
      <w:r>
        <w:t xml:space="preserve">At large distance, around 100km, this becomes a big problem and results in an available bandwidth of about </w:t>
      </w:r>
      <w:proofErr w:type="gramStart"/>
      <w:r>
        <w:t>1kHz</w:t>
      </w:r>
      <w:proofErr w:type="gramEnd"/>
      <w:r>
        <w:t xml:space="preserve">.  For our application, we will be at short distances, much less than 1km, and will not be limited in frequency by propagation loss, but by </w:t>
      </w:r>
      <w:r w:rsidR="00451FC6">
        <w:t>the transducer.</w:t>
      </w:r>
    </w:p>
    <w:p w:rsidR="00E358BA" w:rsidRDefault="00E358BA" w:rsidP="00B44514"/>
    <w:p w:rsidR="00911065" w:rsidRDefault="00911065" w:rsidP="00B44514"/>
    <w:p w:rsidR="00B44514" w:rsidRPr="00E358BA" w:rsidRDefault="00B44514" w:rsidP="00B44514">
      <w:pPr>
        <w:rPr>
          <w:b/>
        </w:rPr>
      </w:pPr>
      <w:proofErr w:type="gramStart"/>
      <w:r w:rsidRPr="00E358BA">
        <w:rPr>
          <w:b/>
        </w:rPr>
        <w:t>Multipath :</w:t>
      </w:r>
      <w:proofErr w:type="gramEnd"/>
    </w:p>
    <w:p w:rsidR="00B44514" w:rsidRDefault="00B44514" w:rsidP="00B44514">
      <w:r>
        <w:rPr>
          <w:noProof/>
        </w:rPr>
        <w:drawing>
          <wp:inline distT="0" distB="0" distL="0" distR="0" wp14:anchorId="006108FA" wp14:editId="56AA5383">
            <wp:extent cx="4724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65" w:rsidRDefault="00911065" w:rsidP="00B44514">
      <w:r>
        <w:t>This will be an issue for us, because for our project, and in the application the AUV would be used for, it would be in relatively shallow waters.</w:t>
      </w:r>
      <w:r w:rsidR="00E358BA">
        <w:t xml:space="preserve">  In shallow waters, reflection occurs from the surface of the water and from the bottom.</w:t>
      </w:r>
    </w:p>
    <w:p w:rsidR="00451FC6" w:rsidRDefault="00451FC6" w:rsidP="00B44514"/>
    <w:p w:rsidR="00451FC6" w:rsidRDefault="00451FC6" w:rsidP="00B44514">
      <w:r>
        <w:t>Source for purchasing components:</w:t>
      </w:r>
    </w:p>
    <w:p w:rsidR="00451FC6" w:rsidRDefault="00451FC6" w:rsidP="00B44514">
      <w:hyperlink r:id="rId8" w:history="1">
        <w:r>
          <w:rPr>
            <w:rStyle w:val="Hyperlink"/>
          </w:rPr>
          <w:t>http://www.benthowave.com/products/BII-8080TR.html</w:t>
        </w:r>
      </w:hyperlink>
      <w:bookmarkStart w:id="0" w:name="_GoBack"/>
      <w:bookmarkEnd w:id="0"/>
    </w:p>
    <w:sectPr w:rsidR="0045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F5622"/>
    <w:multiLevelType w:val="hybridMultilevel"/>
    <w:tmpl w:val="4A1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14"/>
    <w:rsid w:val="00451FC6"/>
    <w:rsid w:val="0051038F"/>
    <w:rsid w:val="00911065"/>
    <w:rsid w:val="00B44514"/>
    <w:rsid w:val="00E159F0"/>
    <w:rsid w:val="00E358BA"/>
    <w:rsid w:val="00E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03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0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thowave.com/products/BII-8080TR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organizations/pubs/newsletters/oes/html/spring06/underwa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James Morales</dc:creator>
  <cp:lastModifiedBy>Joshua James Morales</cp:lastModifiedBy>
  <cp:revision>1</cp:revision>
  <dcterms:created xsi:type="dcterms:W3CDTF">2013-10-24T21:37:00Z</dcterms:created>
  <dcterms:modified xsi:type="dcterms:W3CDTF">2013-10-25T18:20:00Z</dcterms:modified>
</cp:coreProperties>
</file>