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820B" w14:textId="77777777" w:rsidR="003D0413" w:rsidRPr="006536B2" w:rsidRDefault="00000000">
      <w:pPr>
        <w:pStyle w:val="Title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Plan de gestión ágil</w:t>
      </w:r>
    </w:p>
    <w:p w14:paraId="158ECF7E" w14:textId="77777777" w:rsidR="003D0413" w:rsidRPr="006536B2" w:rsidRDefault="00000000">
      <w:pPr>
        <w:pStyle w:val="Subtitle"/>
        <w:rPr>
          <w:rFonts w:ascii="Arial" w:hAnsi="Arial" w:cs="Arial"/>
          <w:i w:val="0"/>
          <w:iCs w:val="0"/>
          <w:lang w:val="es-MX"/>
        </w:rPr>
      </w:pPr>
      <w:r w:rsidRPr="006536B2">
        <w:rPr>
          <w:rFonts w:ascii="Arial" w:hAnsi="Arial" w:cs="Arial"/>
          <w:i w:val="0"/>
          <w:iCs w:val="0"/>
          <w:lang w:val="es-MX"/>
        </w:rPr>
        <w:t>Marco Scrum adaptado, gobierno del backlog y reglas de operación</w:t>
      </w:r>
    </w:p>
    <w:p w14:paraId="22BAD30A" w14:textId="77777777" w:rsidR="003D0413" w:rsidRPr="006536B2" w:rsidRDefault="00000000">
      <w:pPr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VialNex | Proyecto académico · Ingeniería en Informática · Duoc UC Plaza Norte</w:t>
      </w:r>
    </w:p>
    <w:p w14:paraId="743EFE4C" w14:textId="50C81991" w:rsidR="003D0413" w:rsidRPr="006536B2" w:rsidRDefault="00000000">
      <w:pPr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Versión de trabajo: 19 de octubre de 2026. Elaborado a partir de antecedentes compartidos del proyecto. Las secciones marcadas Por validar necesitan confirmación del equipo o de la pauta docente.</w:t>
      </w:r>
    </w:p>
    <w:p w14:paraId="2FAE9761" w14:textId="77777777" w:rsidR="003D0413" w:rsidRPr="006536B2" w:rsidRDefault="00000000">
      <w:pPr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Estado del documento: borrador académico sujeto a validación y aprobación.</w:t>
      </w:r>
    </w:p>
    <w:p w14:paraId="57F2421F" w14:textId="77777777" w:rsidR="003D0413" w:rsidRPr="006536B2" w:rsidRDefault="00000000">
      <w:pPr>
        <w:pStyle w:val="Heading1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Metodología</w:t>
      </w:r>
    </w:p>
    <w:p w14:paraId="03DF8FF5" w14:textId="77777777" w:rsidR="003D0413" w:rsidRPr="006536B2" w:rsidRDefault="00000000">
      <w:pPr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Scrum con sprints de dos semanas, planificación incremental, seguimiento visual de tareas y revisión del incremento. En el proyecto se utilizan cinco listas: Backlog, Sprint actual, En curso, En revisión y Hecho; los sprints son etiquetas, no columnas.</w:t>
      </w:r>
    </w:p>
    <w:p w14:paraId="32A264AD" w14:textId="77777777" w:rsidR="003D0413" w:rsidRPr="006536B2" w:rsidRDefault="00000000">
      <w:pPr>
        <w:pStyle w:val="Heading1"/>
        <w:rPr>
          <w:rFonts w:ascii="Arial" w:hAnsi="Arial" w:cs="Arial"/>
        </w:rPr>
      </w:pPr>
      <w:r w:rsidRPr="006536B2">
        <w:rPr>
          <w:rFonts w:ascii="Arial" w:hAnsi="Arial" w:cs="Arial"/>
        </w:rPr>
        <w:t>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3D0413" w:rsidRPr="006536B2" w14:paraId="39603A78" w14:textId="77777777">
        <w:trPr>
          <w:jc w:val="center"/>
        </w:trPr>
        <w:tc>
          <w:tcPr>
            <w:tcW w:w="4896" w:type="dxa"/>
            <w:shd w:val="clear" w:color="auto" w:fill="17324D"/>
          </w:tcPr>
          <w:p w14:paraId="1AFCFCF1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  <w:color w:val="FFFFFF"/>
              </w:rPr>
              <w:t>Responsable</w:t>
            </w:r>
          </w:p>
        </w:tc>
        <w:tc>
          <w:tcPr>
            <w:tcW w:w="4896" w:type="dxa"/>
            <w:shd w:val="clear" w:color="auto" w:fill="17324D"/>
          </w:tcPr>
          <w:p w14:paraId="768076F3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  <w:color w:val="FFFFFF"/>
              </w:rPr>
              <w:t>Responsabilidad funcional</w:t>
            </w:r>
          </w:p>
        </w:tc>
      </w:tr>
      <w:tr w:rsidR="003D0413" w:rsidRPr="006536B2" w14:paraId="46512816" w14:textId="77777777">
        <w:trPr>
          <w:jc w:val="center"/>
        </w:trPr>
        <w:tc>
          <w:tcPr>
            <w:tcW w:w="4896" w:type="dxa"/>
          </w:tcPr>
          <w:p w14:paraId="3BAFE08A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Bernardo Rojas</w:t>
            </w:r>
          </w:p>
        </w:tc>
        <w:tc>
          <w:tcPr>
            <w:tcW w:w="4896" w:type="dxa"/>
          </w:tcPr>
          <w:p w14:paraId="6545EAE4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backend, API, base de datos e infraestructura</w:t>
            </w:r>
          </w:p>
        </w:tc>
      </w:tr>
      <w:tr w:rsidR="003D0413" w:rsidRPr="006536B2" w14:paraId="44DCAF60" w14:textId="77777777">
        <w:trPr>
          <w:jc w:val="center"/>
        </w:trPr>
        <w:tc>
          <w:tcPr>
            <w:tcW w:w="4896" w:type="dxa"/>
          </w:tcPr>
          <w:p w14:paraId="327BA61D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Cristóbal Peña</w:t>
            </w:r>
          </w:p>
        </w:tc>
        <w:tc>
          <w:tcPr>
            <w:tcW w:w="4896" w:type="dxa"/>
          </w:tcPr>
          <w:p w14:paraId="4CA0835F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plataforma web / frontend</w:t>
            </w:r>
          </w:p>
        </w:tc>
      </w:tr>
      <w:tr w:rsidR="003D0413" w:rsidRPr="006536B2" w14:paraId="082563D6" w14:textId="77777777">
        <w:trPr>
          <w:jc w:val="center"/>
        </w:trPr>
        <w:tc>
          <w:tcPr>
            <w:tcW w:w="4896" w:type="dxa"/>
          </w:tcPr>
          <w:p w14:paraId="6140C3E0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Javier Morales</w:t>
            </w:r>
          </w:p>
        </w:tc>
        <w:tc>
          <w:tcPr>
            <w:tcW w:w="4896" w:type="dxa"/>
          </w:tcPr>
          <w:p w14:paraId="0CA74597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aplicación móvil</w:t>
            </w:r>
          </w:p>
        </w:tc>
      </w:tr>
    </w:tbl>
    <w:p w14:paraId="1D73C224" w14:textId="77777777" w:rsidR="003D0413" w:rsidRPr="006536B2" w:rsidRDefault="003D0413">
      <w:pPr>
        <w:rPr>
          <w:rFonts w:ascii="Arial" w:hAnsi="Arial" w:cs="Arial"/>
        </w:rPr>
      </w:pPr>
    </w:p>
    <w:p w14:paraId="7CEB97CC" w14:textId="77777777" w:rsidR="003D0413" w:rsidRPr="006536B2" w:rsidRDefault="00000000">
      <w:pPr>
        <w:rPr>
          <w:rFonts w:ascii="Arial" w:hAnsi="Arial" w:cs="Arial"/>
        </w:rPr>
      </w:pPr>
      <w:r w:rsidRPr="006536B2">
        <w:rPr>
          <w:rFonts w:ascii="Arial" w:hAnsi="Arial" w:cs="Arial"/>
        </w:rPr>
        <w:t>Roles formales Scrum (Product Owner, Scrum Master, Developers): asignación pendiente de validación; no deben atribuirse automáticamente por especialidad técnica.</w:t>
      </w:r>
    </w:p>
    <w:p w14:paraId="752B5A34" w14:textId="77777777" w:rsidR="003D0413" w:rsidRPr="006536B2" w:rsidRDefault="00000000">
      <w:pPr>
        <w:pStyle w:val="Heading1"/>
        <w:rPr>
          <w:rFonts w:ascii="Arial" w:hAnsi="Arial" w:cs="Arial"/>
        </w:rPr>
      </w:pPr>
      <w:r w:rsidRPr="006536B2">
        <w:rPr>
          <w:rFonts w:ascii="Arial" w:hAnsi="Arial" w:cs="Arial"/>
        </w:rPr>
        <w:t>Eventos y cadencia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D0413" w:rsidRPr="006536B2" w14:paraId="67D39FCE" w14:textId="77777777">
        <w:trPr>
          <w:jc w:val="center"/>
        </w:trPr>
        <w:tc>
          <w:tcPr>
            <w:tcW w:w="3264" w:type="dxa"/>
            <w:shd w:val="clear" w:color="auto" w:fill="17324D"/>
          </w:tcPr>
          <w:p w14:paraId="1B3068B7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  <w:color w:val="FFFFFF"/>
              </w:rPr>
              <w:t>Evento</w:t>
            </w:r>
          </w:p>
        </w:tc>
        <w:tc>
          <w:tcPr>
            <w:tcW w:w="3264" w:type="dxa"/>
            <w:shd w:val="clear" w:color="auto" w:fill="17324D"/>
          </w:tcPr>
          <w:p w14:paraId="2B2DF6A5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  <w:color w:val="FFFFFF"/>
              </w:rPr>
              <w:t>Propósito</w:t>
            </w:r>
          </w:p>
        </w:tc>
        <w:tc>
          <w:tcPr>
            <w:tcW w:w="3264" w:type="dxa"/>
            <w:shd w:val="clear" w:color="auto" w:fill="17324D"/>
          </w:tcPr>
          <w:p w14:paraId="1D5BDA55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  <w:color w:val="FFFFFF"/>
              </w:rPr>
              <w:t>Evidencia</w:t>
            </w:r>
          </w:p>
        </w:tc>
      </w:tr>
      <w:tr w:rsidR="003D0413" w:rsidRPr="006536B2" w14:paraId="29F1DD72" w14:textId="77777777">
        <w:trPr>
          <w:jc w:val="center"/>
        </w:trPr>
        <w:tc>
          <w:tcPr>
            <w:tcW w:w="3264" w:type="dxa"/>
          </w:tcPr>
          <w:p w14:paraId="3CA69321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Sprint Planning</w:t>
            </w:r>
          </w:p>
        </w:tc>
        <w:tc>
          <w:tcPr>
            <w:tcW w:w="3264" w:type="dxa"/>
          </w:tcPr>
          <w:p w14:paraId="5D67250A" w14:textId="77777777" w:rsidR="003D0413" w:rsidRPr="006536B2" w:rsidRDefault="00000000">
            <w:pPr>
              <w:rPr>
                <w:rFonts w:ascii="Arial" w:hAnsi="Arial" w:cs="Arial"/>
                <w:lang w:val="es-MX"/>
              </w:rPr>
            </w:pPr>
            <w:r w:rsidRPr="006536B2">
              <w:rPr>
                <w:rFonts w:ascii="Arial" w:hAnsi="Arial" w:cs="Arial"/>
                <w:lang w:val="es-MX"/>
              </w:rPr>
              <w:t>Objetivo de sprint y compromiso de HU</w:t>
            </w:r>
          </w:p>
        </w:tc>
        <w:tc>
          <w:tcPr>
            <w:tcW w:w="3264" w:type="dxa"/>
          </w:tcPr>
          <w:p w14:paraId="5904D87B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Acta + Sprint Backlog</w:t>
            </w:r>
          </w:p>
        </w:tc>
      </w:tr>
      <w:tr w:rsidR="003D0413" w:rsidRPr="006536B2" w14:paraId="056D2288" w14:textId="77777777">
        <w:trPr>
          <w:jc w:val="center"/>
        </w:trPr>
        <w:tc>
          <w:tcPr>
            <w:tcW w:w="3264" w:type="dxa"/>
          </w:tcPr>
          <w:p w14:paraId="3EC9346F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Daily Scrum</w:t>
            </w:r>
          </w:p>
        </w:tc>
        <w:tc>
          <w:tcPr>
            <w:tcW w:w="3264" w:type="dxa"/>
          </w:tcPr>
          <w:p w14:paraId="47ED4DE1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Coordinar avances y obstáculos</w:t>
            </w:r>
          </w:p>
        </w:tc>
        <w:tc>
          <w:tcPr>
            <w:tcW w:w="3264" w:type="dxa"/>
          </w:tcPr>
          <w:p w14:paraId="75D19C7B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Notas breves, blockers</w:t>
            </w:r>
          </w:p>
        </w:tc>
      </w:tr>
      <w:tr w:rsidR="003D0413" w:rsidRPr="006536B2" w14:paraId="317AB6DD" w14:textId="77777777">
        <w:trPr>
          <w:jc w:val="center"/>
        </w:trPr>
        <w:tc>
          <w:tcPr>
            <w:tcW w:w="3264" w:type="dxa"/>
          </w:tcPr>
          <w:p w14:paraId="46D27B05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Sprint Review</w:t>
            </w:r>
          </w:p>
        </w:tc>
        <w:tc>
          <w:tcPr>
            <w:tcW w:w="3264" w:type="dxa"/>
          </w:tcPr>
          <w:p w14:paraId="13C650D3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Demostrar incremento</w:t>
            </w:r>
          </w:p>
        </w:tc>
        <w:tc>
          <w:tcPr>
            <w:tcW w:w="3264" w:type="dxa"/>
          </w:tcPr>
          <w:p w14:paraId="3A17789B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Acta, aceptación y observaciones</w:t>
            </w:r>
          </w:p>
        </w:tc>
      </w:tr>
      <w:tr w:rsidR="003D0413" w:rsidRPr="006536B2" w14:paraId="3C56717D" w14:textId="77777777">
        <w:trPr>
          <w:jc w:val="center"/>
        </w:trPr>
        <w:tc>
          <w:tcPr>
            <w:tcW w:w="3264" w:type="dxa"/>
          </w:tcPr>
          <w:p w14:paraId="4BC60CFC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Retrospective</w:t>
            </w:r>
          </w:p>
        </w:tc>
        <w:tc>
          <w:tcPr>
            <w:tcW w:w="3264" w:type="dxa"/>
          </w:tcPr>
          <w:p w14:paraId="07ECEB14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Mejorar proceso</w:t>
            </w:r>
          </w:p>
        </w:tc>
        <w:tc>
          <w:tcPr>
            <w:tcW w:w="3264" w:type="dxa"/>
          </w:tcPr>
          <w:p w14:paraId="27031557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Acciones y responsables</w:t>
            </w:r>
          </w:p>
        </w:tc>
      </w:tr>
      <w:tr w:rsidR="003D0413" w:rsidRPr="006536B2" w14:paraId="1C8B756A" w14:textId="77777777">
        <w:trPr>
          <w:jc w:val="center"/>
        </w:trPr>
        <w:tc>
          <w:tcPr>
            <w:tcW w:w="3264" w:type="dxa"/>
          </w:tcPr>
          <w:p w14:paraId="5B4C9BCE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Refinamiento</w:t>
            </w:r>
          </w:p>
        </w:tc>
        <w:tc>
          <w:tcPr>
            <w:tcW w:w="3264" w:type="dxa"/>
          </w:tcPr>
          <w:p w14:paraId="25020E0C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Dividir/estimar HU</w:t>
            </w:r>
          </w:p>
        </w:tc>
        <w:tc>
          <w:tcPr>
            <w:tcW w:w="3264" w:type="dxa"/>
          </w:tcPr>
          <w:p w14:paraId="5AE19E87" w14:textId="77777777" w:rsidR="003D0413" w:rsidRPr="006536B2" w:rsidRDefault="00000000">
            <w:pPr>
              <w:rPr>
                <w:rFonts w:ascii="Arial" w:hAnsi="Arial" w:cs="Arial"/>
              </w:rPr>
            </w:pPr>
            <w:r w:rsidRPr="006536B2">
              <w:rPr>
                <w:rFonts w:ascii="Arial" w:hAnsi="Arial" w:cs="Arial"/>
              </w:rPr>
              <w:t>Backlog actualizado</w:t>
            </w:r>
          </w:p>
        </w:tc>
      </w:tr>
    </w:tbl>
    <w:p w14:paraId="2D242B37" w14:textId="77777777" w:rsidR="003D0413" w:rsidRPr="006536B2" w:rsidRDefault="003D0413">
      <w:pPr>
        <w:rPr>
          <w:rFonts w:ascii="Arial" w:hAnsi="Arial" w:cs="Arial"/>
        </w:rPr>
      </w:pPr>
    </w:p>
    <w:p w14:paraId="5F9AB04D" w14:textId="77777777" w:rsidR="003D0413" w:rsidRPr="006536B2" w:rsidRDefault="00000000">
      <w:pPr>
        <w:pStyle w:val="Heading1"/>
        <w:rPr>
          <w:rFonts w:ascii="Arial" w:hAnsi="Arial" w:cs="Arial"/>
        </w:rPr>
      </w:pPr>
      <w:r w:rsidRPr="006536B2">
        <w:rPr>
          <w:rFonts w:ascii="Arial" w:hAnsi="Arial" w:cs="Arial"/>
        </w:rPr>
        <w:t>Políticas del tablero</w:t>
      </w:r>
    </w:p>
    <w:p w14:paraId="4C6A5336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WIP máximo recomendado: tres tarjetas en En curso, una por persona.</w:t>
      </w:r>
    </w:p>
    <w:p w14:paraId="26072545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Bloqueado es etiqueta roja y no una columna.</w:t>
      </w:r>
    </w:p>
    <w:p w14:paraId="7B2D9C0F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Se usan etiquetas Sprint 1 a Sprint 8; una tarjeta conserva su estado de flujo independiente del sprint.</w:t>
      </w:r>
    </w:p>
    <w:p w14:paraId="1FC8DD0B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Una historia debe tener rol, necesidad, beneficio, criterios, estimación y responsable.</w:t>
      </w:r>
    </w:p>
    <w:p w14:paraId="77D4B08E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No mover a Hecho sin evidencias mínimas o dejar indicación explícita de simulación.</w:t>
      </w:r>
    </w:p>
    <w:p w14:paraId="35863551" w14:textId="77777777" w:rsidR="003D0413" w:rsidRPr="006536B2" w:rsidRDefault="00000000">
      <w:pPr>
        <w:pStyle w:val="Heading1"/>
        <w:rPr>
          <w:rFonts w:ascii="Arial" w:hAnsi="Arial" w:cs="Arial"/>
        </w:rPr>
      </w:pPr>
      <w:r w:rsidRPr="006536B2">
        <w:rPr>
          <w:rFonts w:ascii="Arial" w:hAnsi="Arial" w:cs="Arial"/>
        </w:rPr>
        <w:lastRenderedPageBreak/>
        <w:t>Definition of Ready</w:t>
      </w:r>
    </w:p>
    <w:p w14:paraId="78B83678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HU comprensible y valor de negocio definido.</w:t>
      </w:r>
    </w:p>
    <w:p w14:paraId="4E0E95D3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Criterios verificables y dependencias identificadas.</w:t>
      </w:r>
    </w:p>
    <w:p w14:paraId="20969FCA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Estimación acordada y capacidad disponible.</w:t>
      </w:r>
    </w:p>
    <w:p w14:paraId="4D7CBD95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Diseño/API/mocks necesarios conocidos.</w:t>
      </w:r>
    </w:p>
    <w:p w14:paraId="4581D59F" w14:textId="77777777" w:rsidR="003D0413" w:rsidRPr="006536B2" w:rsidRDefault="00000000">
      <w:pPr>
        <w:pStyle w:val="Heading1"/>
        <w:rPr>
          <w:rFonts w:ascii="Arial" w:hAnsi="Arial" w:cs="Arial"/>
        </w:rPr>
      </w:pPr>
      <w:r w:rsidRPr="006536B2">
        <w:rPr>
          <w:rFonts w:ascii="Arial" w:hAnsi="Arial" w:cs="Arial"/>
        </w:rPr>
        <w:t>Definition of Done</w:t>
      </w:r>
    </w:p>
    <w:p w14:paraId="20ECFC18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Código integrado al repositorio y revisado.</w:t>
      </w:r>
    </w:p>
    <w:p w14:paraId="3E8FFB90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Pruebas relevantes ejecutadas, sin defectos críticos abiertos.</w:t>
      </w:r>
    </w:p>
    <w:p w14:paraId="34B28ACC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Criterios de aceptación demostrados con evidencia.</w:t>
      </w:r>
    </w:p>
    <w:p w14:paraId="40837286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Documentación técnica y usuario actualizada.</w:t>
      </w:r>
    </w:p>
    <w:p w14:paraId="0DCD6449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Despliegue funcional y revisión del equipo.</w:t>
      </w:r>
    </w:p>
    <w:p w14:paraId="1B8D03B0" w14:textId="77777777" w:rsidR="003D0413" w:rsidRPr="006536B2" w:rsidRDefault="00000000">
      <w:pPr>
        <w:pStyle w:val="Heading1"/>
        <w:rPr>
          <w:rFonts w:ascii="Arial" w:hAnsi="Arial" w:cs="Arial"/>
        </w:rPr>
      </w:pPr>
      <w:r w:rsidRPr="006536B2">
        <w:rPr>
          <w:rFonts w:ascii="Arial" w:hAnsi="Arial" w:cs="Arial"/>
        </w:rPr>
        <w:t>Indicadores</w:t>
      </w:r>
    </w:p>
    <w:p w14:paraId="0BD32F23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Velocidad: puntos realmente aceptados al cierre de cada sprint.</w:t>
      </w:r>
    </w:p>
    <w:p w14:paraId="3FC40E08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Burndown: puntos pendientes día a día, no inventar series históricas.</w:t>
      </w:r>
    </w:p>
    <w:p w14:paraId="5F5B2B36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Lead time y WIP: monitorear acumulación de trabajo.</w:t>
      </w:r>
    </w:p>
    <w:p w14:paraId="47959C72" w14:textId="77777777" w:rsidR="003D0413" w:rsidRPr="006536B2" w:rsidRDefault="00000000">
      <w:pPr>
        <w:pStyle w:val="ListBullet"/>
        <w:rPr>
          <w:rFonts w:ascii="Arial" w:hAnsi="Arial" w:cs="Arial"/>
          <w:lang w:val="es-MX"/>
        </w:rPr>
      </w:pPr>
      <w:r w:rsidRPr="006536B2">
        <w:rPr>
          <w:rFonts w:ascii="Arial" w:hAnsi="Arial" w:cs="Arial"/>
          <w:lang w:val="es-MX"/>
        </w:rPr>
        <w:t>Defectos: registrar severidad, evidencia y estado de resolución.</w:t>
      </w:r>
    </w:p>
    <w:sectPr w:rsidR="003D0413" w:rsidRPr="006536B2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6F865" w14:textId="77777777" w:rsidR="008C0255" w:rsidRDefault="008C0255">
      <w:pPr>
        <w:spacing w:after="0" w:line="240" w:lineRule="auto"/>
      </w:pPr>
      <w:r>
        <w:separator/>
      </w:r>
    </w:p>
  </w:endnote>
  <w:endnote w:type="continuationSeparator" w:id="0">
    <w:p w14:paraId="6C988BC5" w14:textId="77777777" w:rsidR="008C0255" w:rsidRDefault="008C0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E3130" w14:textId="243BB634" w:rsidR="003D0413" w:rsidRDefault="003D041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A87F3" w14:textId="77777777" w:rsidR="008C0255" w:rsidRDefault="008C0255">
      <w:pPr>
        <w:spacing w:after="0" w:line="240" w:lineRule="auto"/>
      </w:pPr>
      <w:r>
        <w:separator/>
      </w:r>
    </w:p>
  </w:footnote>
  <w:footnote w:type="continuationSeparator" w:id="0">
    <w:p w14:paraId="07A3AA8F" w14:textId="77777777" w:rsidR="008C0255" w:rsidRDefault="008C0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079534">
    <w:abstractNumId w:val="8"/>
  </w:num>
  <w:num w:numId="2" w16cid:durableId="1575312740">
    <w:abstractNumId w:val="6"/>
  </w:num>
  <w:num w:numId="3" w16cid:durableId="405340799">
    <w:abstractNumId w:val="5"/>
  </w:num>
  <w:num w:numId="4" w16cid:durableId="1775325313">
    <w:abstractNumId w:val="4"/>
  </w:num>
  <w:num w:numId="5" w16cid:durableId="1099789420">
    <w:abstractNumId w:val="7"/>
  </w:num>
  <w:num w:numId="6" w16cid:durableId="532886305">
    <w:abstractNumId w:val="3"/>
  </w:num>
  <w:num w:numId="7" w16cid:durableId="1382634124">
    <w:abstractNumId w:val="2"/>
  </w:num>
  <w:num w:numId="8" w16cid:durableId="348065812">
    <w:abstractNumId w:val="1"/>
  </w:num>
  <w:num w:numId="9" w16cid:durableId="84209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413"/>
    <w:rsid w:val="004120BD"/>
    <w:rsid w:val="006536B2"/>
    <w:rsid w:val="008C02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B6A74"/>
  <w14:defaultImageDpi w14:val="300"/>
  <w15:docId w15:val="{1C5BFC16-1108-46E3-A39E-E7D56508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Cristobal Peña</cp:lastModifiedBy>
  <cp:revision>2</cp:revision>
  <dcterms:created xsi:type="dcterms:W3CDTF">2013-12-23T23:15:00Z</dcterms:created>
  <dcterms:modified xsi:type="dcterms:W3CDTF">2026-10-19T19:08:00Z</dcterms:modified>
  <cp:category/>
</cp:coreProperties>
</file>