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431" w:rsidRPr="00B62817" w:rsidRDefault="00B62817">
      <w:pPr>
        <w:rPr>
          <w:rFonts w:ascii="Arial" w:hAnsi="Arial" w:cs="Arial"/>
          <w:b/>
          <w:bCs/>
          <w:color w:val="000078"/>
          <w:sz w:val="36"/>
          <w:szCs w:val="36"/>
        </w:rPr>
      </w:pPr>
      <w:r w:rsidRPr="00B62817">
        <w:rPr>
          <w:rFonts w:ascii="Arial" w:hAnsi="Arial" w:cs="Arial"/>
          <w:b/>
          <w:bCs/>
          <w:color w:val="000078"/>
          <w:sz w:val="36"/>
          <w:szCs w:val="36"/>
        </w:rPr>
        <w:t>Práctica 1, Web Scraping</w:t>
      </w:r>
    </w:p>
    <w:p w:rsidR="00B62817" w:rsidRDefault="00B62817" w:rsidP="00B62817">
      <w:pPr>
        <w:rPr>
          <w:rFonts w:ascii="Arial" w:hAnsi="Arial" w:cs="Arial"/>
          <w:b/>
          <w:bCs/>
          <w:color w:val="000078"/>
          <w:sz w:val="36"/>
          <w:szCs w:val="36"/>
        </w:rPr>
      </w:pPr>
      <w:r w:rsidRPr="00B62817">
        <w:rPr>
          <w:rFonts w:ascii="Arial" w:hAnsi="Arial" w:cs="Arial"/>
          <w:b/>
          <w:bCs/>
          <w:color w:val="000078"/>
          <w:sz w:val="36"/>
          <w:szCs w:val="36"/>
        </w:rPr>
        <w:t>Descripción</w:t>
      </w:r>
    </w:p>
    <w:p w:rsidR="000837AA" w:rsidRPr="00B62817" w:rsidRDefault="000837AA" w:rsidP="00B62817">
      <w:pPr>
        <w:rPr>
          <w:rFonts w:ascii="Arial" w:hAnsi="Arial" w:cs="Arial"/>
          <w:b/>
          <w:bCs/>
          <w:color w:val="000078"/>
          <w:sz w:val="36"/>
          <w:szCs w:val="36"/>
        </w:rPr>
      </w:pPr>
    </w:p>
    <w:p w:rsidR="00B62817" w:rsidRDefault="00B62817" w:rsidP="000837A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  <w:r w:rsidRPr="00B62817">
        <w:rPr>
          <w:rFonts w:ascii="Arial" w:hAnsi="Arial" w:cs="Arial"/>
          <w:color w:val="24292E"/>
          <w:sz w:val="24"/>
          <w:szCs w:val="24"/>
        </w:rPr>
        <w:t>El siguiente código en Python 3.6 tiene por objetivo aplic</w:t>
      </w:r>
      <w:r w:rsidRPr="00B62817">
        <w:rPr>
          <w:rFonts w:ascii="Arial" w:hAnsi="Arial" w:cs="Arial"/>
          <w:color w:val="24292E"/>
          <w:sz w:val="24"/>
          <w:szCs w:val="24"/>
        </w:rPr>
        <w:t xml:space="preserve">ar las técnicas de Web Scraping </w:t>
      </w:r>
      <w:r w:rsidRPr="00B62817">
        <w:rPr>
          <w:rFonts w:ascii="Arial" w:hAnsi="Arial" w:cs="Arial"/>
          <w:color w:val="24292E"/>
          <w:sz w:val="24"/>
          <w:szCs w:val="24"/>
        </w:rPr>
        <w:t xml:space="preserve">para extraer datos de la web </w:t>
      </w:r>
      <w:r>
        <w:rPr>
          <w:rFonts w:ascii="Arial" w:hAnsi="Arial" w:cs="Arial"/>
          <w:color w:val="24292E"/>
          <w:sz w:val="24"/>
          <w:szCs w:val="24"/>
        </w:rPr>
        <w:t xml:space="preserve">de la Organización Internacional de Fabricantes de Vehículos Motorizados OICA por sus siglas en inglés y generar como resultado un archivo de datos en formato CSV de las estadísticas de producción histórica </w:t>
      </w:r>
      <w:r>
        <w:rPr>
          <w:rFonts w:ascii="Arial" w:hAnsi="Arial" w:cs="Arial"/>
          <w:color w:val="24292E"/>
          <w:sz w:val="24"/>
          <w:szCs w:val="24"/>
        </w:rPr>
        <w:t>de vehículos</w:t>
      </w:r>
      <w:r>
        <w:rPr>
          <w:rFonts w:ascii="Arial" w:hAnsi="Arial" w:cs="Arial"/>
          <w:color w:val="24292E"/>
          <w:sz w:val="24"/>
          <w:szCs w:val="24"/>
        </w:rPr>
        <w:t xml:space="preserve"> (desde el año 2000 hasta el 2021) </w:t>
      </w:r>
    </w:p>
    <w:p w:rsidR="00B62817" w:rsidRPr="00B62817" w:rsidRDefault="00B62817" w:rsidP="000837A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</w:p>
    <w:p w:rsidR="00B62817" w:rsidRDefault="00B62817" w:rsidP="000837A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  <w:r w:rsidRPr="00B62817">
        <w:rPr>
          <w:rFonts w:ascii="Arial" w:hAnsi="Arial" w:cs="Arial"/>
          <w:color w:val="24292E"/>
          <w:sz w:val="24"/>
          <w:szCs w:val="24"/>
        </w:rPr>
        <w:t>Esta práctica pertenece a la asignatura Tipologí</w:t>
      </w:r>
      <w:r w:rsidR="009D54E2">
        <w:rPr>
          <w:rFonts w:ascii="Arial" w:hAnsi="Arial" w:cs="Arial"/>
          <w:color w:val="24292E"/>
          <w:sz w:val="24"/>
          <w:szCs w:val="24"/>
        </w:rPr>
        <w:t xml:space="preserve">a y ciclo de vida de los datos, </w:t>
      </w:r>
      <w:r w:rsidRPr="00B62817">
        <w:rPr>
          <w:rFonts w:ascii="Arial" w:hAnsi="Arial" w:cs="Arial"/>
          <w:color w:val="24292E"/>
          <w:sz w:val="24"/>
          <w:szCs w:val="24"/>
        </w:rPr>
        <w:t xml:space="preserve">correspondiente al Máster en Ciencia de Datos de la </w:t>
      </w:r>
      <w:proofErr w:type="spellStart"/>
      <w:r w:rsidRPr="00B62817">
        <w:rPr>
          <w:rFonts w:ascii="Arial" w:hAnsi="Arial" w:cs="Arial"/>
          <w:color w:val="24292E"/>
          <w:sz w:val="24"/>
          <w:szCs w:val="24"/>
        </w:rPr>
        <w:t>Universitat</w:t>
      </w:r>
      <w:proofErr w:type="spellEnd"/>
      <w:r w:rsidRPr="00B62817">
        <w:rPr>
          <w:rFonts w:ascii="Arial" w:hAnsi="Arial" w:cs="Arial"/>
          <w:color w:val="24292E"/>
          <w:sz w:val="24"/>
          <w:szCs w:val="24"/>
        </w:rPr>
        <w:t xml:space="preserve"> </w:t>
      </w:r>
      <w:proofErr w:type="spellStart"/>
      <w:r w:rsidRPr="00B62817">
        <w:rPr>
          <w:rFonts w:ascii="Arial" w:hAnsi="Arial" w:cs="Arial"/>
          <w:color w:val="24292E"/>
          <w:sz w:val="24"/>
          <w:szCs w:val="24"/>
        </w:rPr>
        <w:t>Oberta</w:t>
      </w:r>
      <w:proofErr w:type="spellEnd"/>
      <w:r w:rsidRPr="00B62817">
        <w:rPr>
          <w:rFonts w:ascii="Arial" w:hAnsi="Arial" w:cs="Arial"/>
          <w:color w:val="24292E"/>
          <w:sz w:val="24"/>
          <w:szCs w:val="24"/>
        </w:rPr>
        <w:t xml:space="preserve"> de Catalunya.</w:t>
      </w:r>
    </w:p>
    <w:p w:rsidR="000837AA" w:rsidRDefault="000837AA" w:rsidP="009D54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4"/>
          <w:szCs w:val="24"/>
        </w:rPr>
      </w:pPr>
    </w:p>
    <w:p w:rsidR="000837AA" w:rsidRDefault="000837AA" w:rsidP="000837A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78"/>
          <w:sz w:val="36"/>
          <w:szCs w:val="36"/>
        </w:rPr>
      </w:pPr>
      <w:r>
        <w:rPr>
          <w:rFonts w:ascii="Arial" w:hAnsi="Arial" w:cs="Arial"/>
          <w:b/>
          <w:bCs/>
          <w:color w:val="000078"/>
          <w:sz w:val="36"/>
          <w:szCs w:val="36"/>
        </w:rPr>
        <w:t>Contexto</w:t>
      </w:r>
    </w:p>
    <w:p w:rsidR="000837AA" w:rsidRDefault="00195952" w:rsidP="00195952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  <w:r w:rsidRPr="00195952">
        <w:rPr>
          <w:rFonts w:ascii="Arial" w:hAnsi="Arial" w:cs="Arial"/>
          <w:color w:val="24292E"/>
          <w:sz w:val="24"/>
          <w:szCs w:val="24"/>
        </w:rPr>
        <w:t xml:space="preserve">Uno de los hechos más relevantes cuando se requiere analizar de </w:t>
      </w:r>
      <w:proofErr w:type="spellStart"/>
      <w:r w:rsidRPr="00195952">
        <w:rPr>
          <w:rFonts w:ascii="Arial" w:hAnsi="Arial" w:cs="Arial"/>
          <w:color w:val="24292E"/>
          <w:sz w:val="24"/>
          <w:szCs w:val="24"/>
        </w:rPr>
        <w:t>datasets</w:t>
      </w:r>
      <w:proofErr w:type="spellEnd"/>
      <w:r w:rsidRPr="00195952">
        <w:rPr>
          <w:rFonts w:ascii="Arial" w:hAnsi="Arial" w:cs="Arial"/>
          <w:color w:val="24292E"/>
          <w:sz w:val="24"/>
          <w:szCs w:val="24"/>
        </w:rPr>
        <w:t xml:space="preserve"> históricos  es el proceso de descarga de cada uno de los años que se desean analizar,  esta actividad puede tomar un lapso de tiempo considerable y más tratándose de varios periodos de tiempo, tradicionalmente es un proceso que consiste en  visitar manualmente cada uno de los repositorios para recoger y descargar los datos que se necesiten. En este contexto donde los datos como la producción de vehículos de distintos países se conforman en datos importantes para analizar tendencias de crecimiento, o contrastes entre los distintos países,  el uso de las herramientas que </w:t>
      </w:r>
      <w:r w:rsidRPr="00195952">
        <w:rPr>
          <w:rFonts w:ascii="Arial" w:hAnsi="Arial" w:cs="Arial"/>
          <w:color w:val="24292E"/>
          <w:sz w:val="24"/>
          <w:szCs w:val="24"/>
        </w:rPr>
        <w:t>permitan acelerar la recopilación y posterio</w:t>
      </w:r>
      <w:r w:rsidRPr="00195952">
        <w:rPr>
          <w:rFonts w:ascii="Arial" w:hAnsi="Arial" w:cs="Arial"/>
          <w:color w:val="24292E"/>
          <w:sz w:val="24"/>
          <w:szCs w:val="24"/>
        </w:rPr>
        <w:t>r tratamiento de los mismos son indispensables</w:t>
      </w:r>
      <w:r w:rsidRPr="00195952">
        <w:rPr>
          <w:rFonts w:ascii="Arial" w:hAnsi="Arial" w:cs="Arial"/>
          <w:color w:val="24292E"/>
          <w:sz w:val="24"/>
          <w:szCs w:val="24"/>
        </w:rPr>
        <w:t>.</w:t>
      </w:r>
      <w:r w:rsidRPr="00195952">
        <w:rPr>
          <w:rFonts w:ascii="Arial" w:hAnsi="Arial" w:cs="Arial"/>
          <w:color w:val="24292E"/>
          <w:sz w:val="24"/>
          <w:szCs w:val="24"/>
        </w:rPr>
        <w:t xml:space="preserve"> </w:t>
      </w:r>
    </w:p>
    <w:p w:rsidR="00E83A4C" w:rsidRDefault="00E83A4C" w:rsidP="00195952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</w:p>
    <w:p w:rsidR="002C087C" w:rsidRDefault="00E83A4C" w:rsidP="00E83A4C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  <w:r w:rsidRPr="00E83A4C">
        <w:rPr>
          <w:rFonts w:ascii="Arial" w:hAnsi="Arial" w:cs="Arial"/>
          <w:color w:val="24292E"/>
          <w:sz w:val="24"/>
          <w:szCs w:val="24"/>
        </w:rPr>
        <w:t>La presente práctica tiene como objeto desarrol</w:t>
      </w:r>
      <w:r>
        <w:rPr>
          <w:rFonts w:ascii="Arial" w:hAnsi="Arial" w:cs="Arial"/>
          <w:color w:val="24292E"/>
          <w:sz w:val="24"/>
          <w:szCs w:val="24"/>
        </w:rPr>
        <w:t>lar un Script en el lenguaje de p</w:t>
      </w:r>
      <w:r w:rsidRPr="00E83A4C">
        <w:rPr>
          <w:rFonts w:ascii="Arial" w:hAnsi="Arial" w:cs="Arial"/>
          <w:color w:val="24292E"/>
          <w:sz w:val="24"/>
          <w:szCs w:val="24"/>
        </w:rPr>
        <w:t>rogramación</w:t>
      </w:r>
      <w:r w:rsidRPr="00E83A4C">
        <w:rPr>
          <w:rFonts w:ascii="Arial" w:hAnsi="Arial" w:cs="Arial"/>
          <w:color w:val="24292E"/>
          <w:sz w:val="24"/>
          <w:szCs w:val="24"/>
        </w:rPr>
        <w:t xml:space="preserve"> Python que permita la extracción </w:t>
      </w:r>
      <w:r>
        <w:rPr>
          <w:rFonts w:ascii="Arial" w:hAnsi="Arial" w:cs="Arial"/>
          <w:color w:val="24292E"/>
          <w:sz w:val="24"/>
          <w:szCs w:val="24"/>
        </w:rPr>
        <w:t xml:space="preserve">anual de </w:t>
      </w:r>
      <w:r w:rsidRPr="00E83A4C">
        <w:rPr>
          <w:rFonts w:ascii="Arial" w:hAnsi="Arial" w:cs="Arial"/>
          <w:color w:val="24292E"/>
          <w:sz w:val="24"/>
          <w:szCs w:val="24"/>
        </w:rPr>
        <w:t>los datos corresp</w:t>
      </w:r>
      <w:r>
        <w:rPr>
          <w:rFonts w:ascii="Arial" w:hAnsi="Arial" w:cs="Arial"/>
          <w:color w:val="24292E"/>
          <w:sz w:val="24"/>
          <w:szCs w:val="24"/>
        </w:rPr>
        <w:t>ondientes a la producción de vehículos</w:t>
      </w:r>
      <w:r w:rsidRPr="00E83A4C">
        <w:rPr>
          <w:rFonts w:ascii="Arial" w:hAnsi="Arial" w:cs="Arial"/>
          <w:color w:val="24292E"/>
          <w:sz w:val="24"/>
          <w:szCs w:val="24"/>
        </w:rPr>
        <w:t>, a partir de lo</w:t>
      </w:r>
      <w:r>
        <w:rPr>
          <w:rFonts w:ascii="Arial" w:hAnsi="Arial" w:cs="Arial"/>
          <w:color w:val="24292E"/>
          <w:sz w:val="24"/>
          <w:szCs w:val="24"/>
        </w:rPr>
        <w:t>s datos publicados en la página web de la OICA</w:t>
      </w:r>
      <w:r w:rsidR="002C087C">
        <w:rPr>
          <w:rFonts w:ascii="Arial" w:hAnsi="Arial" w:cs="Arial"/>
          <w:color w:val="24292E"/>
          <w:sz w:val="24"/>
          <w:szCs w:val="24"/>
        </w:rPr>
        <w:t xml:space="preserve"> </w:t>
      </w:r>
      <w:hyperlink r:id="rId8" w:history="1">
        <w:r w:rsidR="002C087C" w:rsidRPr="00FE3FFA">
          <w:rPr>
            <w:rStyle w:val="Hipervnculo"/>
            <w:rFonts w:ascii="Arial" w:hAnsi="Arial" w:cs="Arial"/>
            <w:sz w:val="24"/>
            <w:szCs w:val="24"/>
          </w:rPr>
          <w:t>https://www.oica.net/production-statistics/</w:t>
        </w:r>
      </w:hyperlink>
      <w:r w:rsidRPr="00E83A4C">
        <w:rPr>
          <w:rFonts w:ascii="Arial" w:hAnsi="Arial" w:cs="Arial"/>
          <w:color w:val="24292E"/>
          <w:sz w:val="24"/>
          <w:szCs w:val="24"/>
        </w:rPr>
        <w:t>.</w:t>
      </w:r>
    </w:p>
    <w:p w:rsidR="00DC283A" w:rsidRDefault="00DC283A" w:rsidP="00E83A4C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</w:p>
    <w:p w:rsidR="00E8133E" w:rsidRDefault="00DC283A" w:rsidP="00DC283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24292E"/>
          <w:sz w:val="24"/>
          <w:szCs w:val="24"/>
        </w:rPr>
        <w:t xml:space="preserve">Se optado por el </w:t>
      </w:r>
      <w:r w:rsidRPr="00DC283A">
        <w:rPr>
          <w:rFonts w:ascii="Arial" w:hAnsi="Arial" w:cs="Arial"/>
          <w:color w:val="24292E"/>
          <w:sz w:val="24"/>
          <w:szCs w:val="24"/>
        </w:rPr>
        <w:t xml:space="preserve">uso de lenguaje Python </w:t>
      </w:r>
      <w:r w:rsidR="004F5E3E">
        <w:rPr>
          <w:rFonts w:ascii="Arial" w:hAnsi="Arial" w:cs="Arial"/>
          <w:color w:val="24292E"/>
          <w:sz w:val="24"/>
          <w:szCs w:val="24"/>
        </w:rPr>
        <w:t>ya que</w:t>
      </w:r>
      <w:r w:rsidR="00E8133E">
        <w:rPr>
          <w:rFonts w:ascii="Arial" w:hAnsi="Arial" w:cs="Arial"/>
          <w:color w:val="24292E"/>
          <w:sz w:val="24"/>
          <w:szCs w:val="24"/>
        </w:rPr>
        <w:t xml:space="preserve"> tiene todas las herramientas para el manejo y procesamiento de datos, así como para llevar a cabo el proceso de escarbar dentro de páginas web, ya que cuenta con librerías y funciones que facilitan no solo este tipo de acciones si no también el posterior análisis de los datos obtenidos.</w:t>
      </w:r>
    </w:p>
    <w:p w:rsidR="007F3ABA" w:rsidRDefault="007F3ABA" w:rsidP="00DC283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</w:p>
    <w:p w:rsidR="007F3ABA" w:rsidRDefault="007F3ABA" w:rsidP="007F3AB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78"/>
          <w:sz w:val="36"/>
          <w:szCs w:val="36"/>
        </w:rPr>
      </w:pPr>
      <w:r>
        <w:rPr>
          <w:rFonts w:ascii="Arial" w:hAnsi="Arial" w:cs="Arial"/>
          <w:b/>
          <w:bCs/>
          <w:color w:val="000078"/>
          <w:sz w:val="36"/>
          <w:szCs w:val="36"/>
        </w:rPr>
        <w:t>Título</w:t>
      </w:r>
    </w:p>
    <w:p w:rsidR="005263FC" w:rsidRPr="005263FC" w:rsidRDefault="00B0496A" w:rsidP="005263FC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24292E"/>
          <w:sz w:val="24"/>
          <w:szCs w:val="24"/>
        </w:rPr>
        <w:t>“Estadísticas históricas de Producción de Vehículos en 41 países que reportan información en la OICA”</w:t>
      </w:r>
    </w:p>
    <w:p w:rsidR="00B0496A" w:rsidRDefault="00B0496A" w:rsidP="00B0496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78"/>
          <w:sz w:val="36"/>
          <w:szCs w:val="36"/>
        </w:rPr>
      </w:pPr>
      <w:r>
        <w:rPr>
          <w:rFonts w:ascii="Arial" w:hAnsi="Arial" w:cs="Arial"/>
          <w:b/>
          <w:bCs/>
          <w:color w:val="000078"/>
          <w:sz w:val="36"/>
          <w:szCs w:val="36"/>
        </w:rPr>
        <w:lastRenderedPageBreak/>
        <w:t>Descripción de dataset</w:t>
      </w:r>
    </w:p>
    <w:p w:rsidR="00B0496A" w:rsidRDefault="00B0496A" w:rsidP="00B0496A">
      <w:pPr>
        <w:rPr>
          <w:rFonts w:ascii="Arial" w:hAnsi="Arial" w:cs="Arial"/>
          <w:b/>
          <w:bCs/>
          <w:color w:val="000078"/>
          <w:sz w:val="36"/>
          <w:szCs w:val="36"/>
        </w:rPr>
      </w:pPr>
    </w:p>
    <w:p w:rsidR="00B0496A" w:rsidRDefault="00B0496A" w:rsidP="00B0496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24292E"/>
          <w:sz w:val="24"/>
          <w:szCs w:val="24"/>
        </w:rPr>
        <w:t>El dataset se encuentra conformado por un conjunto de archivos  que comprende un periodo de tiempo de 22 años y está constituido por las estadísticas relacionadas con</w:t>
      </w:r>
      <w:r w:rsidR="005A0BC9">
        <w:rPr>
          <w:rFonts w:ascii="Arial" w:hAnsi="Arial" w:cs="Arial"/>
          <w:color w:val="24292E"/>
          <w:sz w:val="24"/>
          <w:szCs w:val="24"/>
        </w:rPr>
        <w:t>,</w:t>
      </w:r>
      <w:r>
        <w:rPr>
          <w:rFonts w:ascii="Arial" w:hAnsi="Arial" w:cs="Arial"/>
          <w:color w:val="24292E"/>
          <w:sz w:val="24"/>
          <w:szCs w:val="24"/>
        </w:rPr>
        <w:t xml:space="preserve">  la </w:t>
      </w:r>
      <w:r w:rsidR="00523D4E">
        <w:rPr>
          <w:rFonts w:ascii="Arial" w:hAnsi="Arial" w:cs="Arial"/>
          <w:color w:val="24292E"/>
          <w:sz w:val="24"/>
          <w:szCs w:val="24"/>
        </w:rPr>
        <w:t>producción de vehículos</w:t>
      </w:r>
      <w:r>
        <w:rPr>
          <w:rFonts w:ascii="Arial" w:hAnsi="Arial" w:cs="Arial"/>
          <w:color w:val="24292E"/>
          <w:sz w:val="24"/>
          <w:szCs w:val="24"/>
        </w:rPr>
        <w:t xml:space="preserve"> de un total de 41 países</w:t>
      </w:r>
      <w:r w:rsidR="00523D4E">
        <w:rPr>
          <w:rFonts w:ascii="Arial" w:hAnsi="Arial" w:cs="Arial"/>
          <w:color w:val="24292E"/>
          <w:sz w:val="24"/>
          <w:szCs w:val="24"/>
        </w:rPr>
        <w:t xml:space="preserve"> que han reportado estos datos a la </w:t>
      </w:r>
      <w:r w:rsidR="00523D4E">
        <w:rPr>
          <w:rFonts w:ascii="Arial" w:hAnsi="Arial" w:cs="Arial"/>
          <w:color w:val="24292E"/>
          <w:sz w:val="24"/>
          <w:szCs w:val="24"/>
        </w:rPr>
        <w:t>Organización Internacional de Fabricantes de Vehículos Motorizados</w:t>
      </w:r>
      <w:r>
        <w:rPr>
          <w:rFonts w:ascii="Arial" w:hAnsi="Arial" w:cs="Arial"/>
          <w:color w:val="24292E"/>
          <w:sz w:val="24"/>
          <w:szCs w:val="24"/>
        </w:rPr>
        <w:t>.</w:t>
      </w:r>
      <w:r w:rsidR="00523D4E">
        <w:rPr>
          <w:rFonts w:ascii="Arial" w:hAnsi="Arial" w:cs="Arial"/>
          <w:color w:val="24292E"/>
          <w:sz w:val="24"/>
          <w:szCs w:val="24"/>
        </w:rPr>
        <w:t xml:space="preserve"> Los </w:t>
      </w:r>
      <w:proofErr w:type="spellStart"/>
      <w:r w:rsidR="00523D4E">
        <w:rPr>
          <w:rFonts w:ascii="Arial" w:hAnsi="Arial" w:cs="Arial"/>
          <w:color w:val="24292E"/>
          <w:sz w:val="24"/>
          <w:szCs w:val="24"/>
        </w:rPr>
        <w:t>datasets</w:t>
      </w:r>
      <w:proofErr w:type="spellEnd"/>
      <w:r w:rsidR="00523D4E">
        <w:rPr>
          <w:rFonts w:ascii="Arial" w:hAnsi="Arial" w:cs="Arial"/>
          <w:color w:val="24292E"/>
          <w:sz w:val="24"/>
          <w:szCs w:val="24"/>
        </w:rPr>
        <w:t xml:space="preserve"> obtenidos son estáticos y anualizados, es decir que los valores presentados tienen un corte a final de cada año y no se los vuelve a actualizar hacia atrás del último periodo de tiempo; por lo que se tiene un conjunto de datos hasta el 2021, en vista de que el año 2022 aún se encuentra en curso.</w:t>
      </w:r>
    </w:p>
    <w:p w:rsidR="00B0496A" w:rsidRDefault="00B0496A" w:rsidP="00B0496A">
      <w:pPr>
        <w:rPr>
          <w:rFonts w:ascii="Arial" w:hAnsi="Arial" w:cs="Arial"/>
          <w:b/>
          <w:bCs/>
          <w:color w:val="000078"/>
          <w:sz w:val="36"/>
          <w:szCs w:val="36"/>
        </w:rPr>
      </w:pPr>
    </w:p>
    <w:p w:rsidR="00F702C1" w:rsidRDefault="00F702C1" w:rsidP="00F702C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78"/>
          <w:sz w:val="36"/>
          <w:szCs w:val="36"/>
        </w:rPr>
      </w:pPr>
      <w:r>
        <w:rPr>
          <w:rFonts w:ascii="Arial" w:hAnsi="Arial" w:cs="Arial"/>
          <w:b/>
          <w:bCs/>
          <w:color w:val="000078"/>
          <w:sz w:val="36"/>
          <w:szCs w:val="36"/>
        </w:rPr>
        <w:t>Representación gráfica</w:t>
      </w:r>
    </w:p>
    <w:p w:rsidR="00F702C1" w:rsidRDefault="00F702C1" w:rsidP="00B0496A">
      <w:pPr>
        <w:rPr>
          <w:rFonts w:ascii="Arial" w:hAnsi="Arial" w:cs="Arial"/>
          <w:b/>
          <w:bCs/>
          <w:color w:val="000078"/>
          <w:sz w:val="36"/>
          <w:szCs w:val="36"/>
        </w:rPr>
      </w:pPr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360"/>
        <w:gridCol w:w="2200"/>
        <w:gridCol w:w="340"/>
        <w:gridCol w:w="1240"/>
        <w:gridCol w:w="700"/>
        <w:gridCol w:w="2920"/>
      </w:tblGrid>
      <w:tr w:rsidR="00F12F18" w:rsidRPr="00F12F18" w:rsidTr="00F12F18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6B4821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-42364</wp:posOffset>
                      </wp:positionH>
                      <wp:positionV relativeFrom="paragraph">
                        <wp:posOffset>147955</wp:posOffset>
                      </wp:positionV>
                      <wp:extent cx="435429" cy="481693"/>
                      <wp:effectExtent l="0" t="0" r="22225" b="3302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5429" cy="4816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9D696E" id="Conector recto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11.65pt" to="30.9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12F18" w:rsidRPr="00F12F18" w:rsidRDefault="00F12F18" w:rsidP="00F12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12F18">
              <w:rPr>
                <w:rFonts w:ascii="Calibri" w:eastAsia="Times New Roman" w:hAnsi="Calibri" w:cs="Calibri"/>
                <w:color w:val="000000"/>
                <w:lang w:eastAsia="es-EC"/>
              </w:rPr>
              <w:t>PRODUCCIÓN DE AUTOS</w:t>
            </w:r>
          </w:p>
        </w:tc>
      </w:tr>
      <w:tr w:rsidR="00F12F18" w:rsidRPr="00F12F18" w:rsidTr="00F12F18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12F18" w:rsidRPr="00F12F18" w:rsidTr="00F12F18">
        <w:trPr>
          <w:trHeight w:val="300"/>
        </w:trPr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F12F18" w:rsidRPr="00F12F18" w:rsidRDefault="00F12F18" w:rsidP="00F12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12F18">
              <w:rPr>
                <w:rFonts w:ascii="Calibri" w:eastAsia="Times New Roman" w:hAnsi="Calibri" w:cs="Calibri"/>
                <w:color w:val="000000"/>
                <w:lang w:eastAsia="es-EC"/>
              </w:rPr>
              <w:t>AÑO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12F1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D966"/>
            <w:vAlign w:val="center"/>
            <w:hideMark/>
          </w:tcPr>
          <w:p w:rsidR="00F12F18" w:rsidRPr="00F12F18" w:rsidRDefault="00F12F18" w:rsidP="00F12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12F18">
              <w:rPr>
                <w:rFonts w:ascii="Calibri" w:eastAsia="Times New Roman" w:hAnsi="Calibri" w:cs="Calibri"/>
                <w:color w:val="000000"/>
                <w:lang w:eastAsia="es-EC"/>
              </w:rPr>
              <w:t>ESTADISTICAS DE PRODUCCIÓN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12F1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6B4821" w:rsidRDefault="006B4821" w:rsidP="00F12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F12F18" w:rsidRPr="00F12F18" w:rsidRDefault="00F12F18" w:rsidP="00F12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12F18">
              <w:rPr>
                <w:rFonts w:ascii="Calibri" w:eastAsia="Times New Roman" w:hAnsi="Calibri" w:cs="Calibri"/>
                <w:color w:val="000000"/>
                <w:lang w:eastAsia="es-EC"/>
              </w:rPr>
              <w:t>PAIS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F18" w:rsidRPr="00F12F18" w:rsidRDefault="00835AFF" w:rsidP="00F12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219710</wp:posOffset>
                      </wp:positionV>
                      <wp:extent cx="451485" cy="906145"/>
                      <wp:effectExtent l="0" t="0" r="24765" b="2730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1945" cy="9065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93314" id="Conector recto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7.3pt" to="31.3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B4821"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219075</wp:posOffset>
                      </wp:positionV>
                      <wp:extent cx="432435" cy="3175"/>
                      <wp:effectExtent l="0" t="0" r="24765" b="3492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2435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695819" id="Conector recto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17.25pt" to="30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12F18" w:rsidRPr="00F12F18" w:rsidRDefault="00F12F18" w:rsidP="00F12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12F18">
              <w:rPr>
                <w:rFonts w:ascii="Calibri" w:eastAsia="Times New Roman" w:hAnsi="Calibri" w:cs="Calibri"/>
                <w:color w:val="000000"/>
                <w:lang w:eastAsia="es-EC"/>
              </w:rPr>
              <w:t>VEHÍCULOS COMERCIALIZADOS</w:t>
            </w:r>
          </w:p>
        </w:tc>
      </w:tr>
      <w:tr w:rsidR="00F12F18" w:rsidRPr="00F12F18" w:rsidTr="00F12F18">
        <w:trPr>
          <w:trHeight w:val="300"/>
        </w:trPr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F18" w:rsidRPr="00F12F18" w:rsidRDefault="006B4821" w:rsidP="00F1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-124460</wp:posOffset>
                      </wp:positionV>
                      <wp:extent cx="433070" cy="417195"/>
                      <wp:effectExtent l="0" t="0" r="24130" b="2095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3552" cy="4177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C3FA9" id="Conector recto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-9.8pt" to="30.9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F18" w:rsidRPr="00F12F18" w:rsidRDefault="00F12F18" w:rsidP="00F1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12F18" w:rsidRPr="00F12F18" w:rsidTr="00F12F18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12F18" w:rsidRPr="00F12F18" w:rsidRDefault="00F12F18" w:rsidP="00F12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12F18">
              <w:rPr>
                <w:rFonts w:ascii="Calibri" w:eastAsia="Times New Roman" w:hAnsi="Calibri" w:cs="Calibri"/>
                <w:color w:val="000000"/>
                <w:lang w:eastAsia="es-EC"/>
              </w:rPr>
              <w:t>TOTAL</w:t>
            </w:r>
            <w:r w:rsidR="00835AF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COMERCIALIZADO Y PRODUCIDO</w:t>
            </w:r>
          </w:p>
        </w:tc>
      </w:tr>
      <w:tr w:rsidR="00F12F18" w:rsidRPr="00F12F18" w:rsidTr="00F12F18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12F18" w:rsidRPr="00F12F18" w:rsidTr="00F12F18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F18" w:rsidRPr="00F12F18" w:rsidRDefault="00F12F18" w:rsidP="00F12F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12F18" w:rsidRPr="00F12F18" w:rsidRDefault="00F12F18" w:rsidP="00F12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12F18">
              <w:rPr>
                <w:rFonts w:ascii="Calibri" w:eastAsia="Times New Roman" w:hAnsi="Calibri" w:cs="Calibri"/>
                <w:color w:val="000000"/>
                <w:lang w:eastAsia="es-EC"/>
              </w:rPr>
              <w:t>% DE VARIACIÓN</w:t>
            </w:r>
          </w:p>
        </w:tc>
      </w:tr>
    </w:tbl>
    <w:p w:rsidR="00F702C1" w:rsidRDefault="00F702C1" w:rsidP="00B0496A">
      <w:pPr>
        <w:rPr>
          <w:rFonts w:ascii="Arial" w:hAnsi="Arial" w:cs="Arial"/>
          <w:b/>
          <w:bCs/>
          <w:color w:val="000078"/>
          <w:sz w:val="36"/>
          <w:szCs w:val="36"/>
        </w:rPr>
      </w:pPr>
    </w:p>
    <w:p w:rsidR="00A83CB6" w:rsidRPr="00A83CB6" w:rsidRDefault="00A83CB6" w:rsidP="00B2459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78"/>
          <w:sz w:val="36"/>
          <w:szCs w:val="36"/>
        </w:rPr>
      </w:pPr>
      <w:r>
        <w:rPr>
          <w:rFonts w:ascii="Arial" w:hAnsi="Arial" w:cs="Arial"/>
          <w:b/>
          <w:bCs/>
          <w:color w:val="000078"/>
          <w:sz w:val="36"/>
          <w:szCs w:val="36"/>
        </w:rPr>
        <w:t>Contenido</w:t>
      </w:r>
    </w:p>
    <w:p w:rsidR="007F3ABA" w:rsidRDefault="007F3ABA" w:rsidP="007F3ABA">
      <w:pPr>
        <w:rPr>
          <w:rFonts w:ascii="Arial" w:hAnsi="Arial" w:cs="Arial"/>
          <w:b/>
          <w:bCs/>
          <w:color w:val="000078"/>
          <w:sz w:val="36"/>
          <w:szCs w:val="36"/>
        </w:rPr>
      </w:pPr>
    </w:p>
    <w:p w:rsidR="00523D4E" w:rsidRDefault="00523D4E" w:rsidP="00523D4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24292E"/>
          <w:sz w:val="24"/>
          <w:szCs w:val="24"/>
        </w:rPr>
        <w:t xml:space="preserve">El dataset se encuentra conformado por un conjunto de archivos  que comprende un periodo de tiempo de 22 años y está constituido por las estadísticas relacionadas con,  la producción de vehículos cantidad de autos producidos, los vehículos comercializados, </w:t>
      </w:r>
      <w:r w:rsidR="00AB0708">
        <w:rPr>
          <w:rFonts w:ascii="Arial" w:hAnsi="Arial" w:cs="Arial"/>
          <w:color w:val="24292E"/>
          <w:sz w:val="24"/>
          <w:szCs w:val="24"/>
        </w:rPr>
        <w:t>producción total</w:t>
      </w:r>
      <w:r>
        <w:rPr>
          <w:rFonts w:ascii="Arial" w:hAnsi="Arial" w:cs="Arial"/>
          <w:color w:val="24292E"/>
          <w:sz w:val="24"/>
          <w:szCs w:val="24"/>
        </w:rPr>
        <w:t xml:space="preserve"> y una variación porcentual de la producción</w:t>
      </w:r>
      <w:r w:rsidR="00AB0708">
        <w:rPr>
          <w:rFonts w:ascii="Arial" w:hAnsi="Arial" w:cs="Arial"/>
          <w:color w:val="24292E"/>
          <w:sz w:val="24"/>
          <w:szCs w:val="24"/>
        </w:rPr>
        <w:t xml:space="preserve">, todo esto para </w:t>
      </w:r>
      <w:r w:rsidR="009846B1">
        <w:rPr>
          <w:rFonts w:ascii="Arial" w:hAnsi="Arial" w:cs="Arial"/>
          <w:color w:val="24292E"/>
          <w:sz w:val="24"/>
          <w:szCs w:val="24"/>
        </w:rPr>
        <w:t>alrededor de 40</w:t>
      </w:r>
      <w:r w:rsidR="00AB0708">
        <w:rPr>
          <w:rFonts w:ascii="Arial" w:hAnsi="Arial" w:cs="Arial"/>
          <w:color w:val="24292E"/>
          <w:sz w:val="24"/>
          <w:szCs w:val="24"/>
        </w:rPr>
        <w:t xml:space="preserve"> países</w:t>
      </w:r>
      <w:r w:rsidR="009846B1">
        <w:rPr>
          <w:rFonts w:ascii="Arial" w:hAnsi="Arial" w:cs="Arial"/>
          <w:color w:val="24292E"/>
          <w:sz w:val="24"/>
          <w:szCs w:val="24"/>
        </w:rPr>
        <w:t xml:space="preserve"> que reportan esta información</w:t>
      </w:r>
      <w:r w:rsidR="00F62493">
        <w:rPr>
          <w:rFonts w:ascii="Arial" w:hAnsi="Arial" w:cs="Arial"/>
          <w:color w:val="24292E"/>
          <w:sz w:val="24"/>
          <w:szCs w:val="24"/>
        </w:rPr>
        <w:t xml:space="preserve">, es importante mencionar que cada dataset se encuentra en diferentes menús, es decir </w:t>
      </w:r>
      <w:r w:rsidR="00193971">
        <w:rPr>
          <w:rFonts w:ascii="Arial" w:hAnsi="Arial" w:cs="Arial"/>
          <w:color w:val="24292E"/>
          <w:sz w:val="24"/>
          <w:szCs w:val="24"/>
        </w:rPr>
        <w:t xml:space="preserve">que </w:t>
      </w:r>
      <w:r w:rsidR="00F62493">
        <w:rPr>
          <w:rFonts w:ascii="Arial" w:hAnsi="Arial" w:cs="Arial"/>
          <w:color w:val="24292E"/>
          <w:sz w:val="24"/>
          <w:szCs w:val="24"/>
        </w:rPr>
        <w:t xml:space="preserve">para cada año se </w:t>
      </w:r>
      <w:r w:rsidR="00193971">
        <w:rPr>
          <w:rFonts w:ascii="Arial" w:hAnsi="Arial" w:cs="Arial"/>
          <w:color w:val="24292E"/>
          <w:sz w:val="24"/>
          <w:szCs w:val="24"/>
        </w:rPr>
        <w:t>tiene</w:t>
      </w:r>
      <w:r w:rsidR="00F62493">
        <w:rPr>
          <w:rFonts w:ascii="Arial" w:hAnsi="Arial" w:cs="Arial"/>
          <w:color w:val="24292E"/>
          <w:sz w:val="24"/>
          <w:szCs w:val="24"/>
        </w:rPr>
        <w:t xml:space="preserve"> un dataset individualizado</w:t>
      </w:r>
      <w:r w:rsidR="00193971">
        <w:rPr>
          <w:rFonts w:ascii="Arial" w:hAnsi="Arial" w:cs="Arial"/>
          <w:color w:val="24292E"/>
          <w:sz w:val="24"/>
          <w:szCs w:val="24"/>
        </w:rPr>
        <w:t>, adicionalmente es importante señalar</w:t>
      </w:r>
      <w:r w:rsidR="009846B1">
        <w:rPr>
          <w:rFonts w:ascii="Arial" w:hAnsi="Arial" w:cs="Arial"/>
          <w:color w:val="24292E"/>
          <w:sz w:val="24"/>
          <w:szCs w:val="24"/>
        </w:rPr>
        <w:t xml:space="preserve"> que no se encuentra el mismo número de países en cada uno de los años seleccionados</w:t>
      </w:r>
      <w:r>
        <w:rPr>
          <w:rFonts w:ascii="Arial" w:hAnsi="Arial" w:cs="Arial"/>
          <w:color w:val="24292E"/>
          <w:sz w:val="24"/>
          <w:szCs w:val="24"/>
        </w:rPr>
        <w:t>.</w:t>
      </w:r>
    </w:p>
    <w:p w:rsidR="00523D4E" w:rsidRPr="007F3ABA" w:rsidRDefault="00523D4E" w:rsidP="007F3ABA">
      <w:pPr>
        <w:rPr>
          <w:rFonts w:ascii="Arial" w:hAnsi="Arial" w:cs="Arial"/>
          <w:b/>
          <w:bCs/>
          <w:color w:val="000078"/>
          <w:sz w:val="36"/>
          <w:szCs w:val="36"/>
        </w:rPr>
      </w:pPr>
    </w:p>
    <w:p w:rsidR="007F3ABA" w:rsidRDefault="007F3ABA" w:rsidP="00DC283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</w:p>
    <w:p w:rsidR="00E8133E" w:rsidRDefault="00E8133E" w:rsidP="00DC283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</w:p>
    <w:p w:rsidR="000E6C78" w:rsidRDefault="004F5E3E" w:rsidP="000E6C7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78"/>
          <w:sz w:val="36"/>
          <w:szCs w:val="36"/>
        </w:rPr>
      </w:pPr>
      <w:r>
        <w:rPr>
          <w:rFonts w:ascii="Arial" w:hAnsi="Arial" w:cs="Arial"/>
          <w:color w:val="24292E"/>
          <w:sz w:val="24"/>
          <w:szCs w:val="24"/>
        </w:rPr>
        <w:t xml:space="preserve"> </w:t>
      </w:r>
      <w:r w:rsidR="000E6C78">
        <w:rPr>
          <w:rFonts w:ascii="Arial" w:hAnsi="Arial" w:cs="Arial"/>
          <w:b/>
          <w:bCs/>
          <w:color w:val="000078"/>
          <w:sz w:val="36"/>
          <w:szCs w:val="36"/>
        </w:rPr>
        <w:t>Propietario</w:t>
      </w:r>
    </w:p>
    <w:p w:rsidR="000C5CD8" w:rsidRDefault="000C5CD8" w:rsidP="000C5CD8">
      <w:pPr>
        <w:rPr>
          <w:rFonts w:ascii="Arial" w:hAnsi="Arial" w:cs="Arial"/>
          <w:b/>
          <w:bCs/>
          <w:color w:val="000078"/>
          <w:sz w:val="36"/>
          <w:szCs w:val="36"/>
        </w:rPr>
      </w:pPr>
    </w:p>
    <w:p w:rsidR="00477583" w:rsidRDefault="00477583" w:rsidP="0047758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24292E"/>
          <w:sz w:val="24"/>
          <w:szCs w:val="24"/>
        </w:rPr>
        <w:t xml:space="preserve">El propietario del dataset es </w:t>
      </w:r>
      <w:r>
        <w:rPr>
          <w:rFonts w:ascii="Arial" w:hAnsi="Arial" w:cs="Arial"/>
          <w:color w:val="24292E"/>
          <w:sz w:val="24"/>
          <w:szCs w:val="24"/>
        </w:rPr>
        <w:t>Organización Internacional de Fabricantes de Vehículos Motorizados</w:t>
      </w:r>
      <w:r>
        <w:rPr>
          <w:rFonts w:ascii="Arial" w:hAnsi="Arial" w:cs="Arial"/>
          <w:color w:val="24292E"/>
          <w:sz w:val="24"/>
          <w:szCs w:val="24"/>
        </w:rPr>
        <w:t>, que es una organización fundada en 1919 y que tiene por misión d</w:t>
      </w:r>
      <w:r w:rsidRPr="00477583">
        <w:rPr>
          <w:rFonts w:ascii="Arial" w:hAnsi="Arial" w:cs="Arial"/>
          <w:color w:val="24292E"/>
          <w:sz w:val="24"/>
          <w:szCs w:val="24"/>
        </w:rPr>
        <w:t>efender los intereses de los fabricantes, ensambladores e importadores de vehículos agrupados en su federación</w:t>
      </w:r>
      <w:r>
        <w:rPr>
          <w:rFonts w:ascii="Arial" w:hAnsi="Arial" w:cs="Arial"/>
          <w:color w:val="24292E"/>
          <w:sz w:val="24"/>
          <w:szCs w:val="24"/>
        </w:rPr>
        <w:t xml:space="preserve">. </w:t>
      </w:r>
      <w:r w:rsidRPr="00477583">
        <w:rPr>
          <w:rFonts w:ascii="Arial" w:hAnsi="Arial" w:cs="Arial"/>
          <w:color w:val="24292E"/>
          <w:sz w:val="24"/>
          <w:szCs w:val="24"/>
        </w:rPr>
        <w:t>La organización lleva a cabo actividades en los campos de asuntos técnicos, comunicación</w:t>
      </w:r>
      <w:r>
        <w:rPr>
          <w:rFonts w:ascii="Arial" w:hAnsi="Arial" w:cs="Arial"/>
          <w:color w:val="24292E"/>
          <w:sz w:val="24"/>
          <w:szCs w:val="24"/>
        </w:rPr>
        <w:t xml:space="preserve"> y estadísticas de la industria automotriz.</w:t>
      </w:r>
    </w:p>
    <w:p w:rsidR="00477583" w:rsidRDefault="00477583" w:rsidP="0047758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</w:p>
    <w:p w:rsidR="00477583" w:rsidRDefault="0084223B" w:rsidP="0047758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24292E"/>
          <w:sz w:val="24"/>
          <w:szCs w:val="24"/>
        </w:rPr>
        <w:t xml:space="preserve">Como se puede notar es una organización con un amplio periodo de vigencia y de desarrollo de sus actividades, cuyos datos permiten realizar el seguimiento y el análisis de una de las industrias que genera más fuentes de trabajo directos e indirectos y que dinamiza en gran medida la economía de un país, tal es el caso que </w:t>
      </w:r>
      <w:r w:rsidR="007E49A6">
        <w:rPr>
          <w:rFonts w:ascii="Arial" w:hAnsi="Arial" w:cs="Arial"/>
          <w:color w:val="24292E"/>
          <w:sz w:val="24"/>
          <w:szCs w:val="24"/>
        </w:rPr>
        <w:t xml:space="preserve">esta industria </w:t>
      </w:r>
      <w:r>
        <w:rPr>
          <w:rFonts w:ascii="Arial" w:hAnsi="Arial" w:cs="Arial"/>
          <w:color w:val="24292E"/>
          <w:sz w:val="24"/>
          <w:szCs w:val="24"/>
        </w:rPr>
        <w:t xml:space="preserve">aporta </w:t>
      </w:r>
      <w:r w:rsidR="007E49A6">
        <w:rPr>
          <w:rFonts w:ascii="Arial" w:hAnsi="Arial" w:cs="Arial"/>
          <w:color w:val="24292E"/>
          <w:sz w:val="24"/>
          <w:szCs w:val="24"/>
        </w:rPr>
        <w:t xml:space="preserve">más de 430 </w:t>
      </w:r>
      <w:r w:rsidRPr="0084223B">
        <w:rPr>
          <w:rFonts w:ascii="Arial" w:hAnsi="Arial" w:cs="Arial"/>
          <w:color w:val="24292E"/>
          <w:sz w:val="24"/>
          <w:szCs w:val="24"/>
        </w:rPr>
        <w:t xml:space="preserve">000 millones de euros </w:t>
      </w:r>
      <w:r>
        <w:rPr>
          <w:rFonts w:ascii="Arial" w:hAnsi="Arial" w:cs="Arial"/>
          <w:color w:val="24292E"/>
          <w:sz w:val="24"/>
          <w:szCs w:val="24"/>
        </w:rPr>
        <w:t>a los ingresos de</w:t>
      </w:r>
      <w:r w:rsidR="007E49A6">
        <w:rPr>
          <w:rFonts w:ascii="Arial" w:hAnsi="Arial" w:cs="Arial"/>
          <w:color w:val="24292E"/>
          <w:sz w:val="24"/>
          <w:szCs w:val="24"/>
        </w:rPr>
        <w:t xml:space="preserve"> los</w:t>
      </w:r>
      <w:r>
        <w:rPr>
          <w:rFonts w:ascii="Arial" w:hAnsi="Arial" w:cs="Arial"/>
          <w:color w:val="24292E"/>
          <w:sz w:val="24"/>
          <w:szCs w:val="24"/>
        </w:rPr>
        <w:t xml:space="preserve"> gobierno</w:t>
      </w:r>
      <w:r w:rsidR="007E49A6">
        <w:rPr>
          <w:rFonts w:ascii="Arial" w:hAnsi="Arial" w:cs="Arial"/>
          <w:color w:val="24292E"/>
          <w:sz w:val="24"/>
          <w:szCs w:val="24"/>
        </w:rPr>
        <w:t>s de veintiséis países</w:t>
      </w:r>
      <w:r>
        <w:rPr>
          <w:rFonts w:ascii="Helvetica" w:hAnsi="Helvetica" w:cs="Helvetica"/>
          <w:color w:val="585858"/>
          <w:sz w:val="21"/>
          <w:szCs w:val="21"/>
          <w:shd w:val="clear" w:color="auto" w:fill="FFFFFF"/>
        </w:rPr>
        <w:t>.</w:t>
      </w:r>
      <w:r w:rsidR="007E49A6">
        <w:rPr>
          <w:rStyle w:val="Refdenotaalpie"/>
          <w:rFonts w:ascii="Helvetica" w:hAnsi="Helvetica" w:cs="Helvetica"/>
          <w:color w:val="585858"/>
          <w:sz w:val="21"/>
          <w:szCs w:val="21"/>
          <w:shd w:val="clear" w:color="auto" w:fill="FFFFFF"/>
        </w:rPr>
        <w:footnoteReference w:id="1"/>
      </w:r>
    </w:p>
    <w:p w:rsidR="00477583" w:rsidRDefault="00477583" w:rsidP="000C5CD8">
      <w:pPr>
        <w:rPr>
          <w:rFonts w:ascii="Arial" w:hAnsi="Arial" w:cs="Arial"/>
          <w:b/>
          <w:bCs/>
          <w:color w:val="000078"/>
          <w:sz w:val="36"/>
          <w:szCs w:val="36"/>
        </w:rPr>
      </w:pPr>
    </w:p>
    <w:p w:rsidR="00477583" w:rsidRDefault="00477583" w:rsidP="000C5CD8">
      <w:pPr>
        <w:rPr>
          <w:rFonts w:ascii="Arial" w:hAnsi="Arial" w:cs="Arial"/>
          <w:b/>
          <w:bCs/>
          <w:color w:val="000078"/>
          <w:sz w:val="36"/>
          <w:szCs w:val="36"/>
        </w:rPr>
      </w:pPr>
    </w:p>
    <w:p w:rsidR="000C5CD8" w:rsidRPr="000C5CD8" w:rsidRDefault="000C5CD8" w:rsidP="000C5CD8">
      <w:pPr>
        <w:rPr>
          <w:rFonts w:ascii="Arial" w:hAnsi="Arial" w:cs="Arial"/>
          <w:b/>
          <w:bCs/>
          <w:color w:val="000078"/>
          <w:sz w:val="36"/>
          <w:szCs w:val="36"/>
        </w:rPr>
      </w:pPr>
    </w:p>
    <w:p w:rsidR="00DC283A" w:rsidRPr="00195952" w:rsidRDefault="00DC283A" w:rsidP="00DC283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4292E"/>
          <w:sz w:val="24"/>
          <w:szCs w:val="24"/>
        </w:rPr>
      </w:pPr>
    </w:p>
    <w:p w:rsidR="000837AA" w:rsidRDefault="000837AA" w:rsidP="000837AA">
      <w:pPr>
        <w:rPr>
          <w:rFonts w:ascii="Arial" w:hAnsi="Arial" w:cs="Arial"/>
          <w:b/>
          <w:bCs/>
          <w:color w:val="000078"/>
          <w:sz w:val="36"/>
          <w:szCs w:val="36"/>
        </w:rPr>
      </w:pPr>
    </w:p>
    <w:p w:rsidR="000837AA" w:rsidRPr="000837AA" w:rsidRDefault="000837AA" w:rsidP="000837AA">
      <w:pPr>
        <w:rPr>
          <w:rFonts w:ascii="Arial" w:hAnsi="Arial" w:cs="Arial"/>
          <w:b/>
          <w:bCs/>
          <w:color w:val="000078"/>
          <w:sz w:val="36"/>
          <w:szCs w:val="36"/>
        </w:rPr>
      </w:pPr>
      <w:bookmarkStart w:id="0" w:name="_GoBack"/>
      <w:bookmarkEnd w:id="0"/>
    </w:p>
    <w:p w:rsidR="000837AA" w:rsidRPr="000837AA" w:rsidRDefault="000837AA" w:rsidP="000837A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4"/>
          <w:szCs w:val="24"/>
        </w:rPr>
      </w:pPr>
    </w:p>
    <w:sectPr w:rsidR="000837AA" w:rsidRPr="00083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0E1" w:rsidRDefault="00A620E1" w:rsidP="007E49A6">
      <w:pPr>
        <w:spacing w:after="0" w:line="240" w:lineRule="auto"/>
      </w:pPr>
      <w:r>
        <w:separator/>
      </w:r>
    </w:p>
  </w:endnote>
  <w:endnote w:type="continuationSeparator" w:id="0">
    <w:p w:rsidR="00A620E1" w:rsidRDefault="00A620E1" w:rsidP="007E4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0E1" w:rsidRDefault="00A620E1" w:rsidP="007E49A6">
      <w:pPr>
        <w:spacing w:after="0" w:line="240" w:lineRule="auto"/>
      </w:pPr>
      <w:r>
        <w:separator/>
      </w:r>
    </w:p>
  </w:footnote>
  <w:footnote w:type="continuationSeparator" w:id="0">
    <w:p w:rsidR="00A620E1" w:rsidRDefault="00A620E1" w:rsidP="007E49A6">
      <w:pPr>
        <w:spacing w:after="0" w:line="240" w:lineRule="auto"/>
      </w:pPr>
      <w:r>
        <w:continuationSeparator/>
      </w:r>
    </w:p>
  </w:footnote>
  <w:footnote w:id="1">
    <w:p w:rsidR="007E49A6" w:rsidRPr="007E49A6" w:rsidRDefault="007E49A6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OICA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02179"/>
    <w:multiLevelType w:val="hybridMultilevel"/>
    <w:tmpl w:val="E812C0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37367"/>
    <w:multiLevelType w:val="hybridMultilevel"/>
    <w:tmpl w:val="C42A2D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5B6F"/>
    <w:multiLevelType w:val="hybridMultilevel"/>
    <w:tmpl w:val="E8F232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41F4"/>
    <w:multiLevelType w:val="hybridMultilevel"/>
    <w:tmpl w:val="843EA66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B1CF0"/>
    <w:multiLevelType w:val="hybridMultilevel"/>
    <w:tmpl w:val="DBFAAA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D88"/>
    <w:multiLevelType w:val="hybridMultilevel"/>
    <w:tmpl w:val="AAD076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82266"/>
    <w:multiLevelType w:val="hybridMultilevel"/>
    <w:tmpl w:val="E2D824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17"/>
    <w:rsid w:val="000837AA"/>
    <w:rsid w:val="000C5CD8"/>
    <w:rsid w:val="000E6C78"/>
    <w:rsid w:val="00193971"/>
    <w:rsid w:val="00195952"/>
    <w:rsid w:val="001D3533"/>
    <w:rsid w:val="002C087C"/>
    <w:rsid w:val="00477583"/>
    <w:rsid w:val="004F5E3E"/>
    <w:rsid w:val="00523D4E"/>
    <w:rsid w:val="005263FC"/>
    <w:rsid w:val="005A0BC9"/>
    <w:rsid w:val="0068723C"/>
    <w:rsid w:val="006B4821"/>
    <w:rsid w:val="006E29DF"/>
    <w:rsid w:val="00717431"/>
    <w:rsid w:val="007E49A6"/>
    <w:rsid w:val="007F3ABA"/>
    <w:rsid w:val="00835AFF"/>
    <w:rsid w:val="0084223B"/>
    <w:rsid w:val="009846B1"/>
    <w:rsid w:val="009D54E2"/>
    <w:rsid w:val="00A620E1"/>
    <w:rsid w:val="00A83CB6"/>
    <w:rsid w:val="00AA71AF"/>
    <w:rsid w:val="00AB0708"/>
    <w:rsid w:val="00B0496A"/>
    <w:rsid w:val="00B62817"/>
    <w:rsid w:val="00DC283A"/>
    <w:rsid w:val="00E8133E"/>
    <w:rsid w:val="00E83A4C"/>
    <w:rsid w:val="00F12F18"/>
    <w:rsid w:val="00F62493"/>
    <w:rsid w:val="00F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DDC6C-CA68-4601-9FAA-E2C3EB36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7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087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E49A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E49A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E49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4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ica.net/production-statist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14F3C-26E5-40C9-8449-F6471063E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29</cp:revision>
  <dcterms:created xsi:type="dcterms:W3CDTF">2022-11-11T23:48:00Z</dcterms:created>
  <dcterms:modified xsi:type="dcterms:W3CDTF">2022-11-12T02:02:00Z</dcterms:modified>
</cp:coreProperties>
</file>