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// specify a time zone if the timestamps in your log are not in GMT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// timezone: "America/Chicago"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attributes: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"dataSource.category": "security",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"dataSource.name": "Extreme Networks",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"dataSource.vendor": "Extreme",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"metadata.product.vendor_name": "Extreme",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patterns: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tzPattern: "(\\w{3} \\d{1,2} \\d{2}:\\d{2}:\\d{2})",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ipPattern: "((\\d+\\.){3}\\d+|[a-zA-Z0-9:]+)", // Extract IPv4 or IPv6 addresses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formats: [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format: "\\&lt;\\d+\\&gt;$timestamp=tzPattern$ $hostname$ $metadata.product.name$: Device $device_ip=ipPattern$ Severity $severity$ Message: $msg$",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halt: true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},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format: ".*\\[$_=identifier$=$_$\\]",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repeat: true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