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specify a time zone if the timestamps in your log are not in GMT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lineGroupers: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start: "^\\d+,",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haltBefore: "^\\d+,",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patterns: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notCurlyEndBracket: "[^}]+",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id: "form_fill_audit_w_quotes",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format: "$id=number$,$transaction_id=number$,$last_update$,$update_user$,$who_created_id=number$,$who_updated_id=number$,$data_value=quoteOrSpace$,$old_value=quoteOrSpace$,$form_fill_data_id=number$,$ffmdid=number$,$variable_name$,$dtype_id=number$,$document_type$,$template_id=number$,$template_name$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id: "form_fill_audit_wout_quotes",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format: "$id=number$,$transaction_id=number$,$last_update$,$update_user$,$who_created_id=number$,$who_updated_id=number$,$data_value$,$old_value$,$form_fill_data_id=number$,$ffmdid=number$,$variable_name$,$dtype_id=number$,$document_type$,$template_id=number$,$template_name$",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id: "app_user_audit_w_json",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format: "$id=number$,$login_time$,$logout_time$,$logout_status$,$app_user_id=number$,$email$,\"\\{$device_details=notCurlyEndBracket$\\}\",$user_agent=quoteOrSpace$,$remote_ip$",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id: "app_user_audit_wout_json",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format: "$id=number$,$login_time$,$logout_time$,$logout_status$,$app_user_id=number$,$email$,$device_details$,$user_agent=quoteOrSpace$,$remote_ip$",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id: "session_audit",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format: "$id=number$,$created_date$,$isactive$,$txnid=number$,$email$,\"\\{$device_details=notCurlyEndBracket$\\}\",$user_agent=quoteOrSpace$,$remote_ip$",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"version": 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"mappings":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"transformations":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/// COMMON FORMAT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//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//          "copy":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//            "from":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//              "future_use1 (timestamp_2)"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//        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//            "to": "metadata.original_time"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//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// 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"copy":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"from":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"last_update",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"login_time",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"created_date",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"to": "timestamp"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