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Table5_F4_modelstats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3321"/>
        <w:gridCol w:w="3321"/>
        <w:gridCol w:w="3321"/>
        <w:gridCol w:w="3321"/>
        <w:gridCol w:w="3321"/>
        <w:gridCol w:w="3321"/>
        <w:gridCol w:w="3321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Model fit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Model fit statistics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 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ΔR²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1027.46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2026-02-23T20:07:57Z</dcterms:modified>
  <cp:category/>
</cp:coreProperties>
</file>