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B3" w:rsidRDefault="00D939B3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4639E7" w:rsidRDefault="004639E7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Pr="00D55A2E" w:rsidRDefault="00D55A2E" w:rsidP="004639E7">
      <w:pPr>
        <w:spacing w:after="0" w:line="240" w:lineRule="auto"/>
        <w:jc w:val="right"/>
        <w:rPr>
          <w:b/>
          <w:sz w:val="40"/>
          <w:szCs w:val="40"/>
          <w:u w:val="single"/>
        </w:rPr>
      </w:pPr>
      <w:r w:rsidRPr="00D55A2E">
        <w:rPr>
          <w:b/>
          <w:sz w:val="40"/>
          <w:szCs w:val="40"/>
          <w:u w:val="single"/>
        </w:rPr>
        <w:t>VENTANILLA UNICA DE COMERCIO EXTERIOR</w:t>
      </w:r>
    </w:p>
    <w:p w:rsidR="004639E7" w:rsidRDefault="004639E7" w:rsidP="004639E7">
      <w:pPr>
        <w:spacing w:after="0" w:line="240" w:lineRule="auto"/>
        <w:jc w:val="right"/>
      </w:pPr>
    </w:p>
    <w:p w:rsidR="004639E7" w:rsidRPr="004639E7" w:rsidRDefault="004639E7" w:rsidP="004639E7">
      <w:pPr>
        <w:spacing w:after="0" w:line="240" w:lineRule="auto"/>
        <w:jc w:val="right"/>
        <w:rPr>
          <w:sz w:val="32"/>
        </w:rPr>
      </w:pPr>
      <w:r w:rsidRPr="004639E7">
        <w:rPr>
          <w:sz w:val="32"/>
        </w:rPr>
        <w:t>Oficina de Tecnologías de la Información</w:t>
      </w:r>
    </w:p>
    <w:p w:rsidR="004639E7" w:rsidRDefault="004639E7" w:rsidP="004639E7">
      <w:pPr>
        <w:spacing w:after="0" w:line="240" w:lineRule="auto"/>
        <w:jc w:val="right"/>
      </w:pPr>
    </w:p>
    <w:p w:rsidR="004639E7" w:rsidRDefault="004639E7" w:rsidP="004639E7">
      <w:pPr>
        <w:spacing w:after="0" w:line="240" w:lineRule="auto"/>
        <w:jc w:val="right"/>
      </w:pPr>
    </w:p>
    <w:p w:rsidR="004B14BB" w:rsidRPr="00346CF5" w:rsidRDefault="004B14BB" w:rsidP="004B14BB">
      <w:pPr>
        <w:jc w:val="right"/>
      </w:pPr>
      <w:r w:rsidRPr="004639E7">
        <w:rPr>
          <w:sz w:val="24"/>
        </w:rPr>
        <w:t xml:space="preserve">Proyecto </w:t>
      </w:r>
      <w:r w:rsidR="00D55A2E">
        <w:rPr>
          <w:b/>
          <w:sz w:val="24"/>
        </w:rPr>
        <w:t>CM</w:t>
      </w:r>
      <w:r w:rsidRPr="00346CF5">
        <w:rPr>
          <w:b/>
          <w:sz w:val="24"/>
        </w:rPr>
        <w:t>:</w:t>
      </w:r>
      <w:r>
        <w:rPr>
          <w:sz w:val="24"/>
        </w:rPr>
        <w:t xml:space="preserve"> </w:t>
      </w:r>
      <w:r w:rsidR="00D55A2E">
        <w:rPr>
          <w:b/>
          <w:bCs/>
          <w:lang w:val="es-ES"/>
        </w:rPr>
        <w:t>Consola de Monitoreo</w:t>
      </w:r>
    </w:p>
    <w:p w:rsidR="004639E7" w:rsidRPr="004639E7" w:rsidRDefault="004639E7" w:rsidP="004639E7">
      <w:pPr>
        <w:spacing w:after="0" w:line="240" w:lineRule="auto"/>
        <w:jc w:val="right"/>
        <w:rPr>
          <w:sz w:val="24"/>
        </w:rPr>
      </w:pPr>
    </w:p>
    <w:p w:rsidR="004639E7" w:rsidRDefault="004639E7" w:rsidP="004639E7">
      <w:pPr>
        <w:spacing w:after="0" w:line="240" w:lineRule="auto"/>
        <w:jc w:val="right"/>
      </w:pPr>
      <w:r w:rsidRPr="004639E7">
        <w:rPr>
          <w:sz w:val="24"/>
        </w:rPr>
        <w:t xml:space="preserve">Documento: </w:t>
      </w:r>
      <w:r w:rsidR="005773BE">
        <w:rPr>
          <w:sz w:val="24"/>
        </w:rPr>
        <w:t>Arquitectura del Software</w:t>
      </w: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7B24B2" w:rsidRDefault="007B24B2" w:rsidP="002452BE">
      <w:pPr>
        <w:spacing w:after="0" w:line="240" w:lineRule="auto"/>
        <w:jc w:val="center"/>
        <w:rPr>
          <w:b/>
        </w:rPr>
      </w:pPr>
    </w:p>
    <w:p w:rsidR="002452BE" w:rsidRDefault="002452BE" w:rsidP="002452BE">
      <w:pPr>
        <w:spacing w:after="0" w:line="240" w:lineRule="auto"/>
        <w:jc w:val="center"/>
        <w:rPr>
          <w:b/>
        </w:rPr>
      </w:pPr>
      <w:r w:rsidRPr="002452BE">
        <w:rPr>
          <w:b/>
        </w:rPr>
        <w:t>CONTROL DE VERSIONES</w:t>
      </w:r>
    </w:p>
    <w:p w:rsidR="007B24B2" w:rsidRDefault="007B24B2" w:rsidP="00460B9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4803"/>
        <w:gridCol w:w="1217"/>
        <w:gridCol w:w="2336"/>
      </w:tblGrid>
      <w:tr w:rsidR="002452BE" w:rsidRPr="00AA7AFB" w:rsidTr="00696E82">
        <w:tc>
          <w:tcPr>
            <w:tcW w:w="988" w:type="dxa"/>
            <w:shd w:val="clear" w:color="auto" w:fill="BFBFBF" w:themeFill="background1" w:themeFillShade="BF"/>
            <w:vAlign w:val="center"/>
          </w:tcPr>
          <w:p w:rsidR="002452BE" w:rsidRPr="00AA7AFB" w:rsidRDefault="002452BE" w:rsidP="002452BE">
            <w:pPr>
              <w:jc w:val="center"/>
              <w:rPr>
                <w:b/>
                <w:sz w:val="20"/>
              </w:rPr>
            </w:pPr>
            <w:r w:rsidRPr="00AA7AFB">
              <w:rPr>
                <w:b/>
                <w:sz w:val="20"/>
              </w:rPr>
              <w:t>Versión</w:t>
            </w:r>
          </w:p>
        </w:tc>
        <w:tc>
          <w:tcPr>
            <w:tcW w:w="4803" w:type="dxa"/>
            <w:shd w:val="clear" w:color="auto" w:fill="BFBFBF" w:themeFill="background1" w:themeFillShade="BF"/>
            <w:vAlign w:val="center"/>
          </w:tcPr>
          <w:p w:rsidR="002452BE" w:rsidRPr="00AA7AFB" w:rsidRDefault="002452BE" w:rsidP="002452BE">
            <w:pPr>
              <w:jc w:val="center"/>
              <w:rPr>
                <w:b/>
                <w:sz w:val="20"/>
              </w:rPr>
            </w:pPr>
            <w:r w:rsidRPr="00AA7AFB">
              <w:rPr>
                <w:b/>
                <w:sz w:val="20"/>
              </w:rPr>
              <w:t>Descripción del cambio</w:t>
            </w:r>
          </w:p>
        </w:tc>
        <w:tc>
          <w:tcPr>
            <w:tcW w:w="1217" w:type="dxa"/>
            <w:shd w:val="clear" w:color="auto" w:fill="BFBFBF" w:themeFill="background1" w:themeFillShade="BF"/>
            <w:vAlign w:val="center"/>
          </w:tcPr>
          <w:p w:rsidR="002452BE" w:rsidRPr="00AA7AFB" w:rsidRDefault="002452BE" w:rsidP="002452BE">
            <w:pPr>
              <w:jc w:val="center"/>
              <w:rPr>
                <w:b/>
                <w:sz w:val="20"/>
              </w:rPr>
            </w:pPr>
            <w:r w:rsidRPr="00AA7AFB">
              <w:rPr>
                <w:b/>
                <w:sz w:val="20"/>
              </w:rPr>
              <w:t>Fecha de cambio</w:t>
            </w:r>
          </w:p>
        </w:tc>
        <w:tc>
          <w:tcPr>
            <w:tcW w:w="2336" w:type="dxa"/>
            <w:shd w:val="clear" w:color="auto" w:fill="BFBFBF" w:themeFill="background1" w:themeFillShade="BF"/>
            <w:vAlign w:val="center"/>
          </w:tcPr>
          <w:p w:rsidR="002452BE" w:rsidRPr="00AA7AFB" w:rsidRDefault="002452BE" w:rsidP="002452BE">
            <w:pPr>
              <w:jc w:val="center"/>
              <w:rPr>
                <w:b/>
                <w:sz w:val="20"/>
              </w:rPr>
            </w:pPr>
            <w:r w:rsidRPr="00AA7AFB">
              <w:rPr>
                <w:b/>
                <w:sz w:val="20"/>
              </w:rPr>
              <w:t>Modificado por</w:t>
            </w:r>
          </w:p>
        </w:tc>
      </w:tr>
      <w:tr w:rsidR="002452BE" w:rsidRPr="002452BE" w:rsidTr="00696E82">
        <w:tc>
          <w:tcPr>
            <w:tcW w:w="988" w:type="dxa"/>
          </w:tcPr>
          <w:p w:rsidR="002452BE" w:rsidRPr="002452BE" w:rsidRDefault="00696E82" w:rsidP="00460B9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803" w:type="dxa"/>
          </w:tcPr>
          <w:p w:rsidR="002452BE" w:rsidRPr="002452BE" w:rsidRDefault="00696E82" w:rsidP="00460B93">
            <w:pPr>
              <w:rPr>
                <w:sz w:val="20"/>
              </w:rPr>
            </w:pPr>
            <w:r>
              <w:rPr>
                <w:sz w:val="20"/>
              </w:rPr>
              <w:t>Versión inicial</w:t>
            </w:r>
          </w:p>
        </w:tc>
        <w:tc>
          <w:tcPr>
            <w:tcW w:w="1217" w:type="dxa"/>
          </w:tcPr>
          <w:p w:rsidR="002452BE" w:rsidRPr="002452BE" w:rsidRDefault="0060311C" w:rsidP="0007004C">
            <w:pPr>
              <w:rPr>
                <w:sz w:val="20"/>
              </w:rPr>
            </w:pPr>
            <w:r>
              <w:rPr>
                <w:sz w:val="20"/>
              </w:rPr>
              <w:t>08/12</w:t>
            </w:r>
            <w:r w:rsidR="004B14BB">
              <w:rPr>
                <w:sz w:val="20"/>
              </w:rPr>
              <w:t>/2018</w:t>
            </w:r>
          </w:p>
        </w:tc>
        <w:tc>
          <w:tcPr>
            <w:tcW w:w="2336" w:type="dxa"/>
          </w:tcPr>
          <w:p w:rsidR="002452BE" w:rsidRPr="002452BE" w:rsidRDefault="0028456D" w:rsidP="00460B93">
            <w:pPr>
              <w:rPr>
                <w:sz w:val="20"/>
              </w:rPr>
            </w:pPr>
            <w:r>
              <w:rPr>
                <w:sz w:val="20"/>
              </w:rPr>
              <w:t>César Quevedo</w:t>
            </w:r>
          </w:p>
        </w:tc>
      </w:tr>
      <w:tr w:rsidR="002452BE" w:rsidRPr="002452BE" w:rsidTr="00696E82">
        <w:tc>
          <w:tcPr>
            <w:tcW w:w="988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4803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1217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2336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</w:tr>
      <w:tr w:rsidR="002452BE" w:rsidRPr="002452BE" w:rsidTr="00696E82">
        <w:tc>
          <w:tcPr>
            <w:tcW w:w="988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4803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1217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  <w:tc>
          <w:tcPr>
            <w:tcW w:w="2336" w:type="dxa"/>
          </w:tcPr>
          <w:p w:rsidR="002452BE" w:rsidRPr="002452BE" w:rsidRDefault="002452BE" w:rsidP="00460B93">
            <w:pPr>
              <w:rPr>
                <w:sz w:val="20"/>
              </w:rPr>
            </w:pPr>
          </w:p>
        </w:tc>
      </w:tr>
      <w:tr w:rsidR="00696E82" w:rsidRPr="002452BE" w:rsidTr="00696E82">
        <w:tc>
          <w:tcPr>
            <w:tcW w:w="988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4803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1217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2336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</w:tr>
      <w:tr w:rsidR="00696E82" w:rsidRPr="002452BE" w:rsidTr="00696E82">
        <w:tc>
          <w:tcPr>
            <w:tcW w:w="988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4803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1217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2336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</w:tr>
      <w:tr w:rsidR="00696E82" w:rsidRPr="002452BE" w:rsidTr="00696E82">
        <w:tc>
          <w:tcPr>
            <w:tcW w:w="988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4803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1217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  <w:tc>
          <w:tcPr>
            <w:tcW w:w="2336" w:type="dxa"/>
          </w:tcPr>
          <w:p w:rsidR="00696E82" w:rsidRPr="002452BE" w:rsidRDefault="00696E82" w:rsidP="00460B93">
            <w:pPr>
              <w:rPr>
                <w:sz w:val="20"/>
              </w:rPr>
            </w:pPr>
          </w:p>
        </w:tc>
      </w:tr>
    </w:tbl>
    <w:p w:rsidR="002452BE" w:rsidRDefault="002452BE" w:rsidP="00460B93">
      <w:pPr>
        <w:spacing w:after="0" w:line="240" w:lineRule="auto"/>
      </w:pPr>
    </w:p>
    <w:p w:rsidR="002452BE" w:rsidRDefault="0010378E" w:rsidP="0010378E">
      <w:pPr>
        <w:tabs>
          <w:tab w:val="left" w:pos="4070"/>
        </w:tabs>
        <w:spacing w:after="0" w:line="240" w:lineRule="auto"/>
      </w:pPr>
      <w:r>
        <w:tab/>
      </w: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2452BE" w:rsidRDefault="002452BE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6B65E2" w:rsidRDefault="006B65E2" w:rsidP="00460B93">
      <w:pPr>
        <w:spacing w:after="0" w:line="240" w:lineRule="auto"/>
      </w:pPr>
    </w:p>
    <w:p w:rsidR="006B65E2" w:rsidRDefault="006B65E2" w:rsidP="00460B93">
      <w:pPr>
        <w:spacing w:after="0" w:line="240" w:lineRule="auto"/>
      </w:pPr>
    </w:p>
    <w:p w:rsidR="006B65E2" w:rsidRDefault="006B65E2" w:rsidP="00460B93">
      <w:pPr>
        <w:spacing w:after="0" w:line="240" w:lineRule="auto"/>
      </w:pPr>
    </w:p>
    <w:p w:rsidR="006B65E2" w:rsidRDefault="006B65E2" w:rsidP="00460B93">
      <w:pPr>
        <w:spacing w:after="0" w:line="240" w:lineRule="auto"/>
      </w:pPr>
    </w:p>
    <w:p w:rsidR="001D7621" w:rsidRDefault="001D7621" w:rsidP="00460B93">
      <w:pPr>
        <w:spacing w:after="0" w:line="240" w:lineRule="auto"/>
      </w:pPr>
    </w:p>
    <w:sdt>
      <w:sdtPr>
        <w:rPr>
          <w:rFonts w:eastAsiaTheme="minorHAnsi" w:cstheme="minorBidi"/>
          <w:b w:val="0"/>
          <w:szCs w:val="22"/>
          <w:lang w:val="es-ES" w:eastAsia="en-US"/>
        </w:rPr>
        <w:id w:val="-8047681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67A0D" w:rsidRDefault="007903CA" w:rsidP="00C67A0D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C67A0D" w:rsidRPr="00C67A0D" w:rsidRDefault="00C67A0D" w:rsidP="00C67A0D">
          <w:pPr>
            <w:rPr>
              <w:lang w:val="es-ES" w:eastAsia="es-PE"/>
            </w:rPr>
          </w:pPr>
        </w:p>
        <w:p w:rsidR="004B14BB" w:rsidRDefault="00C67A0D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427026" w:history="1">
            <w:r w:rsidR="004B14BB" w:rsidRPr="006F0CD8">
              <w:rPr>
                <w:rStyle w:val="Hipervnculo"/>
                <w:noProof/>
              </w:rPr>
              <w:t>1.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INTRODUCCIÓN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_Toc514427026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3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4B14BB" w:rsidRDefault="00B327A3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hyperlink w:anchor="_Toc514427027" w:history="1">
            <w:r w:rsidR="004B14BB" w:rsidRPr="006F0CD8">
              <w:rPr>
                <w:rStyle w:val="Hipervnculo"/>
                <w:noProof/>
              </w:rPr>
              <w:t>2.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PROPÓSITO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_Toc514427027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3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4B14BB" w:rsidRDefault="00B327A3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hyperlink w:anchor="_Toc514427028" w:history="1">
            <w:r w:rsidR="004B14BB" w:rsidRPr="006F0CD8">
              <w:rPr>
                <w:rStyle w:val="Hipervnculo"/>
                <w:noProof/>
              </w:rPr>
              <w:t>3.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ALCANCE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_Toc514427028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3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4B14BB" w:rsidRDefault="00B327A3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hyperlink w:anchor="_Toc514427029" w:history="1">
            <w:r w:rsidR="004B14BB" w:rsidRPr="006F0CD8">
              <w:rPr>
                <w:rStyle w:val="Hipervnculo"/>
                <w:noProof/>
              </w:rPr>
              <w:t>4.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REPRESENTACIÓN DE LA ARQUITECTURA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_Toc514427029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4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4B14BB" w:rsidRDefault="00B327A3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hyperlink w:anchor="_Toc514427030" w:history="1">
            <w:r w:rsidR="004B14BB" w:rsidRPr="006F0CD8">
              <w:rPr>
                <w:rStyle w:val="Hipervnculo"/>
                <w:noProof/>
              </w:rPr>
              <w:t>5.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DISEÑO DINÁMICO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_Toc514427030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4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4B14BB" w:rsidRDefault="00B327A3">
          <w:pPr>
            <w:pStyle w:val="TDC1"/>
            <w:rPr>
              <w:rFonts w:asciiTheme="minorHAnsi" w:eastAsiaTheme="minorEastAsia" w:hAnsiTheme="minorHAnsi"/>
              <w:noProof/>
              <w:lang w:eastAsia="es-PE"/>
            </w:rPr>
          </w:pPr>
          <w:hyperlink w:anchor="_Toc514427031" w:history="1">
            <w:r w:rsidR="004B14BB" w:rsidRPr="006F0CD8">
              <w:rPr>
                <w:rStyle w:val="Hipervnculo"/>
                <w:noProof/>
              </w:rPr>
              <w:t>6.</w:t>
            </w:r>
            <w:r w:rsidR="004B14BB">
              <w:rPr>
                <w:rFonts w:asciiTheme="minorHAnsi" w:eastAsiaTheme="minorEastAsia" w:hAnsiTheme="minorHAnsi"/>
                <w:noProof/>
                <w:lang w:eastAsia="es-PE"/>
              </w:rPr>
              <w:tab/>
            </w:r>
            <w:r w:rsidR="004B14BB" w:rsidRPr="006F0CD8">
              <w:rPr>
                <w:rStyle w:val="Hipervnculo"/>
                <w:noProof/>
              </w:rPr>
              <w:t>FIRMAS DE APROBACIÓN</w:t>
            </w:r>
            <w:r w:rsidR="004B14BB">
              <w:rPr>
                <w:noProof/>
                <w:webHidden/>
              </w:rPr>
              <w:tab/>
            </w:r>
            <w:r w:rsidR="004B14BB">
              <w:rPr>
                <w:noProof/>
                <w:webHidden/>
              </w:rPr>
              <w:fldChar w:fldCharType="begin"/>
            </w:r>
            <w:r w:rsidR="004B14BB">
              <w:rPr>
                <w:noProof/>
                <w:webHidden/>
              </w:rPr>
              <w:instrText xml:space="preserve"> PAGEREF _Toc514427031 \h </w:instrText>
            </w:r>
            <w:r w:rsidR="004B14BB">
              <w:rPr>
                <w:noProof/>
                <w:webHidden/>
              </w:rPr>
            </w:r>
            <w:r w:rsidR="004B14BB">
              <w:rPr>
                <w:noProof/>
                <w:webHidden/>
              </w:rPr>
              <w:fldChar w:fldCharType="separate"/>
            </w:r>
            <w:r w:rsidR="004B14BB">
              <w:rPr>
                <w:noProof/>
                <w:webHidden/>
              </w:rPr>
              <w:t>4</w:t>
            </w:r>
            <w:r w:rsidR="004B14BB">
              <w:rPr>
                <w:noProof/>
                <w:webHidden/>
              </w:rPr>
              <w:fldChar w:fldCharType="end"/>
            </w:r>
          </w:hyperlink>
        </w:p>
        <w:p w:rsidR="00C67A0D" w:rsidRDefault="00C67A0D">
          <w:r>
            <w:rPr>
              <w:b/>
              <w:bCs/>
              <w:lang w:val="es-ES"/>
            </w:rPr>
            <w:fldChar w:fldCharType="end"/>
          </w:r>
        </w:p>
      </w:sdtContent>
    </w:sdt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C67A0D" w:rsidRDefault="00C67A0D" w:rsidP="00460B93">
      <w:pPr>
        <w:spacing w:after="0" w:line="240" w:lineRule="auto"/>
      </w:pPr>
    </w:p>
    <w:p w:rsidR="00B90634" w:rsidRDefault="00B90634" w:rsidP="00460B93">
      <w:pPr>
        <w:spacing w:after="0" w:line="240" w:lineRule="auto"/>
      </w:pPr>
    </w:p>
    <w:p w:rsidR="00B90634" w:rsidRDefault="00B90634" w:rsidP="00460B93">
      <w:pPr>
        <w:spacing w:after="0" w:line="240" w:lineRule="auto"/>
      </w:pPr>
    </w:p>
    <w:p w:rsidR="00B90634" w:rsidRDefault="00B90634" w:rsidP="00460B93">
      <w:pPr>
        <w:spacing w:after="0" w:line="240" w:lineRule="auto"/>
      </w:pPr>
    </w:p>
    <w:p w:rsidR="001C0679" w:rsidRDefault="001C0679" w:rsidP="00460B93">
      <w:pPr>
        <w:spacing w:after="0" w:line="240" w:lineRule="auto"/>
      </w:pPr>
    </w:p>
    <w:p w:rsidR="001C0679" w:rsidRDefault="001C0679" w:rsidP="00460B93">
      <w:pPr>
        <w:spacing w:after="0" w:line="240" w:lineRule="auto"/>
      </w:pPr>
    </w:p>
    <w:p w:rsidR="00C67A0D" w:rsidRDefault="005773BE" w:rsidP="00261A10">
      <w:pPr>
        <w:pStyle w:val="Ttulo1"/>
        <w:numPr>
          <w:ilvl w:val="0"/>
          <w:numId w:val="1"/>
        </w:numPr>
        <w:spacing w:before="0" w:line="360" w:lineRule="auto"/>
        <w:ind w:left="426" w:hanging="426"/>
      </w:pPr>
      <w:bookmarkStart w:id="0" w:name="_Toc514427026"/>
      <w:r>
        <w:t>INTRODUCCIÓN</w:t>
      </w:r>
      <w:bookmarkEnd w:id="0"/>
    </w:p>
    <w:p w:rsidR="005773BE" w:rsidRPr="005773BE" w:rsidRDefault="005773BE" w:rsidP="005773BE">
      <w:pPr>
        <w:spacing w:after="0" w:line="276" w:lineRule="auto"/>
        <w:jc w:val="both"/>
        <w:rPr>
          <w:rFonts w:cs="Tahoma"/>
        </w:rPr>
      </w:pPr>
    </w:p>
    <w:p w:rsidR="005773BE" w:rsidRPr="005773BE" w:rsidRDefault="005773BE" w:rsidP="005773BE">
      <w:pPr>
        <w:spacing w:after="0" w:line="276" w:lineRule="auto"/>
        <w:jc w:val="both"/>
        <w:rPr>
          <w:rFonts w:cs="Tahoma"/>
        </w:rPr>
      </w:pPr>
      <w:r w:rsidRPr="005773BE">
        <w:rPr>
          <w:rFonts w:cs="Tahoma"/>
        </w:rPr>
        <w:t xml:space="preserve">El presente documento provee una visión general de la arquitectura del </w:t>
      </w:r>
      <w:r w:rsidR="0060311C">
        <w:rPr>
          <w:rFonts w:cs="Tahoma"/>
        </w:rPr>
        <w:t>Sistema de Monitoreo de VUCE</w:t>
      </w:r>
      <w:bookmarkStart w:id="1" w:name="_GoBack"/>
      <w:bookmarkEnd w:id="1"/>
      <w:r w:rsidRPr="005773BE">
        <w:rPr>
          <w:rFonts w:cs="Tahoma"/>
        </w:rPr>
        <w:t>, usando diferentes vistas para apreciar los diferentes aspectos del Sistema, las cuales están basados en estándares del Proceso Unificado de Desarrollo de Software (RUP) y utilizando el Lenguaje de Modelamiento Unificado (UML).</w:t>
      </w:r>
    </w:p>
    <w:p w:rsidR="001639ED" w:rsidRPr="001639ED" w:rsidRDefault="001639ED" w:rsidP="001639ED">
      <w:pPr>
        <w:spacing w:after="0" w:line="276" w:lineRule="auto"/>
        <w:jc w:val="both"/>
        <w:rPr>
          <w:rFonts w:cs="Tahoma"/>
        </w:rPr>
      </w:pPr>
    </w:p>
    <w:p w:rsidR="001639ED" w:rsidRDefault="001639ED" w:rsidP="001639ED">
      <w:pPr>
        <w:spacing w:after="0" w:line="276" w:lineRule="auto"/>
        <w:jc w:val="both"/>
      </w:pPr>
    </w:p>
    <w:p w:rsidR="002E5EB4" w:rsidRDefault="005773BE" w:rsidP="00261A10">
      <w:pPr>
        <w:pStyle w:val="Ttulo1"/>
        <w:numPr>
          <w:ilvl w:val="0"/>
          <w:numId w:val="1"/>
        </w:numPr>
        <w:spacing w:before="0" w:line="360" w:lineRule="auto"/>
        <w:ind w:left="426" w:hanging="426"/>
      </w:pPr>
      <w:bookmarkStart w:id="2" w:name="_Toc514427027"/>
      <w:r>
        <w:t>PROPÓSITO</w:t>
      </w:r>
      <w:bookmarkEnd w:id="2"/>
    </w:p>
    <w:p w:rsidR="005773BE" w:rsidRPr="005773BE" w:rsidRDefault="005773BE" w:rsidP="005773BE">
      <w:pPr>
        <w:spacing w:after="0" w:line="276" w:lineRule="auto"/>
        <w:jc w:val="both"/>
        <w:rPr>
          <w:rFonts w:cs="Tahoma"/>
        </w:rPr>
      </w:pPr>
    </w:p>
    <w:p w:rsidR="005773BE" w:rsidRPr="00DF0E45" w:rsidRDefault="005773BE" w:rsidP="005773BE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cs="Tahoma"/>
        </w:rPr>
      </w:pPr>
      <w:r w:rsidRPr="00DF0E45">
        <w:rPr>
          <w:rFonts w:cs="Tahoma"/>
        </w:rPr>
        <w:t>Plasmar mediante dia</w:t>
      </w:r>
      <w:r w:rsidR="00DF0E45">
        <w:rPr>
          <w:rFonts w:cs="Tahoma"/>
        </w:rPr>
        <w:t>gramas, modelos y artefactos</w:t>
      </w:r>
      <w:r w:rsidRPr="00DF0E45">
        <w:rPr>
          <w:rFonts w:cs="Tahoma"/>
        </w:rPr>
        <w:t>, las consideraciones técnicas y tecnológicas (plataforma) en la que será implementada la solución</w:t>
      </w:r>
    </w:p>
    <w:p w:rsidR="005773BE" w:rsidRPr="00DF0E45" w:rsidRDefault="005773BE" w:rsidP="005773BE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cs="Tahoma"/>
        </w:rPr>
      </w:pPr>
      <w:r w:rsidRPr="00DF0E45">
        <w:rPr>
          <w:rFonts w:cs="Tahoma"/>
        </w:rPr>
        <w:t>Esbozar los aspecto</w:t>
      </w:r>
      <w:r w:rsidR="00DF0E45" w:rsidRPr="00DF0E45">
        <w:rPr>
          <w:rFonts w:cs="Tahoma"/>
        </w:rPr>
        <w:t>s funcionales de la aplicación.</w:t>
      </w:r>
    </w:p>
    <w:p w:rsidR="005773BE" w:rsidRPr="00DF0E45" w:rsidRDefault="005773BE" w:rsidP="005773BE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cs="Tahoma"/>
        </w:rPr>
      </w:pPr>
      <w:r w:rsidRPr="00DF0E45">
        <w:rPr>
          <w:rFonts w:cs="Tahoma"/>
        </w:rPr>
        <w:t>Definir los mecanismos de desplie</w:t>
      </w:r>
      <w:r w:rsidR="00DF0E45" w:rsidRPr="00DF0E45">
        <w:rPr>
          <w:rFonts w:cs="Tahoma"/>
        </w:rPr>
        <w:t>gue y distribución del Sistema.</w:t>
      </w:r>
    </w:p>
    <w:p w:rsidR="005773BE" w:rsidRPr="00DF0E45" w:rsidRDefault="005773BE" w:rsidP="005773BE">
      <w:pPr>
        <w:pStyle w:val="Prrafodelista"/>
        <w:numPr>
          <w:ilvl w:val="0"/>
          <w:numId w:val="24"/>
        </w:numPr>
        <w:spacing w:after="0" w:line="276" w:lineRule="auto"/>
        <w:jc w:val="both"/>
        <w:rPr>
          <w:rFonts w:cs="Tahoma"/>
        </w:rPr>
      </w:pPr>
      <w:r w:rsidRPr="00DF0E45">
        <w:rPr>
          <w:rFonts w:cs="Tahoma"/>
        </w:rPr>
        <w:t>Esbozar el modelo entidad – relación de la arqui</w:t>
      </w:r>
      <w:r w:rsidR="00DF0E45" w:rsidRPr="00DF0E45">
        <w:rPr>
          <w:rFonts w:cs="Tahoma"/>
        </w:rPr>
        <w:t>tectura de datos a desarrollar.</w:t>
      </w:r>
    </w:p>
    <w:p w:rsidR="002E5EB4" w:rsidRDefault="002E5EB4" w:rsidP="002E5EB4">
      <w:pPr>
        <w:spacing w:after="0" w:line="276" w:lineRule="auto"/>
        <w:jc w:val="both"/>
        <w:rPr>
          <w:rFonts w:cs="Tahoma"/>
        </w:rPr>
      </w:pPr>
    </w:p>
    <w:p w:rsidR="00B803F9" w:rsidRDefault="00B803F9" w:rsidP="005773BE">
      <w:pPr>
        <w:spacing w:after="0" w:line="276" w:lineRule="auto"/>
        <w:jc w:val="both"/>
        <w:rPr>
          <w:rFonts w:cs="Tahoma"/>
          <w:color w:val="0000FF"/>
        </w:rPr>
      </w:pPr>
    </w:p>
    <w:p w:rsidR="00B803F9" w:rsidRDefault="00B803F9" w:rsidP="00B803F9">
      <w:pPr>
        <w:pStyle w:val="Ttulo1"/>
        <w:numPr>
          <w:ilvl w:val="0"/>
          <w:numId w:val="1"/>
        </w:numPr>
        <w:spacing w:before="0" w:line="360" w:lineRule="auto"/>
        <w:ind w:left="426" w:hanging="426"/>
      </w:pPr>
      <w:bookmarkStart w:id="3" w:name="_Toc514427028"/>
      <w:r>
        <w:t>ALCANCE</w:t>
      </w:r>
      <w:bookmarkEnd w:id="3"/>
    </w:p>
    <w:p w:rsidR="005773BE" w:rsidRPr="005773BE" w:rsidRDefault="005773BE" w:rsidP="005773BE">
      <w:pPr>
        <w:spacing w:after="0" w:line="276" w:lineRule="auto"/>
        <w:jc w:val="both"/>
        <w:rPr>
          <w:rFonts w:cs="Tahoma"/>
        </w:rPr>
      </w:pPr>
    </w:p>
    <w:p w:rsidR="005773BE" w:rsidRPr="005773BE" w:rsidRDefault="005773BE" w:rsidP="005773BE">
      <w:pPr>
        <w:spacing w:after="0" w:line="276" w:lineRule="auto"/>
        <w:jc w:val="both"/>
        <w:rPr>
          <w:rFonts w:cs="Tahoma"/>
        </w:rPr>
      </w:pPr>
      <w:r w:rsidRPr="005773BE">
        <w:rPr>
          <w:rFonts w:cs="Tahoma"/>
        </w:rPr>
        <w:lastRenderedPageBreak/>
        <w:t>Detalla la arquitectura propuesta por el equipo de desarrollo y contempla la interrelación con los otros subsistemas, modelos de dominio y datos, además de los diagramas de diseño necesario para comprender el comportamiento de los componentes.</w:t>
      </w:r>
    </w:p>
    <w:p w:rsidR="005773BE" w:rsidRDefault="005773BE" w:rsidP="002E5EB4">
      <w:pPr>
        <w:spacing w:after="0" w:line="276" w:lineRule="auto"/>
        <w:jc w:val="both"/>
        <w:rPr>
          <w:rFonts w:cs="Tahoma"/>
        </w:rPr>
      </w:pPr>
    </w:p>
    <w:p w:rsidR="005773BE" w:rsidRDefault="005773BE" w:rsidP="002E5EB4">
      <w:pPr>
        <w:spacing w:after="0" w:line="276" w:lineRule="auto"/>
        <w:jc w:val="both"/>
        <w:rPr>
          <w:rFonts w:cs="Tahoma"/>
        </w:rPr>
      </w:pPr>
    </w:p>
    <w:p w:rsidR="00B803F9" w:rsidRDefault="00B803F9" w:rsidP="00B803F9">
      <w:pPr>
        <w:pStyle w:val="Ttulo1"/>
        <w:numPr>
          <w:ilvl w:val="0"/>
          <w:numId w:val="1"/>
        </w:numPr>
        <w:spacing w:before="0" w:line="360" w:lineRule="auto"/>
        <w:ind w:left="426" w:hanging="426"/>
      </w:pPr>
      <w:bookmarkStart w:id="4" w:name="_Toc514427029"/>
      <w:r>
        <w:t>REPRESENTACIÓN DE LA ARQUITECTURA</w:t>
      </w:r>
      <w:bookmarkEnd w:id="4"/>
    </w:p>
    <w:p w:rsidR="00B803F9" w:rsidRDefault="00B803F9" w:rsidP="00B803F9">
      <w:pPr>
        <w:spacing w:after="0" w:line="276" w:lineRule="auto"/>
        <w:jc w:val="both"/>
        <w:rPr>
          <w:rFonts w:cs="Tahoma"/>
          <w:color w:val="0000FF"/>
        </w:rPr>
      </w:pPr>
    </w:p>
    <w:p w:rsidR="00B803F9" w:rsidRPr="007C7E40" w:rsidRDefault="00B803F9" w:rsidP="00B803F9">
      <w:pPr>
        <w:spacing w:after="0" w:line="276" w:lineRule="auto"/>
        <w:jc w:val="both"/>
        <w:rPr>
          <w:rFonts w:cs="Tahoma"/>
        </w:rPr>
      </w:pPr>
      <w:r w:rsidRPr="007C7E40">
        <w:rPr>
          <w:rFonts w:cs="Tahoma"/>
        </w:rPr>
        <w:t>A continuación se muestra la estructura de Arquitectura del Sistema:</w:t>
      </w:r>
    </w:p>
    <w:p w:rsidR="00B803F9" w:rsidRPr="007C7E40" w:rsidRDefault="00B803F9" w:rsidP="00B803F9">
      <w:pPr>
        <w:spacing w:after="0" w:line="276" w:lineRule="auto"/>
        <w:jc w:val="both"/>
        <w:rPr>
          <w:rFonts w:cs="Tahoma"/>
        </w:rPr>
      </w:pPr>
    </w:p>
    <w:p w:rsidR="00B803F9" w:rsidRPr="007C7E40" w:rsidRDefault="00972183" w:rsidP="00B803F9">
      <w:pPr>
        <w:pStyle w:val="Prrafodelista"/>
        <w:numPr>
          <w:ilvl w:val="0"/>
          <w:numId w:val="26"/>
        </w:numPr>
        <w:tabs>
          <w:tab w:val="num" w:pos="731"/>
        </w:tabs>
        <w:spacing w:after="0" w:line="276" w:lineRule="auto"/>
        <w:jc w:val="both"/>
        <w:rPr>
          <w:rFonts w:cs="Tahoma"/>
        </w:rPr>
      </w:pPr>
      <w:r w:rsidRPr="007C7E40">
        <w:rPr>
          <w:rFonts w:cs="Tahoma"/>
          <w:noProof/>
          <w:lang w:eastAsia="es-PE"/>
        </w:rPr>
        <w:drawing>
          <wp:anchor distT="0" distB="0" distL="114300" distR="114300" simplePos="0" relativeHeight="251676672" behindDoc="0" locked="0" layoutInCell="1" allowOverlap="1" wp14:anchorId="6D940CC9" wp14:editId="63BB75FA">
            <wp:simplePos x="0" y="0"/>
            <wp:positionH relativeFrom="column">
              <wp:posOffset>2851809</wp:posOffset>
            </wp:positionH>
            <wp:positionV relativeFrom="paragraph">
              <wp:posOffset>30503</wp:posOffset>
            </wp:positionV>
            <wp:extent cx="3053144" cy="1921527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144" cy="192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03F9" w:rsidRPr="007C7E40">
        <w:rPr>
          <w:rFonts w:cs="Tahoma"/>
        </w:rPr>
        <w:t>Diseño dinámico: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Diagrama de casos de uso.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Diagrama de robustez.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Diagrama de secuencia.</w:t>
      </w:r>
    </w:p>
    <w:p w:rsidR="00B803F9" w:rsidRPr="007C7E40" w:rsidRDefault="00B803F9" w:rsidP="00B803F9">
      <w:pPr>
        <w:spacing w:after="0" w:line="276" w:lineRule="auto"/>
        <w:jc w:val="both"/>
        <w:rPr>
          <w:rFonts w:cs="Tahoma"/>
        </w:rPr>
      </w:pPr>
    </w:p>
    <w:p w:rsidR="00B803F9" w:rsidRPr="007C7E40" w:rsidRDefault="00B803F9" w:rsidP="00B803F9">
      <w:pPr>
        <w:pStyle w:val="Prrafodelista"/>
        <w:numPr>
          <w:ilvl w:val="0"/>
          <w:numId w:val="26"/>
        </w:numPr>
        <w:tabs>
          <w:tab w:val="num" w:pos="731"/>
        </w:tabs>
        <w:spacing w:after="0" w:line="276" w:lineRule="auto"/>
        <w:jc w:val="both"/>
        <w:rPr>
          <w:rFonts w:cs="Tahoma"/>
        </w:rPr>
      </w:pPr>
      <w:r w:rsidRPr="007C7E40">
        <w:rPr>
          <w:rFonts w:cs="Tahoma"/>
        </w:rPr>
        <w:t>Diseño estático: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Modelo de clases.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Modelo de datos.</w:t>
      </w:r>
    </w:p>
    <w:p w:rsidR="00B803F9" w:rsidRPr="007C7E40" w:rsidRDefault="00B803F9" w:rsidP="00B803F9">
      <w:pPr>
        <w:pStyle w:val="Prrafodelista"/>
        <w:numPr>
          <w:ilvl w:val="0"/>
          <w:numId w:val="27"/>
        </w:numPr>
        <w:spacing w:after="0" w:line="276" w:lineRule="auto"/>
        <w:ind w:left="1134"/>
        <w:jc w:val="both"/>
        <w:rPr>
          <w:rFonts w:cs="Tahoma"/>
        </w:rPr>
      </w:pPr>
      <w:r w:rsidRPr="007C7E40">
        <w:rPr>
          <w:rFonts w:cs="Tahoma"/>
        </w:rPr>
        <w:t>Diccionario de datos.</w:t>
      </w:r>
    </w:p>
    <w:p w:rsidR="00B803F9" w:rsidRPr="00B803F9" w:rsidRDefault="00B803F9" w:rsidP="00B803F9">
      <w:pPr>
        <w:spacing w:after="0" w:line="276" w:lineRule="auto"/>
        <w:jc w:val="both"/>
        <w:rPr>
          <w:rFonts w:cs="Tahoma"/>
          <w:color w:val="FF0000"/>
        </w:rPr>
      </w:pPr>
    </w:p>
    <w:p w:rsidR="00B803F9" w:rsidRDefault="00B803F9" w:rsidP="002E5EB4">
      <w:pPr>
        <w:spacing w:after="0" w:line="276" w:lineRule="auto"/>
        <w:jc w:val="both"/>
        <w:rPr>
          <w:rFonts w:cs="Tahoma"/>
        </w:rPr>
      </w:pPr>
    </w:p>
    <w:p w:rsidR="005773BE" w:rsidRDefault="005773BE" w:rsidP="002E5EB4">
      <w:pPr>
        <w:spacing w:after="0" w:line="276" w:lineRule="auto"/>
        <w:jc w:val="both"/>
        <w:rPr>
          <w:rFonts w:cs="Tahoma"/>
        </w:rPr>
      </w:pPr>
    </w:p>
    <w:p w:rsidR="00972183" w:rsidRDefault="00972183" w:rsidP="00972183">
      <w:pPr>
        <w:pStyle w:val="Ttulo1"/>
        <w:numPr>
          <w:ilvl w:val="0"/>
          <w:numId w:val="1"/>
        </w:numPr>
        <w:spacing w:before="0" w:line="360" w:lineRule="auto"/>
        <w:ind w:left="426" w:hanging="426"/>
      </w:pPr>
      <w:bookmarkStart w:id="5" w:name="_Toc514427030"/>
      <w:r>
        <w:t>DISEÑO DINÁMICO</w:t>
      </w:r>
      <w:bookmarkEnd w:id="5"/>
    </w:p>
    <w:p w:rsidR="005773BE" w:rsidRDefault="005773BE" w:rsidP="002E5EB4">
      <w:pPr>
        <w:spacing w:after="0" w:line="276" w:lineRule="auto"/>
        <w:jc w:val="both"/>
        <w:rPr>
          <w:rFonts w:cs="Tahoma"/>
        </w:rPr>
      </w:pPr>
    </w:p>
    <w:p w:rsidR="00342F24" w:rsidRDefault="00342F24" w:rsidP="00342F24">
      <w:pPr>
        <w:pStyle w:val="Ttulo1"/>
        <w:keepNext w:val="0"/>
        <w:keepLines w:val="0"/>
        <w:widowControl w:val="0"/>
        <w:numPr>
          <w:ilvl w:val="0"/>
          <w:numId w:val="1"/>
        </w:numPr>
        <w:spacing w:before="0" w:line="360" w:lineRule="auto"/>
        <w:ind w:left="425" w:hanging="425"/>
        <w:jc w:val="both"/>
      </w:pPr>
      <w:bookmarkStart w:id="6" w:name="_Toc514427031"/>
      <w:r>
        <w:t>FI</w:t>
      </w:r>
      <w:r w:rsidR="004B14BB">
        <w:t>R</w:t>
      </w:r>
      <w:r>
        <w:t>MAS DE APROBACIÓN</w:t>
      </w:r>
      <w:bookmarkEnd w:id="6"/>
    </w:p>
    <w:p w:rsidR="00342F24" w:rsidRDefault="00342F24" w:rsidP="00342F24">
      <w:pPr>
        <w:widowControl w:val="0"/>
        <w:spacing w:after="0" w:line="276" w:lineRule="auto"/>
        <w:jc w:val="both"/>
        <w:rPr>
          <w:rFonts w:cs="Tahoma"/>
        </w:rPr>
      </w:pPr>
      <w:r w:rsidRPr="00342F24">
        <w:rPr>
          <w:rFonts w:cs="Tahoma"/>
        </w:rPr>
        <w:t>Para dar la conformidad al presente documento, se requiere las firmas de las personas indicadas a continuación:</w:t>
      </w:r>
    </w:p>
    <w:p w:rsidR="005C2298" w:rsidRDefault="005C2298" w:rsidP="00342F24">
      <w:pPr>
        <w:widowControl w:val="0"/>
        <w:spacing w:after="0" w:line="276" w:lineRule="auto"/>
        <w:jc w:val="both"/>
        <w:rPr>
          <w:rFonts w:cs="Tahoma"/>
        </w:rPr>
      </w:pPr>
    </w:p>
    <w:p w:rsidR="005C2298" w:rsidRPr="00342F24" w:rsidRDefault="005C2298" w:rsidP="00342F24">
      <w:pPr>
        <w:widowControl w:val="0"/>
        <w:spacing w:after="0" w:line="276" w:lineRule="auto"/>
        <w:jc w:val="both"/>
        <w:rPr>
          <w:rFonts w:cs="Tahoma"/>
        </w:rPr>
      </w:pPr>
    </w:p>
    <w:p w:rsidR="00EC4CBC" w:rsidRDefault="00EC4CBC" w:rsidP="00886D3F">
      <w:pPr>
        <w:spacing w:after="0" w:line="276" w:lineRule="auto"/>
        <w:jc w:val="both"/>
        <w:rPr>
          <w:rFonts w:cs="Tahoma"/>
        </w:rPr>
      </w:pPr>
    </w:p>
    <w:p w:rsidR="002050E1" w:rsidRDefault="002050E1" w:rsidP="00886D3F">
      <w:pPr>
        <w:spacing w:after="0" w:line="276" w:lineRule="auto"/>
        <w:jc w:val="both"/>
        <w:rPr>
          <w:rFonts w:cs="Tahoma"/>
        </w:rPr>
      </w:pPr>
    </w:p>
    <w:p w:rsidR="008838CD" w:rsidRDefault="008838CD" w:rsidP="008838CD">
      <w:pPr>
        <w:widowControl w:val="0"/>
        <w:spacing w:after="0" w:line="276" w:lineRule="auto"/>
        <w:jc w:val="both"/>
        <w:rPr>
          <w:rFonts w:cs="Tahoma"/>
        </w:rPr>
      </w:pPr>
    </w:p>
    <w:p w:rsidR="008838CD" w:rsidRDefault="008838CD" w:rsidP="008838CD">
      <w:pPr>
        <w:spacing w:after="0" w:line="276" w:lineRule="auto"/>
        <w:jc w:val="both"/>
        <w:rPr>
          <w:rFonts w:cs="Tahoma"/>
        </w:rPr>
      </w:pPr>
    </w:p>
    <w:tbl>
      <w:tblPr>
        <w:tblW w:w="8644" w:type="dxa"/>
        <w:tblLook w:val="01E0" w:firstRow="1" w:lastRow="1" w:firstColumn="1" w:lastColumn="1" w:noHBand="0" w:noVBand="0"/>
      </w:tblPr>
      <w:tblGrid>
        <w:gridCol w:w="3888"/>
        <w:gridCol w:w="720"/>
        <w:gridCol w:w="4036"/>
      </w:tblGrid>
      <w:tr w:rsidR="008838CD" w:rsidRPr="002A1C25" w:rsidTr="00476D6A">
        <w:tc>
          <w:tcPr>
            <w:tcW w:w="3888" w:type="dxa"/>
          </w:tcPr>
          <w:p w:rsidR="008838CD" w:rsidRDefault="008838CD" w:rsidP="00476D6A">
            <w:pPr>
              <w:spacing w:after="0" w:line="240" w:lineRule="auto"/>
              <w:rPr>
                <w:lang w:val="es-ES"/>
              </w:rPr>
            </w:pPr>
          </w:p>
          <w:p w:rsidR="008838CD" w:rsidRPr="002A1C25" w:rsidRDefault="008838CD" w:rsidP="00476D6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______________________________</w:t>
            </w:r>
          </w:p>
        </w:tc>
        <w:tc>
          <w:tcPr>
            <w:tcW w:w="720" w:type="dxa"/>
          </w:tcPr>
          <w:p w:rsidR="008838CD" w:rsidRPr="002A1C25" w:rsidRDefault="008838CD" w:rsidP="00476D6A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036" w:type="dxa"/>
          </w:tcPr>
          <w:p w:rsidR="008838CD" w:rsidRDefault="008838CD" w:rsidP="00476D6A">
            <w:pPr>
              <w:spacing w:after="0" w:line="240" w:lineRule="auto"/>
              <w:rPr>
                <w:lang w:val="es-ES"/>
              </w:rPr>
            </w:pPr>
          </w:p>
          <w:p w:rsidR="008838CD" w:rsidRPr="002A1C25" w:rsidRDefault="008838CD" w:rsidP="00476D6A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______________________________</w:t>
            </w:r>
          </w:p>
        </w:tc>
      </w:tr>
      <w:tr w:rsidR="008838CD" w:rsidRPr="002A1C25" w:rsidTr="00476D6A">
        <w:tc>
          <w:tcPr>
            <w:tcW w:w="3888" w:type="dxa"/>
          </w:tcPr>
          <w:p w:rsidR="008838CD" w:rsidRPr="00A84CC6" w:rsidRDefault="008838CD" w:rsidP="00476D6A">
            <w:pPr>
              <w:spacing w:after="0" w:line="240" w:lineRule="auto"/>
              <w:jc w:val="center"/>
              <w:rPr>
                <w:b/>
                <w:bCs/>
                <w:u w:val="single"/>
                <w:lang w:val="es-ES"/>
              </w:rPr>
            </w:pPr>
            <w:r w:rsidRPr="00416BE6">
              <w:rPr>
                <w:b/>
                <w:bCs/>
                <w:lang w:val="es-ES"/>
              </w:rPr>
              <w:t xml:space="preserve">Ing. </w:t>
            </w:r>
            <w:r>
              <w:rPr>
                <w:b/>
                <w:bCs/>
                <w:lang w:val="es-ES"/>
              </w:rPr>
              <w:t xml:space="preserve">Julio </w:t>
            </w:r>
            <w:r w:rsidR="00320479">
              <w:rPr>
                <w:b/>
                <w:bCs/>
                <w:lang w:val="es-ES"/>
              </w:rPr>
              <w:t>Martínez</w:t>
            </w:r>
            <w:r>
              <w:rPr>
                <w:b/>
                <w:bCs/>
                <w:lang w:val="es-ES"/>
              </w:rPr>
              <w:t xml:space="preserve"> Chunga</w:t>
            </w:r>
          </w:p>
          <w:p w:rsidR="008838CD" w:rsidRPr="00CA69D9" w:rsidRDefault="008838CD" w:rsidP="00476D6A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Responsable del área de Sistemas de Información</w:t>
            </w:r>
          </w:p>
        </w:tc>
        <w:tc>
          <w:tcPr>
            <w:tcW w:w="720" w:type="dxa"/>
          </w:tcPr>
          <w:p w:rsidR="008838CD" w:rsidRPr="00CA69D9" w:rsidRDefault="008838CD" w:rsidP="00476D6A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036" w:type="dxa"/>
          </w:tcPr>
          <w:p w:rsidR="008838CD" w:rsidRPr="00416BE6" w:rsidRDefault="008838CD" w:rsidP="00476D6A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16BE6">
              <w:rPr>
                <w:b/>
                <w:bCs/>
                <w:lang w:val="es-ES"/>
              </w:rPr>
              <w:t>Luis García Lumbreras</w:t>
            </w:r>
          </w:p>
          <w:p w:rsidR="008838CD" w:rsidRPr="00CA69D9" w:rsidRDefault="008838CD" w:rsidP="00476D6A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Jefe de la Unidad de Protección y Seguridad</w:t>
            </w:r>
          </w:p>
        </w:tc>
      </w:tr>
      <w:tr w:rsidR="008838CD" w:rsidRPr="002A1C25" w:rsidTr="00476D6A">
        <w:tc>
          <w:tcPr>
            <w:tcW w:w="3888" w:type="dxa"/>
          </w:tcPr>
          <w:p w:rsidR="008838CD" w:rsidRPr="002A1C25" w:rsidRDefault="008838CD" w:rsidP="00476D6A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720" w:type="dxa"/>
          </w:tcPr>
          <w:p w:rsidR="008838CD" w:rsidRPr="00CA69D9" w:rsidRDefault="008838CD" w:rsidP="00476D6A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036" w:type="dxa"/>
          </w:tcPr>
          <w:p w:rsidR="008838CD" w:rsidRPr="00416BE6" w:rsidRDefault="008838CD" w:rsidP="00476D6A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</w:tc>
      </w:tr>
      <w:tr w:rsidR="008838CD" w:rsidRPr="002A1C25" w:rsidTr="003176C5">
        <w:trPr>
          <w:trHeight w:val="70"/>
        </w:trPr>
        <w:tc>
          <w:tcPr>
            <w:tcW w:w="3888" w:type="dxa"/>
          </w:tcPr>
          <w:p w:rsidR="008838CD" w:rsidRPr="00CA69D9" w:rsidRDefault="008838CD" w:rsidP="00476D6A">
            <w:pPr>
              <w:spacing w:after="0" w:line="240" w:lineRule="auto"/>
              <w:jc w:val="center"/>
              <w:rPr>
                <w:lang w:val="es-ES"/>
              </w:rPr>
            </w:pPr>
          </w:p>
        </w:tc>
        <w:tc>
          <w:tcPr>
            <w:tcW w:w="720" w:type="dxa"/>
          </w:tcPr>
          <w:p w:rsidR="008838CD" w:rsidRPr="00CA69D9" w:rsidRDefault="008838CD" w:rsidP="00476D6A">
            <w:pPr>
              <w:spacing w:after="0" w:line="240" w:lineRule="auto"/>
              <w:rPr>
                <w:lang w:val="es-ES"/>
              </w:rPr>
            </w:pPr>
          </w:p>
        </w:tc>
        <w:tc>
          <w:tcPr>
            <w:tcW w:w="4036" w:type="dxa"/>
          </w:tcPr>
          <w:p w:rsidR="008838CD" w:rsidRPr="00416BE6" w:rsidRDefault="008838CD" w:rsidP="00476D6A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</w:tc>
      </w:tr>
    </w:tbl>
    <w:p w:rsidR="008838CD" w:rsidRPr="00EC4CBC" w:rsidRDefault="008838CD" w:rsidP="008838CD">
      <w:pPr>
        <w:spacing w:after="0" w:line="276" w:lineRule="auto"/>
        <w:jc w:val="both"/>
        <w:rPr>
          <w:rFonts w:cs="Tahoma"/>
        </w:rPr>
      </w:pPr>
    </w:p>
    <w:p w:rsidR="008838CD" w:rsidRDefault="008838CD" w:rsidP="008838CD">
      <w:pPr>
        <w:spacing w:after="0" w:line="276" w:lineRule="auto"/>
        <w:jc w:val="both"/>
        <w:rPr>
          <w:rFonts w:cs="Tahoma"/>
        </w:rPr>
      </w:pPr>
    </w:p>
    <w:p w:rsidR="002050E1" w:rsidRPr="00BA0C0C" w:rsidRDefault="002050E1" w:rsidP="008838CD">
      <w:pPr>
        <w:spacing w:after="0" w:line="276" w:lineRule="auto"/>
        <w:jc w:val="both"/>
        <w:rPr>
          <w:rFonts w:cs="Tahoma"/>
        </w:rPr>
      </w:pPr>
    </w:p>
    <w:p w:rsidR="008838CD" w:rsidRPr="00BA0C0C" w:rsidRDefault="008838CD" w:rsidP="008838CD">
      <w:pPr>
        <w:spacing w:after="0" w:line="276" w:lineRule="auto"/>
        <w:jc w:val="both"/>
        <w:rPr>
          <w:rFonts w:cs="Tahoma"/>
        </w:rPr>
      </w:pPr>
      <w:r w:rsidRPr="00BA0C0C">
        <w:rPr>
          <w:rFonts w:cs="Tahoma"/>
        </w:rPr>
        <w:t xml:space="preserve">Callao, </w:t>
      </w:r>
      <w:r w:rsidR="004B14BB">
        <w:rPr>
          <w:rFonts w:cs="Tahoma"/>
        </w:rPr>
        <w:t>18</w:t>
      </w:r>
      <w:r w:rsidRPr="00BA0C0C">
        <w:rPr>
          <w:rFonts w:cs="Tahoma"/>
        </w:rPr>
        <w:t xml:space="preserve"> de </w:t>
      </w:r>
      <w:r w:rsidR="004B14BB">
        <w:rPr>
          <w:rFonts w:cs="Tahoma"/>
        </w:rPr>
        <w:t>05 de 2018</w:t>
      </w:r>
      <w:r w:rsidRPr="00BA0C0C">
        <w:rPr>
          <w:rFonts w:cs="Tahoma"/>
        </w:rPr>
        <w:t xml:space="preserve">. </w:t>
      </w:r>
    </w:p>
    <w:p w:rsidR="00D939B3" w:rsidRDefault="00D939B3" w:rsidP="00886D3F">
      <w:pPr>
        <w:spacing w:after="0" w:line="276" w:lineRule="auto"/>
        <w:jc w:val="both"/>
        <w:rPr>
          <w:rFonts w:cs="Tahoma"/>
        </w:rPr>
      </w:pPr>
    </w:p>
    <w:sectPr w:rsidR="00D939B3" w:rsidSect="00E62AF3">
      <w:headerReference w:type="default" r:id="rId9"/>
      <w:pgSz w:w="11906" w:h="16838"/>
      <w:pgMar w:top="567" w:right="1134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7A3" w:rsidRDefault="00B327A3" w:rsidP="00460B93">
      <w:pPr>
        <w:spacing w:after="0" w:line="240" w:lineRule="auto"/>
      </w:pPr>
      <w:r>
        <w:separator/>
      </w:r>
    </w:p>
  </w:endnote>
  <w:endnote w:type="continuationSeparator" w:id="0">
    <w:p w:rsidR="00B327A3" w:rsidRDefault="00B327A3" w:rsidP="0046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7A3" w:rsidRDefault="00B327A3" w:rsidP="00460B93">
      <w:pPr>
        <w:spacing w:after="0" w:line="240" w:lineRule="auto"/>
      </w:pPr>
      <w:r>
        <w:separator/>
      </w:r>
    </w:p>
  </w:footnote>
  <w:footnote w:type="continuationSeparator" w:id="0">
    <w:p w:rsidR="00B327A3" w:rsidRDefault="00B327A3" w:rsidP="00460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263"/>
      <w:gridCol w:w="4820"/>
      <w:gridCol w:w="2261"/>
    </w:tblGrid>
    <w:tr w:rsidR="00545484" w:rsidTr="00460B93">
      <w:trPr>
        <w:trHeight w:val="560"/>
      </w:trPr>
      <w:tc>
        <w:tcPr>
          <w:tcW w:w="2263" w:type="dxa"/>
          <w:vMerge w:val="restart"/>
          <w:vAlign w:val="center"/>
        </w:tcPr>
        <w:p w:rsidR="00545484" w:rsidRDefault="00545484" w:rsidP="00460B93">
          <w:pPr>
            <w:pStyle w:val="Encabezado"/>
            <w:ind w:left="-113"/>
          </w:pPr>
          <w:r w:rsidRPr="00A81DEB">
            <w:rPr>
              <w:noProof/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53A48F68" wp14:editId="6B1E5881">
                <wp:simplePos x="0" y="0"/>
                <wp:positionH relativeFrom="column">
                  <wp:posOffset>160655</wp:posOffset>
                </wp:positionH>
                <wp:positionV relativeFrom="paragraph">
                  <wp:posOffset>27940</wp:posOffset>
                </wp:positionV>
                <wp:extent cx="952500" cy="633095"/>
                <wp:effectExtent l="0" t="0" r="0" b="0"/>
                <wp:wrapNone/>
                <wp:docPr id="15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3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20" w:type="dxa"/>
          <w:vAlign w:val="center"/>
        </w:tcPr>
        <w:p w:rsidR="00545484" w:rsidRPr="00460B93" w:rsidRDefault="00545484" w:rsidP="00460B93">
          <w:pPr>
            <w:pStyle w:val="Encabezado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FORMATO</w:t>
          </w:r>
        </w:p>
      </w:tc>
      <w:tc>
        <w:tcPr>
          <w:tcW w:w="2261" w:type="dxa"/>
          <w:vMerge w:val="restart"/>
          <w:vAlign w:val="center"/>
        </w:tcPr>
        <w:p w:rsidR="00545484" w:rsidRDefault="00CD048C">
          <w:pPr>
            <w:pStyle w:val="Encabezado"/>
            <w:rPr>
              <w:sz w:val="18"/>
            </w:rPr>
          </w:pPr>
          <w:r>
            <w:rPr>
              <w:sz w:val="18"/>
            </w:rPr>
            <w:t>Fecha: 20</w:t>
          </w:r>
          <w:r w:rsidR="0028456D">
            <w:rPr>
              <w:sz w:val="18"/>
            </w:rPr>
            <w:t>/12</w:t>
          </w:r>
          <w:r w:rsidR="00545484">
            <w:rPr>
              <w:sz w:val="18"/>
            </w:rPr>
            <w:t>/2017</w:t>
          </w:r>
        </w:p>
        <w:p w:rsidR="00545484" w:rsidRPr="00460B93" w:rsidRDefault="00545484" w:rsidP="006B65E2">
          <w:pPr>
            <w:pStyle w:val="Encabezado"/>
            <w:rPr>
              <w:sz w:val="18"/>
            </w:rPr>
          </w:pPr>
          <w:r>
            <w:rPr>
              <w:sz w:val="18"/>
            </w:rPr>
            <w:t xml:space="preserve">Página: </w:t>
          </w:r>
          <w:r w:rsidRPr="006B65E2">
            <w:rPr>
              <w:sz w:val="18"/>
            </w:rPr>
            <w:fldChar w:fldCharType="begin"/>
          </w:r>
          <w:r w:rsidRPr="006B65E2">
            <w:rPr>
              <w:sz w:val="18"/>
            </w:rPr>
            <w:instrText>PAGE   \* MERGEFORMAT</w:instrText>
          </w:r>
          <w:r w:rsidRPr="006B65E2">
            <w:rPr>
              <w:sz w:val="18"/>
            </w:rPr>
            <w:fldChar w:fldCharType="separate"/>
          </w:r>
          <w:r w:rsidR="0053785C" w:rsidRPr="0053785C">
            <w:rPr>
              <w:noProof/>
              <w:sz w:val="18"/>
              <w:lang w:val="es-ES"/>
            </w:rPr>
            <w:t>4</w:t>
          </w:r>
          <w:r w:rsidRPr="006B65E2"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53785C">
            <w:rPr>
              <w:noProof/>
              <w:sz w:val="18"/>
            </w:rPr>
            <w:t>4</w:t>
          </w:r>
          <w:r>
            <w:rPr>
              <w:sz w:val="18"/>
            </w:rPr>
            <w:fldChar w:fldCharType="end"/>
          </w:r>
        </w:p>
      </w:tc>
    </w:tr>
    <w:tr w:rsidR="00545484" w:rsidTr="00460B93">
      <w:trPr>
        <w:trHeight w:val="695"/>
      </w:trPr>
      <w:tc>
        <w:tcPr>
          <w:tcW w:w="2263" w:type="dxa"/>
          <w:vMerge/>
        </w:tcPr>
        <w:p w:rsidR="00545484" w:rsidRDefault="00545484">
          <w:pPr>
            <w:pStyle w:val="Encabezado"/>
          </w:pPr>
        </w:p>
      </w:tc>
      <w:tc>
        <w:tcPr>
          <w:tcW w:w="4820" w:type="dxa"/>
          <w:vAlign w:val="center"/>
        </w:tcPr>
        <w:p w:rsidR="00545484" w:rsidRPr="00460B93" w:rsidRDefault="005773BE" w:rsidP="0007004C">
          <w:pPr>
            <w:pStyle w:val="Encabezado"/>
            <w:jc w:val="center"/>
            <w:rPr>
              <w:sz w:val="24"/>
            </w:rPr>
          </w:pPr>
          <w:r>
            <w:rPr>
              <w:sz w:val="24"/>
            </w:rPr>
            <w:t>Arquitectura del Software</w:t>
          </w:r>
        </w:p>
      </w:tc>
      <w:tc>
        <w:tcPr>
          <w:tcW w:w="2261" w:type="dxa"/>
          <w:vMerge/>
        </w:tcPr>
        <w:p w:rsidR="00545484" w:rsidRDefault="00545484">
          <w:pPr>
            <w:pStyle w:val="Encabezado"/>
          </w:pPr>
        </w:p>
      </w:tc>
    </w:tr>
  </w:tbl>
  <w:p w:rsidR="00545484" w:rsidRDefault="005454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1820CA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EF6BEB"/>
    <w:multiLevelType w:val="hybridMultilevel"/>
    <w:tmpl w:val="DBF271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21652C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311D3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DC2737D"/>
    <w:multiLevelType w:val="hybridMultilevel"/>
    <w:tmpl w:val="A58EC3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914FB"/>
    <w:multiLevelType w:val="hybridMultilevel"/>
    <w:tmpl w:val="3236CC3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70505"/>
    <w:multiLevelType w:val="hybridMultilevel"/>
    <w:tmpl w:val="9C980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80AB6"/>
    <w:multiLevelType w:val="hybridMultilevel"/>
    <w:tmpl w:val="3B58FF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751FD9"/>
    <w:multiLevelType w:val="hybridMultilevel"/>
    <w:tmpl w:val="04E870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6505F"/>
    <w:multiLevelType w:val="hybridMultilevel"/>
    <w:tmpl w:val="7082BDB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06800B4"/>
    <w:multiLevelType w:val="hybridMultilevel"/>
    <w:tmpl w:val="58E6E5B6"/>
    <w:lvl w:ilvl="0" w:tplc="6CFA5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B36C4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6E37DEE"/>
    <w:multiLevelType w:val="hybridMultilevel"/>
    <w:tmpl w:val="B3A8A6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F2A30"/>
    <w:multiLevelType w:val="hybridMultilevel"/>
    <w:tmpl w:val="7764B6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960AA1"/>
    <w:multiLevelType w:val="hybridMultilevel"/>
    <w:tmpl w:val="FAF650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86B5D"/>
    <w:multiLevelType w:val="hybridMultilevel"/>
    <w:tmpl w:val="4586A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37270"/>
    <w:multiLevelType w:val="hybridMultilevel"/>
    <w:tmpl w:val="FA7E7C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D05078"/>
    <w:multiLevelType w:val="hybridMultilevel"/>
    <w:tmpl w:val="874CD1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F4F478E"/>
    <w:multiLevelType w:val="hybridMultilevel"/>
    <w:tmpl w:val="8898CCE2"/>
    <w:lvl w:ilvl="0" w:tplc="92BA577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06A6A8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778A08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5431A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A648B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C1E31D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28A25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746B8E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CEE1A5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192DD4"/>
    <w:multiLevelType w:val="hybridMultilevel"/>
    <w:tmpl w:val="A5F2AC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86AA5"/>
    <w:multiLevelType w:val="hybridMultilevel"/>
    <w:tmpl w:val="F12845B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5D01AFD"/>
    <w:multiLevelType w:val="hybridMultilevel"/>
    <w:tmpl w:val="1618ED0A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67CE26F6"/>
    <w:multiLevelType w:val="hybridMultilevel"/>
    <w:tmpl w:val="DCE627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B015692"/>
    <w:multiLevelType w:val="hybridMultilevel"/>
    <w:tmpl w:val="C712842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06A6A8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778A08E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25431A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CA648B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C1E31D8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28A25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746B8EE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CEE1A54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70C872D9"/>
    <w:multiLevelType w:val="hybridMultilevel"/>
    <w:tmpl w:val="5D40F8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836CFA"/>
    <w:multiLevelType w:val="hybridMultilevel"/>
    <w:tmpl w:val="27CC232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29B73BA"/>
    <w:multiLevelType w:val="hybridMultilevel"/>
    <w:tmpl w:val="FE98C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BB496E"/>
    <w:multiLevelType w:val="hybridMultilevel"/>
    <w:tmpl w:val="AA224CAE"/>
    <w:lvl w:ilvl="0" w:tplc="6B400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AA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5A0D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A0F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365A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E631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802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A1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7228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487DB6"/>
    <w:multiLevelType w:val="hybridMultilevel"/>
    <w:tmpl w:val="FA3675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7"/>
  </w:num>
  <w:num w:numId="4">
    <w:abstractNumId w:val="16"/>
  </w:num>
  <w:num w:numId="5">
    <w:abstractNumId w:val="25"/>
  </w:num>
  <w:num w:numId="6">
    <w:abstractNumId w:val="24"/>
  </w:num>
  <w:num w:numId="7">
    <w:abstractNumId w:val="23"/>
  </w:num>
  <w:num w:numId="8">
    <w:abstractNumId w:val="26"/>
  </w:num>
  <w:num w:numId="9">
    <w:abstractNumId w:val="3"/>
  </w:num>
  <w:num w:numId="10">
    <w:abstractNumId w:val="9"/>
  </w:num>
  <w:num w:numId="11">
    <w:abstractNumId w:val="13"/>
  </w:num>
  <w:num w:numId="12">
    <w:abstractNumId w:val="18"/>
  </w:num>
  <w:num w:numId="13">
    <w:abstractNumId w:val="19"/>
  </w:num>
  <w:num w:numId="14">
    <w:abstractNumId w:val="5"/>
  </w:num>
  <w:num w:numId="15">
    <w:abstractNumId w:val="6"/>
  </w:num>
  <w:num w:numId="16">
    <w:abstractNumId w:val="0"/>
  </w:num>
  <w:num w:numId="17">
    <w:abstractNumId w:val="1"/>
  </w:num>
  <w:num w:numId="18">
    <w:abstractNumId w:val="17"/>
  </w:num>
  <w:num w:numId="19">
    <w:abstractNumId w:val="22"/>
  </w:num>
  <w:num w:numId="20">
    <w:abstractNumId w:val="8"/>
  </w:num>
  <w:num w:numId="21">
    <w:abstractNumId w:val="14"/>
  </w:num>
  <w:num w:numId="22">
    <w:abstractNumId w:val="2"/>
  </w:num>
  <w:num w:numId="23">
    <w:abstractNumId w:val="27"/>
  </w:num>
  <w:num w:numId="24">
    <w:abstractNumId w:val="12"/>
  </w:num>
  <w:num w:numId="25">
    <w:abstractNumId w:val="20"/>
  </w:num>
  <w:num w:numId="26">
    <w:abstractNumId w:val="11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93"/>
    <w:rsid w:val="000123E6"/>
    <w:rsid w:val="000129BE"/>
    <w:rsid w:val="00026106"/>
    <w:rsid w:val="00026758"/>
    <w:rsid w:val="00040C52"/>
    <w:rsid w:val="00051B94"/>
    <w:rsid w:val="0007004C"/>
    <w:rsid w:val="00092DDE"/>
    <w:rsid w:val="000A092A"/>
    <w:rsid w:val="000B0A3C"/>
    <w:rsid w:val="000E3F1D"/>
    <w:rsid w:val="0010378E"/>
    <w:rsid w:val="001224E7"/>
    <w:rsid w:val="001228F3"/>
    <w:rsid w:val="00134726"/>
    <w:rsid w:val="00140384"/>
    <w:rsid w:val="0014414D"/>
    <w:rsid w:val="00152444"/>
    <w:rsid w:val="001639ED"/>
    <w:rsid w:val="001941CF"/>
    <w:rsid w:val="001A5E43"/>
    <w:rsid w:val="001A73F7"/>
    <w:rsid w:val="001C0679"/>
    <w:rsid w:val="001D10C9"/>
    <w:rsid w:val="001D489F"/>
    <w:rsid w:val="001D7621"/>
    <w:rsid w:val="002050E1"/>
    <w:rsid w:val="002406EE"/>
    <w:rsid w:val="00242174"/>
    <w:rsid w:val="002452BE"/>
    <w:rsid w:val="0025248C"/>
    <w:rsid w:val="00252FA2"/>
    <w:rsid w:val="00261A10"/>
    <w:rsid w:val="0028456D"/>
    <w:rsid w:val="00284988"/>
    <w:rsid w:val="00285E82"/>
    <w:rsid w:val="00291D74"/>
    <w:rsid w:val="00297285"/>
    <w:rsid w:val="002A04A0"/>
    <w:rsid w:val="002A4091"/>
    <w:rsid w:val="002B0EE9"/>
    <w:rsid w:val="002B6576"/>
    <w:rsid w:val="002C6BA9"/>
    <w:rsid w:val="002E0A16"/>
    <w:rsid w:val="002E5EB4"/>
    <w:rsid w:val="003109A2"/>
    <w:rsid w:val="003176C5"/>
    <w:rsid w:val="00320479"/>
    <w:rsid w:val="00342F24"/>
    <w:rsid w:val="0034626A"/>
    <w:rsid w:val="00357890"/>
    <w:rsid w:val="00366B75"/>
    <w:rsid w:val="00367BAB"/>
    <w:rsid w:val="00386DCF"/>
    <w:rsid w:val="003A67B4"/>
    <w:rsid w:val="003B500E"/>
    <w:rsid w:val="003C3FEA"/>
    <w:rsid w:val="0040796A"/>
    <w:rsid w:val="00412CF9"/>
    <w:rsid w:val="00416D90"/>
    <w:rsid w:val="00440F34"/>
    <w:rsid w:val="00460B93"/>
    <w:rsid w:val="004624F7"/>
    <w:rsid w:val="004639E7"/>
    <w:rsid w:val="00472722"/>
    <w:rsid w:val="00476B6F"/>
    <w:rsid w:val="00476D6A"/>
    <w:rsid w:val="004B14BB"/>
    <w:rsid w:val="004B7C39"/>
    <w:rsid w:val="004C363F"/>
    <w:rsid w:val="004D4833"/>
    <w:rsid w:val="00533A9A"/>
    <w:rsid w:val="00535A40"/>
    <w:rsid w:val="0053785C"/>
    <w:rsid w:val="00545484"/>
    <w:rsid w:val="00547BF6"/>
    <w:rsid w:val="005636A4"/>
    <w:rsid w:val="005773BE"/>
    <w:rsid w:val="005C2298"/>
    <w:rsid w:val="005C266B"/>
    <w:rsid w:val="005D7BB3"/>
    <w:rsid w:val="005F00A5"/>
    <w:rsid w:val="005F5CC4"/>
    <w:rsid w:val="006010BA"/>
    <w:rsid w:val="0060311C"/>
    <w:rsid w:val="0061742F"/>
    <w:rsid w:val="00635DE6"/>
    <w:rsid w:val="0064267D"/>
    <w:rsid w:val="00644EE0"/>
    <w:rsid w:val="00645F27"/>
    <w:rsid w:val="00650192"/>
    <w:rsid w:val="00653602"/>
    <w:rsid w:val="00660C9C"/>
    <w:rsid w:val="0067511E"/>
    <w:rsid w:val="00695578"/>
    <w:rsid w:val="00696E82"/>
    <w:rsid w:val="00697E25"/>
    <w:rsid w:val="006B62DC"/>
    <w:rsid w:val="006B65E2"/>
    <w:rsid w:val="006C09D2"/>
    <w:rsid w:val="006C20BC"/>
    <w:rsid w:val="006C2C8F"/>
    <w:rsid w:val="0070556A"/>
    <w:rsid w:val="0074555C"/>
    <w:rsid w:val="00745A3D"/>
    <w:rsid w:val="0075477D"/>
    <w:rsid w:val="00771C6C"/>
    <w:rsid w:val="007867D7"/>
    <w:rsid w:val="007903CA"/>
    <w:rsid w:val="007A7648"/>
    <w:rsid w:val="007B24B2"/>
    <w:rsid w:val="007B3E90"/>
    <w:rsid w:val="007C04E4"/>
    <w:rsid w:val="007C7E40"/>
    <w:rsid w:val="007E09E9"/>
    <w:rsid w:val="007F15DB"/>
    <w:rsid w:val="007F361A"/>
    <w:rsid w:val="00803455"/>
    <w:rsid w:val="008152AD"/>
    <w:rsid w:val="00845A9A"/>
    <w:rsid w:val="00871FCD"/>
    <w:rsid w:val="008838CD"/>
    <w:rsid w:val="00886D3F"/>
    <w:rsid w:val="008C3514"/>
    <w:rsid w:val="008F5B9E"/>
    <w:rsid w:val="00927F91"/>
    <w:rsid w:val="00972183"/>
    <w:rsid w:val="00986BED"/>
    <w:rsid w:val="00986EAE"/>
    <w:rsid w:val="00992352"/>
    <w:rsid w:val="00996076"/>
    <w:rsid w:val="009A09F6"/>
    <w:rsid w:val="009C2B11"/>
    <w:rsid w:val="00A11A1D"/>
    <w:rsid w:val="00A25CCB"/>
    <w:rsid w:val="00A43008"/>
    <w:rsid w:val="00A445AD"/>
    <w:rsid w:val="00A447D2"/>
    <w:rsid w:val="00A56D82"/>
    <w:rsid w:val="00A6514C"/>
    <w:rsid w:val="00A81ADE"/>
    <w:rsid w:val="00A81C9D"/>
    <w:rsid w:val="00AA7AFB"/>
    <w:rsid w:val="00AC6F83"/>
    <w:rsid w:val="00AD03BB"/>
    <w:rsid w:val="00AE1759"/>
    <w:rsid w:val="00AE65D2"/>
    <w:rsid w:val="00AF73C2"/>
    <w:rsid w:val="00B05DB8"/>
    <w:rsid w:val="00B05F78"/>
    <w:rsid w:val="00B24578"/>
    <w:rsid w:val="00B24AFA"/>
    <w:rsid w:val="00B327A3"/>
    <w:rsid w:val="00B671D7"/>
    <w:rsid w:val="00B803F9"/>
    <w:rsid w:val="00B821C1"/>
    <w:rsid w:val="00B85667"/>
    <w:rsid w:val="00B86F52"/>
    <w:rsid w:val="00B875B9"/>
    <w:rsid w:val="00B90634"/>
    <w:rsid w:val="00BB1D6F"/>
    <w:rsid w:val="00BB3EA3"/>
    <w:rsid w:val="00BB4CCC"/>
    <w:rsid w:val="00BC3814"/>
    <w:rsid w:val="00BD297A"/>
    <w:rsid w:val="00BD7984"/>
    <w:rsid w:val="00BF4CEC"/>
    <w:rsid w:val="00C101C8"/>
    <w:rsid w:val="00C1557D"/>
    <w:rsid w:val="00C1704D"/>
    <w:rsid w:val="00C236DB"/>
    <w:rsid w:val="00C54E32"/>
    <w:rsid w:val="00C67A0D"/>
    <w:rsid w:val="00C86B41"/>
    <w:rsid w:val="00C876DD"/>
    <w:rsid w:val="00CB5D6E"/>
    <w:rsid w:val="00CD048C"/>
    <w:rsid w:val="00CE5B82"/>
    <w:rsid w:val="00D05355"/>
    <w:rsid w:val="00D119AA"/>
    <w:rsid w:val="00D142C2"/>
    <w:rsid w:val="00D439D7"/>
    <w:rsid w:val="00D55A2E"/>
    <w:rsid w:val="00D939B3"/>
    <w:rsid w:val="00DA0F11"/>
    <w:rsid w:val="00DB3224"/>
    <w:rsid w:val="00DB60B2"/>
    <w:rsid w:val="00DB6999"/>
    <w:rsid w:val="00DF0E45"/>
    <w:rsid w:val="00DF3419"/>
    <w:rsid w:val="00E125F9"/>
    <w:rsid w:val="00E16DE2"/>
    <w:rsid w:val="00E62AF3"/>
    <w:rsid w:val="00E65D57"/>
    <w:rsid w:val="00E736A3"/>
    <w:rsid w:val="00E751C0"/>
    <w:rsid w:val="00EC4CBC"/>
    <w:rsid w:val="00EC5BE9"/>
    <w:rsid w:val="00ED43A1"/>
    <w:rsid w:val="00EE5121"/>
    <w:rsid w:val="00EF34F2"/>
    <w:rsid w:val="00F070D9"/>
    <w:rsid w:val="00F07278"/>
    <w:rsid w:val="00F11C5A"/>
    <w:rsid w:val="00F1584D"/>
    <w:rsid w:val="00F35428"/>
    <w:rsid w:val="00F36188"/>
    <w:rsid w:val="00F3647C"/>
    <w:rsid w:val="00F669AD"/>
    <w:rsid w:val="00F77ED6"/>
    <w:rsid w:val="00F87147"/>
    <w:rsid w:val="00F91A18"/>
    <w:rsid w:val="00FB20AD"/>
    <w:rsid w:val="00F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F6DC79-3E01-4B4A-8A95-DFAE86C3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7A0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0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0B93"/>
  </w:style>
  <w:style w:type="paragraph" w:styleId="Piedepgina">
    <w:name w:val="footer"/>
    <w:basedOn w:val="Normal"/>
    <w:link w:val="PiedepginaCar"/>
    <w:uiPriority w:val="99"/>
    <w:unhideWhenUsed/>
    <w:rsid w:val="00460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0B93"/>
  </w:style>
  <w:style w:type="table" w:styleId="Tablaconcuadrcula">
    <w:name w:val="Table Grid"/>
    <w:basedOn w:val="Tablanormal"/>
    <w:uiPriority w:val="39"/>
    <w:rsid w:val="00460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C67A0D"/>
    <w:rPr>
      <w:rFonts w:eastAsiaTheme="majorEastAsia" w:cstheme="majorBidi"/>
      <w:b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67A0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C67A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A7648"/>
    <w:pPr>
      <w:tabs>
        <w:tab w:val="left" w:pos="851"/>
        <w:tab w:val="right" w:leader="dot" w:pos="9344"/>
      </w:tabs>
      <w:spacing w:after="100"/>
      <w:ind w:left="426" w:hanging="426"/>
    </w:pPr>
  </w:style>
  <w:style w:type="character" w:styleId="Hipervnculo">
    <w:name w:val="Hyperlink"/>
    <w:basedOn w:val="Fuentedeprrafopredeter"/>
    <w:uiPriority w:val="99"/>
    <w:unhideWhenUsed/>
    <w:rsid w:val="00C67A0D"/>
    <w:rPr>
      <w:color w:val="0563C1" w:themeColor="hyperlink"/>
      <w:u w:val="single"/>
    </w:rPr>
  </w:style>
  <w:style w:type="character" w:customStyle="1" w:styleId="txt1">
    <w:name w:val="txt1"/>
    <w:basedOn w:val="Fuentedeprrafopredeter"/>
    <w:rsid w:val="00EC5BE9"/>
  </w:style>
  <w:style w:type="paragraph" w:customStyle="1" w:styleId="InfoBlue">
    <w:name w:val="InfoBlue"/>
    <w:basedOn w:val="Normal"/>
    <w:next w:val="Textoindependiente"/>
    <w:link w:val="InfoBlueCar"/>
    <w:autoRedefine/>
    <w:rsid w:val="002452BE"/>
    <w:pPr>
      <w:widowControl w:val="0"/>
      <w:spacing w:after="120" w:line="360" w:lineRule="auto"/>
      <w:jc w:val="both"/>
    </w:pPr>
    <w:rPr>
      <w:rFonts w:ascii="Tahoma" w:eastAsia="Times New Roman" w:hAnsi="Tahoma" w:cs="Tahoma"/>
      <w:color w:val="000000"/>
      <w:sz w:val="20"/>
      <w:szCs w:val="20"/>
      <w:lang w:val="es-ES"/>
    </w:rPr>
  </w:style>
  <w:style w:type="paragraph" w:styleId="Textoindependiente">
    <w:name w:val="Body Text"/>
    <w:aliases w:val="ändrad, ändrad"/>
    <w:basedOn w:val="Normal"/>
    <w:link w:val="TextoindependienteCar"/>
    <w:unhideWhenUsed/>
    <w:rsid w:val="002452BE"/>
    <w:pPr>
      <w:spacing w:after="120"/>
    </w:pPr>
  </w:style>
  <w:style w:type="character" w:customStyle="1" w:styleId="TextoindependienteCar">
    <w:name w:val="Texto independiente Car"/>
    <w:aliases w:val="ändrad Car, ändrad Car"/>
    <w:basedOn w:val="Fuentedeprrafopredeter"/>
    <w:link w:val="Textoindependiente"/>
    <w:rsid w:val="002452BE"/>
  </w:style>
  <w:style w:type="paragraph" w:styleId="Textodeglobo">
    <w:name w:val="Balloon Text"/>
    <w:basedOn w:val="Normal"/>
    <w:link w:val="TextodegloboCar"/>
    <w:uiPriority w:val="99"/>
    <w:rsid w:val="002452BE"/>
    <w:pPr>
      <w:spacing w:after="0" w:line="240" w:lineRule="auto"/>
      <w:jc w:val="both"/>
    </w:pPr>
    <w:rPr>
      <w:rFonts w:ascii="Tahoma" w:eastAsia="Batang" w:hAnsi="Tahoma" w:cs="Times New Roman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2452BE"/>
    <w:rPr>
      <w:rFonts w:ascii="Tahoma" w:eastAsia="Batang" w:hAnsi="Tahoma" w:cs="Times New Roman"/>
      <w:sz w:val="16"/>
      <w:szCs w:val="16"/>
      <w:lang w:val="en-US"/>
    </w:rPr>
  </w:style>
  <w:style w:type="paragraph" w:styleId="Listaconvietas3">
    <w:name w:val="List Bullet 3"/>
    <w:basedOn w:val="Normal"/>
    <w:rsid w:val="00416D90"/>
    <w:pPr>
      <w:numPr>
        <w:numId w:val="16"/>
      </w:numPr>
      <w:spacing w:after="0" w:line="240" w:lineRule="auto"/>
      <w:contextualSpacing/>
      <w:jc w:val="both"/>
    </w:pPr>
    <w:rPr>
      <w:rFonts w:ascii="Tahoma" w:eastAsia="Batang" w:hAnsi="Tahoma" w:cs="Times New Roman"/>
      <w:sz w:val="20"/>
      <w:szCs w:val="24"/>
      <w:lang w:val="en-US"/>
    </w:rPr>
  </w:style>
  <w:style w:type="paragraph" w:styleId="Textonotapie">
    <w:name w:val="footnote text"/>
    <w:basedOn w:val="Normal"/>
    <w:link w:val="TextonotapieCar"/>
    <w:uiPriority w:val="99"/>
    <w:rsid w:val="00E62AF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2AF3"/>
    <w:rPr>
      <w:rFonts w:ascii="Times New Roman" w:eastAsia="Calibri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rsid w:val="00E62AF3"/>
    <w:rPr>
      <w:vertAlign w:val="superscript"/>
    </w:rPr>
  </w:style>
  <w:style w:type="paragraph" w:customStyle="1" w:styleId="StyleTableText9ptBlue">
    <w:name w:val="Style Table Text + 9 pt Blue"/>
    <w:basedOn w:val="Normal"/>
    <w:rsid w:val="00342F24"/>
    <w:pPr>
      <w:spacing w:after="0" w:line="240" w:lineRule="auto"/>
      <w:jc w:val="both"/>
    </w:pPr>
    <w:rPr>
      <w:rFonts w:eastAsia="Times New Roman" w:cs="Times New Roman"/>
      <w:color w:val="0000FF"/>
      <w:sz w:val="18"/>
      <w:szCs w:val="18"/>
    </w:rPr>
  </w:style>
  <w:style w:type="character" w:customStyle="1" w:styleId="InfoBlueCar">
    <w:name w:val="InfoBlue Car"/>
    <w:basedOn w:val="Fuentedeprrafopredeter"/>
    <w:link w:val="InfoBlue"/>
    <w:rsid w:val="00B803F9"/>
    <w:rPr>
      <w:rFonts w:ascii="Tahoma" w:eastAsia="Times New Roman" w:hAnsi="Tahoma" w:cs="Tahoma"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FED81-0F8E-4416-BCD4-ECF99D7E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 OTI 02</dc:creator>
  <cp:keywords/>
  <dc:description/>
  <cp:lastModifiedBy>ypinto</cp:lastModifiedBy>
  <cp:revision>38</cp:revision>
  <cp:lastPrinted>2017-12-21T19:41:00Z</cp:lastPrinted>
  <dcterms:created xsi:type="dcterms:W3CDTF">2017-07-24T22:12:00Z</dcterms:created>
  <dcterms:modified xsi:type="dcterms:W3CDTF">2018-12-09T00:24:00Z</dcterms:modified>
</cp:coreProperties>
</file>