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8EBD6" w14:textId="6603845C" w:rsidR="006D375C" w:rsidRDefault="00B22188" w:rsidP="00B22188">
      <w:pPr>
        <w:pStyle w:val="Title"/>
      </w:pPr>
      <w:r>
        <w:t>Microgrid MATLAB Simulation Documentation</w:t>
      </w:r>
    </w:p>
    <w:p w14:paraId="2FF99D08" w14:textId="65C9D6A3" w:rsidR="009B0ED9" w:rsidRDefault="004D1F0B" w:rsidP="009B0ED9">
      <w:pPr>
        <w:pStyle w:val="Heading1"/>
      </w:pPr>
      <w:r>
        <w:t xml:space="preserve">Initial </w:t>
      </w:r>
      <w:r w:rsidR="009B0ED9">
        <w:t>Set Up</w:t>
      </w:r>
    </w:p>
    <w:p w14:paraId="50B0323B" w14:textId="0AD4D350" w:rsidR="009B0ED9" w:rsidRDefault="009B0ED9" w:rsidP="009B0ED9">
      <w:pPr>
        <w:pStyle w:val="Paragraphs"/>
      </w:pPr>
      <w:r>
        <w:t>The files and folders in the following table are needed to run the simulation. They should all be in the same folder.</w:t>
      </w:r>
    </w:p>
    <w:tbl>
      <w:tblPr>
        <w:tblStyle w:val="GridTable4-Accent1"/>
        <w:tblW w:w="0" w:type="auto"/>
        <w:tblLook w:val="04A0" w:firstRow="1" w:lastRow="0" w:firstColumn="1" w:lastColumn="0" w:noHBand="0" w:noVBand="1"/>
      </w:tblPr>
      <w:tblGrid>
        <w:gridCol w:w="2245"/>
        <w:gridCol w:w="7105"/>
      </w:tblGrid>
      <w:tr w:rsidR="009B0ED9" w14:paraId="408A8B7E" w14:textId="77777777" w:rsidTr="00D01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059917" w14:textId="51D77009" w:rsidR="009B0ED9" w:rsidRDefault="009B0ED9" w:rsidP="009B0ED9">
            <w:pPr>
              <w:pStyle w:val="Paragraphs"/>
              <w:ind w:firstLine="0"/>
            </w:pPr>
            <w:r>
              <w:t>File</w:t>
            </w:r>
            <w:r w:rsidR="004D1F0B">
              <w:t>/Folder</w:t>
            </w:r>
          </w:p>
        </w:tc>
        <w:tc>
          <w:tcPr>
            <w:tcW w:w="7105" w:type="dxa"/>
          </w:tcPr>
          <w:p w14:paraId="0ACEF49B" w14:textId="405ED9B3" w:rsidR="009B0ED9" w:rsidRDefault="009B0ED9" w:rsidP="009B0ED9">
            <w:pPr>
              <w:pStyle w:val="Paragraphs"/>
              <w:ind w:firstLine="0"/>
              <w:cnfStyle w:val="100000000000" w:firstRow="1" w:lastRow="0" w:firstColumn="0" w:lastColumn="0" w:oddVBand="0" w:evenVBand="0" w:oddHBand="0" w:evenHBand="0" w:firstRowFirstColumn="0" w:firstRowLastColumn="0" w:lastRowFirstColumn="0" w:lastRowLastColumn="0"/>
            </w:pPr>
            <w:r>
              <w:t>Description</w:t>
            </w:r>
          </w:p>
        </w:tc>
      </w:tr>
      <w:tr w:rsidR="009B0ED9" w14:paraId="5A67CB7E" w14:textId="77777777" w:rsidTr="00D0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16288F" w14:textId="437D10B2" w:rsidR="009B0ED9" w:rsidRDefault="009B0ED9" w:rsidP="009B0ED9">
            <w:pPr>
              <w:pStyle w:val="Paragraphs"/>
              <w:ind w:firstLine="0"/>
            </w:pPr>
            <w:proofErr w:type="spellStart"/>
            <w:r w:rsidRPr="005641E5">
              <w:t>MG_LP_Test_v</w:t>
            </w:r>
            <w:r w:rsidR="00C22BA9">
              <w:t>X</w:t>
            </w:r>
            <w:r w:rsidRPr="005641E5">
              <w:t>_</w:t>
            </w:r>
            <w:r w:rsidR="00C22BA9">
              <w:t>X</w:t>
            </w:r>
            <w:r w:rsidRPr="005641E5">
              <w:t>.m</w:t>
            </w:r>
            <w:proofErr w:type="spellEnd"/>
          </w:p>
        </w:tc>
        <w:tc>
          <w:tcPr>
            <w:tcW w:w="7105" w:type="dxa"/>
          </w:tcPr>
          <w:p w14:paraId="531EA9E0" w14:textId="6BAB7F19" w:rsidR="009B0ED9" w:rsidRDefault="009B0ED9" w:rsidP="009B0ED9">
            <w:pPr>
              <w:pStyle w:val="Paragraphs"/>
              <w:ind w:firstLine="0"/>
              <w:cnfStyle w:val="000000100000" w:firstRow="0" w:lastRow="0" w:firstColumn="0" w:lastColumn="0" w:oddVBand="0" w:evenVBand="0" w:oddHBand="1" w:evenHBand="0" w:firstRowFirstColumn="0" w:firstRowLastColumn="0" w:lastRowFirstColumn="0" w:lastRowLastColumn="0"/>
            </w:pPr>
            <w:r>
              <w:t>Main MATLAB script file</w:t>
            </w:r>
            <w:r w:rsidR="00C22BA9">
              <w:t xml:space="preserve">, currently </w:t>
            </w:r>
            <w:r w:rsidR="00C22BA9" w:rsidRPr="005641E5">
              <w:t>MG_LP_Test_v</w:t>
            </w:r>
            <w:r w:rsidR="00C22BA9">
              <w:t>9</w:t>
            </w:r>
            <w:r w:rsidR="00C22BA9" w:rsidRPr="005641E5">
              <w:t>_</w:t>
            </w:r>
            <w:r w:rsidR="00C22BA9">
              <w:t>2</w:t>
            </w:r>
            <w:r w:rsidR="00C22BA9" w:rsidRPr="005641E5">
              <w:t>.m</w:t>
            </w:r>
          </w:p>
        </w:tc>
      </w:tr>
      <w:tr w:rsidR="009B0ED9" w14:paraId="166C87E7" w14:textId="77777777" w:rsidTr="00D0112B">
        <w:tc>
          <w:tcPr>
            <w:cnfStyle w:val="001000000000" w:firstRow="0" w:lastRow="0" w:firstColumn="1" w:lastColumn="0" w:oddVBand="0" w:evenVBand="0" w:oddHBand="0" w:evenHBand="0" w:firstRowFirstColumn="0" w:firstRowLastColumn="0" w:lastRowFirstColumn="0" w:lastRowLastColumn="0"/>
            <w:tcW w:w="2245" w:type="dxa"/>
          </w:tcPr>
          <w:p w14:paraId="5AF687CC" w14:textId="4DF79A68" w:rsidR="009B0ED9" w:rsidRDefault="009B0ED9" w:rsidP="009B0ED9">
            <w:pPr>
              <w:pStyle w:val="Paragraphs"/>
              <w:ind w:firstLine="0"/>
            </w:pPr>
            <w:proofErr w:type="spellStart"/>
            <w:r w:rsidRPr="005641E5">
              <w:t>Import_A_b.m</w:t>
            </w:r>
            <w:proofErr w:type="spellEnd"/>
          </w:p>
        </w:tc>
        <w:tc>
          <w:tcPr>
            <w:tcW w:w="7105" w:type="dxa"/>
          </w:tcPr>
          <w:p w14:paraId="3EC493F2" w14:textId="0740CBCA" w:rsidR="009B0ED9" w:rsidRDefault="009B0ED9" w:rsidP="009B0ED9">
            <w:pPr>
              <w:pStyle w:val="Paragraphs"/>
              <w:ind w:firstLine="0"/>
              <w:cnfStyle w:val="000000000000" w:firstRow="0" w:lastRow="0" w:firstColumn="0" w:lastColumn="0" w:oddVBand="0" w:evenVBand="0" w:oddHBand="0" w:evenHBand="0" w:firstRowFirstColumn="0" w:firstRowLastColumn="0" w:lastRowFirstColumn="0" w:lastRowLastColumn="0"/>
            </w:pPr>
            <w:r>
              <w:t xml:space="preserve">Imports matrices </w:t>
            </w:r>
            <w:r w:rsidR="004D1F0B">
              <w:t xml:space="preserve">for microgrid nodes </w:t>
            </w:r>
            <w:r>
              <w:t>from Excel file</w:t>
            </w:r>
          </w:p>
        </w:tc>
      </w:tr>
      <w:tr w:rsidR="009B0ED9" w14:paraId="0F9AC3E4" w14:textId="77777777" w:rsidTr="00D0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CA66C5A" w14:textId="2EEB74CE" w:rsidR="009B0ED9" w:rsidRDefault="009B0ED9" w:rsidP="009B0ED9">
            <w:pPr>
              <w:pStyle w:val="Paragraphs"/>
              <w:ind w:firstLine="0"/>
            </w:pPr>
            <w:proofErr w:type="spellStart"/>
            <w:r w:rsidRPr="005641E5">
              <w:t>Import_MG_State.m</w:t>
            </w:r>
            <w:proofErr w:type="spellEnd"/>
          </w:p>
        </w:tc>
        <w:tc>
          <w:tcPr>
            <w:tcW w:w="7105" w:type="dxa"/>
          </w:tcPr>
          <w:p w14:paraId="7797A4D0" w14:textId="57D2F01E" w:rsidR="009B0ED9" w:rsidRDefault="00E72EDE" w:rsidP="009B0ED9">
            <w:pPr>
              <w:pStyle w:val="Paragraphs"/>
              <w:ind w:firstLine="0"/>
              <w:cnfStyle w:val="000000100000" w:firstRow="0" w:lastRow="0" w:firstColumn="0" w:lastColumn="0" w:oddVBand="0" w:evenVBand="0" w:oddHBand="1" w:evenHBand="0" w:firstRowFirstColumn="0" w:firstRowLastColumn="0" w:lastRowFirstColumn="0" w:lastRowLastColumn="0"/>
            </w:pPr>
            <w:r>
              <w:t>If the option is set, imports the state of the microgrid at each timestep</w:t>
            </w:r>
          </w:p>
        </w:tc>
      </w:tr>
      <w:tr w:rsidR="009B0ED9" w14:paraId="5A82295C" w14:textId="77777777" w:rsidTr="00D0112B">
        <w:tc>
          <w:tcPr>
            <w:cnfStyle w:val="001000000000" w:firstRow="0" w:lastRow="0" w:firstColumn="1" w:lastColumn="0" w:oddVBand="0" w:evenVBand="0" w:oddHBand="0" w:evenHBand="0" w:firstRowFirstColumn="0" w:firstRowLastColumn="0" w:lastRowFirstColumn="0" w:lastRowLastColumn="0"/>
            <w:tcW w:w="2245" w:type="dxa"/>
          </w:tcPr>
          <w:p w14:paraId="3F59ACEA" w14:textId="19ECC154" w:rsidR="009B0ED9" w:rsidRDefault="009B0ED9" w:rsidP="009B0ED9">
            <w:pPr>
              <w:pStyle w:val="Paragraphs"/>
              <w:ind w:firstLine="0"/>
            </w:pPr>
            <w:r w:rsidRPr="005641E5">
              <w:t>Import2000_NPS.m</w:t>
            </w:r>
          </w:p>
        </w:tc>
        <w:tc>
          <w:tcPr>
            <w:tcW w:w="7105" w:type="dxa"/>
          </w:tcPr>
          <w:p w14:paraId="6E4B517D" w14:textId="2AF43AB9" w:rsidR="009B0ED9" w:rsidRDefault="00E72EDE" w:rsidP="009B0ED9">
            <w:pPr>
              <w:pStyle w:val="Paragraphs"/>
              <w:ind w:firstLine="0"/>
              <w:cnfStyle w:val="000000000000" w:firstRow="0" w:lastRow="0" w:firstColumn="0" w:lastColumn="0" w:oddVBand="0" w:evenVBand="0" w:oddHBand="0" w:evenHBand="0" w:firstRowFirstColumn="0" w:firstRowLastColumn="0" w:lastRowFirstColumn="0" w:lastRowLastColumn="0"/>
            </w:pPr>
            <w:r>
              <w:t>Imports solar irradiation data from CSV file for a random year</w:t>
            </w:r>
          </w:p>
        </w:tc>
      </w:tr>
      <w:tr w:rsidR="009B0ED9" w14:paraId="2F1B3A96" w14:textId="77777777" w:rsidTr="00D0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E799F7D" w14:textId="2AC179BA" w:rsidR="009B0ED9" w:rsidRDefault="009B0ED9" w:rsidP="009B0ED9">
            <w:pPr>
              <w:pStyle w:val="Paragraphs"/>
              <w:ind w:firstLine="0"/>
            </w:pPr>
            <w:proofErr w:type="spellStart"/>
            <w:r w:rsidRPr="005641E5">
              <w:t>ImportLoads.m</w:t>
            </w:r>
            <w:proofErr w:type="spellEnd"/>
          </w:p>
        </w:tc>
        <w:tc>
          <w:tcPr>
            <w:tcW w:w="7105" w:type="dxa"/>
          </w:tcPr>
          <w:p w14:paraId="2AE85BEC" w14:textId="3D490F70" w:rsidR="009B0ED9" w:rsidRDefault="00E72EDE" w:rsidP="009B0ED9">
            <w:pPr>
              <w:pStyle w:val="Paragraphs"/>
              <w:ind w:firstLine="0"/>
              <w:cnfStyle w:val="000000100000" w:firstRow="0" w:lastRow="0" w:firstColumn="0" w:lastColumn="0" w:oddVBand="0" w:evenVBand="0" w:oddHBand="1" w:evenHBand="0" w:firstRowFirstColumn="0" w:firstRowLastColumn="0" w:lastRowFirstColumn="0" w:lastRowLastColumn="0"/>
            </w:pPr>
            <w:r>
              <w:t>Imports building load data from CSV files</w:t>
            </w:r>
          </w:p>
        </w:tc>
      </w:tr>
      <w:tr w:rsidR="009B0ED9" w14:paraId="27AF6AAF" w14:textId="77777777" w:rsidTr="00D0112B">
        <w:tc>
          <w:tcPr>
            <w:cnfStyle w:val="001000000000" w:firstRow="0" w:lastRow="0" w:firstColumn="1" w:lastColumn="0" w:oddVBand="0" w:evenVBand="0" w:oddHBand="0" w:evenHBand="0" w:firstRowFirstColumn="0" w:firstRowLastColumn="0" w:lastRowFirstColumn="0" w:lastRowLastColumn="0"/>
            <w:tcW w:w="2245" w:type="dxa"/>
          </w:tcPr>
          <w:p w14:paraId="592C66DB" w14:textId="5B678F9D" w:rsidR="009B0ED9" w:rsidRDefault="009B0ED9" w:rsidP="009B0ED9">
            <w:pPr>
              <w:pStyle w:val="Paragraphs"/>
              <w:ind w:firstLine="0"/>
            </w:pPr>
            <w:proofErr w:type="spellStart"/>
            <w:r w:rsidRPr="005641E5">
              <w:t>ImportMission.m</w:t>
            </w:r>
            <w:proofErr w:type="spellEnd"/>
          </w:p>
        </w:tc>
        <w:tc>
          <w:tcPr>
            <w:tcW w:w="7105" w:type="dxa"/>
          </w:tcPr>
          <w:p w14:paraId="1772BC53" w14:textId="7C048063" w:rsidR="009B0ED9" w:rsidRDefault="00E72EDE" w:rsidP="009B0ED9">
            <w:pPr>
              <w:pStyle w:val="Paragraphs"/>
              <w:ind w:firstLine="0"/>
              <w:cnfStyle w:val="000000000000" w:firstRow="0" w:lastRow="0" w:firstColumn="0" w:lastColumn="0" w:oddVBand="0" w:evenVBand="0" w:oddHBand="0" w:evenHBand="0" w:firstRowFirstColumn="0" w:firstRowLastColumn="0" w:lastRowFirstColumn="0" w:lastRowLastColumn="0"/>
            </w:pPr>
            <w:r>
              <w:t>Imports mission data for each load from Excel file</w:t>
            </w:r>
          </w:p>
        </w:tc>
      </w:tr>
      <w:tr w:rsidR="00E72EDE" w14:paraId="451B8FCE" w14:textId="77777777" w:rsidTr="00D0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528F3" w14:textId="2EFD58F8" w:rsidR="00E72EDE" w:rsidRDefault="00E72EDE" w:rsidP="00E72EDE">
            <w:pPr>
              <w:pStyle w:val="Paragraphs"/>
              <w:ind w:firstLine="0"/>
            </w:pPr>
            <w:proofErr w:type="spellStart"/>
            <w:r w:rsidRPr="005641E5">
              <w:t>ImportTY_NPS.m</w:t>
            </w:r>
            <w:proofErr w:type="spellEnd"/>
          </w:p>
        </w:tc>
        <w:tc>
          <w:tcPr>
            <w:tcW w:w="7105" w:type="dxa"/>
          </w:tcPr>
          <w:p w14:paraId="7EC0CA3D" w14:textId="7EE01FC7" w:rsidR="00E72EDE" w:rsidRDefault="00E72EDE" w:rsidP="00E72EDE">
            <w:pPr>
              <w:pStyle w:val="Paragraphs"/>
              <w:ind w:firstLine="0"/>
              <w:cnfStyle w:val="000000100000" w:firstRow="0" w:lastRow="0" w:firstColumn="0" w:lastColumn="0" w:oddVBand="0" w:evenVBand="0" w:oddHBand="1" w:evenHBand="0" w:firstRowFirstColumn="0" w:firstRowLastColumn="0" w:lastRowFirstColumn="0" w:lastRowLastColumn="0"/>
            </w:pPr>
            <w:r>
              <w:t>Imports solar irradiation data from CSV file for a typical year</w:t>
            </w:r>
          </w:p>
        </w:tc>
      </w:tr>
      <w:tr w:rsidR="00E72EDE" w14:paraId="1B3596F6" w14:textId="77777777" w:rsidTr="00D0112B">
        <w:tc>
          <w:tcPr>
            <w:cnfStyle w:val="001000000000" w:firstRow="0" w:lastRow="0" w:firstColumn="1" w:lastColumn="0" w:oddVBand="0" w:evenVBand="0" w:oddHBand="0" w:evenHBand="0" w:firstRowFirstColumn="0" w:firstRowLastColumn="0" w:lastRowFirstColumn="0" w:lastRowLastColumn="0"/>
            <w:tcW w:w="2245" w:type="dxa"/>
          </w:tcPr>
          <w:p w14:paraId="7491432C" w14:textId="484B0141" w:rsidR="00E72EDE" w:rsidRDefault="00E72EDE" w:rsidP="00E72EDE">
            <w:pPr>
              <w:pStyle w:val="Paragraphs"/>
              <w:ind w:firstLine="0"/>
            </w:pPr>
            <w:proofErr w:type="spellStart"/>
            <w:r w:rsidRPr="005641E5">
              <w:t>MG_Failure_State.m</w:t>
            </w:r>
            <w:proofErr w:type="spellEnd"/>
          </w:p>
        </w:tc>
        <w:tc>
          <w:tcPr>
            <w:tcW w:w="7105" w:type="dxa"/>
          </w:tcPr>
          <w:p w14:paraId="03CAEEBE" w14:textId="5BDD0DD4" w:rsidR="00E72EDE" w:rsidRDefault="00E72EDE" w:rsidP="00E72EDE">
            <w:pPr>
              <w:pStyle w:val="Paragraphs"/>
              <w:ind w:firstLine="0"/>
              <w:cnfStyle w:val="000000000000" w:firstRow="0" w:lastRow="0" w:firstColumn="0" w:lastColumn="0" w:oddVBand="0" w:evenVBand="0" w:oddHBand="0" w:evenHBand="0" w:firstRowFirstColumn="0" w:firstRowLastColumn="0" w:lastRowFirstColumn="0" w:lastRowLastColumn="0"/>
            </w:pPr>
            <w:r>
              <w:t>Sets the failure state of the microgrid when Random Failure option is chosen</w:t>
            </w:r>
          </w:p>
        </w:tc>
      </w:tr>
      <w:tr w:rsidR="00E72EDE" w14:paraId="3384FDAC" w14:textId="77777777" w:rsidTr="00D0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1525330" w14:textId="007BE851" w:rsidR="00E72EDE" w:rsidRDefault="00E72EDE" w:rsidP="00E72EDE">
            <w:pPr>
              <w:pStyle w:val="Paragraphs"/>
              <w:ind w:firstLine="0"/>
            </w:pPr>
            <w:r w:rsidRPr="005641E5">
              <w:t>MG1v2 Report.xlsx</w:t>
            </w:r>
          </w:p>
        </w:tc>
        <w:tc>
          <w:tcPr>
            <w:tcW w:w="7105" w:type="dxa"/>
          </w:tcPr>
          <w:p w14:paraId="1E4E0E3D" w14:textId="5CDE38DE" w:rsidR="00E72EDE" w:rsidRDefault="00E72EDE" w:rsidP="00E72EDE">
            <w:pPr>
              <w:pStyle w:val="Paragraphs"/>
              <w:ind w:firstLine="0"/>
              <w:cnfStyle w:val="000000100000" w:firstRow="0" w:lastRow="0" w:firstColumn="0" w:lastColumn="0" w:oddVBand="0" w:evenVBand="0" w:oddHBand="1" w:evenHBand="0" w:firstRowFirstColumn="0" w:firstRowLastColumn="0" w:lastRowFirstColumn="0" w:lastRowLastColumn="0"/>
            </w:pPr>
            <w:r>
              <w:t>Excel file for user input.</w:t>
            </w:r>
          </w:p>
        </w:tc>
      </w:tr>
      <w:tr w:rsidR="00E72EDE" w14:paraId="064D17FF" w14:textId="77777777" w:rsidTr="00D0112B">
        <w:tc>
          <w:tcPr>
            <w:cnfStyle w:val="001000000000" w:firstRow="0" w:lastRow="0" w:firstColumn="1" w:lastColumn="0" w:oddVBand="0" w:evenVBand="0" w:oddHBand="0" w:evenHBand="0" w:firstRowFirstColumn="0" w:firstRowLastColumn="0" w:lastRowFirstColumn="0" w:lastRowLastColumn="0"/>
            <w:tcW w:w="2245" w:type="dxa"/>
          </w:tcPr>
          <w:p w14:paraId="36443C14" w14:textId="484EBFA1" w:rsidR="00E72EDE" w:rsidRDefault="00E72EDE" w:rsidP="00E72EDE">
            <w:pPr>
              <w:pStyle w:val="Paragraphs"/>
              <w:ind w:firstLine="0"/>
            </w:pPr>
            <w:proofErr w:type="spellStart"/>
            <w:r w:rsidRPr="009B0ED9">
              <w:t>BldgData</w:t>
            </w:r>
            <w:proofErr w:type="spellEnd"/>
          </w:p>
        </w:tc>
        <w:tc>
          <w:tcPr>
            <w:tcW w:w="7105" w:type="dxa"/>
          </w:tcPr>
          <w:p w14:paraId="72C18D0D" w14:textId="3BAB54C1" w:rsidR="00E72EDE" w:rsidRDefault="00E72EDE" w:rsidP="00E72EDE">
            <w:pPr>
              <w:pStyle w:val="Paragraphs"/>
              <w:ind w:firstLine="0"/>
              <w:cnfStyle w:val="000000000000" w:firstRow="0" w:lastRow="0" w:firstColumn="0" w:lastColumn="0" w:oddVBand="0" w:evenVBand="0" w:oddHBand="0" w:evenHBand="0" w:firstRowFirstColumn="0" w:firstRowLastColumn="0" w:lastRowFirstColumn="0" w:lastRowLastColumn="0"/>
            </w:pPr>
            <w:r>
              <w:t>Folder containing CSV files with building load data</w:t>
            </w:r>
          </w:p>
        </w:tc>
      </w:tr>
      <w:tr w:rsidR="00E72EDE" w14:paraId="104F5408" w14:textId="77777777" w:rsidTr="00D0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2A35BC4" w14:textId="4271C2CE" w:rsidR="00E72EDE" w:rsidRDefault="00E72EDE" w:rsidP="00E72EDE">
            <w:pPr>
              <w:pStyle w:val="Paragraphs"/>
              <w:ind w:firstLine="0"/>
            </w:pPr>
            <w:proofErr w:type="spellStart"/>
            <w:r w:rsidRPr="00276851">
              <w:t>SolarData</w:t>
            </w:r>
            <w:proofErr w:type="spellEnd"/>
          </w:p>
        </w:tc>
        <w:tc>
          <w:tcPr>
            <w:tcW w:w="7105" w:type="dxa"/>
          </w:tcPr>
          <w:p w14:paraId="10044ECA" w14:textId="3E2D9A6F" w:rsidR="00E72EDE" w:rsidRDefault="00E72EDE" w:rsidP="00E72EDE">
            <w:pPr>
              <w:pStyle w:val="Paragraphs"/>
              <w:ind w:firstLine="0"/>
              <w:cnfStyle w:val="000000100000" w:firstRow="0" w:lastRow="0" w:firstColumn="0" w:lastColumn="0" w:oddVBand="0" w:evenVBand="0" w:oddHBand="1" w:evenHBand="0" w:firstRowFirstColumn="0" w:firstRowLastColumn="0" w:lastRowFirstColumn="0" w:lastRowLastColumn="0"/>
            </w:pPr>
            <w:r>
              <w:t>Folder containing CSV files with solar irradiation data</w:t>
            </w:r>
          </w:p>
        </w:tc>
      </w:tr>
      <w:tr w:rsidR="00E72EDE" w14:paraId="503B43E3" w14:textId="77777777" w:rsidTr="00D0112B">
        <w:tc>
          <w:tcPr>
            <w:cnfStyle w:val="001000000000" w:firstRow="0" w:lastRow="0" w:firstColumn="1" w:lastColumn="0" w:oddVBand="0" w:evenVBand="0" w:oddHBand="0" w:evenHBand="0" w:firstRowFirstColumn="0" w:firstRowLastColumn="0" w:lastRowFirstColumn="0" w:lastRowLastColumn="0"/>
            <w:tcW w:w="2245" w:type="dxa"/>
          </w:tcPr>
          <w:p w14:paraId="4E5776AB" w14:textId="35F0A5A4" w:rsidR="00E72EDE" w:rsidRDefault="00E72EDE" w:rsidP="00E72EDE">
            <w:pPr>
              <w:pStyle w:val="Paragraphs"/>
              <w:ind w:firstLine="0"/>
            </w:pPr>
          </w:p>
        </w:tc>
        <w:tc>
          <w:tcPr>
            <w:tcW w:w="7105" w:type="dxa"/>
          </w:tcPr>
          <w:p w14:paraId="0C706E11" w14:textId="77777777" w:rsidR="00E72EDE" w:rsidRDefault="00E72EDE" w:rsidP="00E72EDE">
            <w:pPr>
              <w:pStyle w:val="Paragraphs"/>
              <w:ind w:firstLine="0"/>
              <w:cnfStyle w:val="000000000000" w:firstRow="0" w:lastRow="0" w:firstColumn="0" w:lastColumn="0" w:oddVBand="0" w:evenVBand="0" w:oddHBand="0" w:evenHBand="0" w:firstRowFirstColumn="0" w:firstRowLastColumn="0" w:lastRowFirstColumn="0" w:lastRowLastColumn="0"/>
            </w:pPr>
          </w:p>
        </w:tc>
      </w:tr>
    </w:tbl>
    <w:p w14:paraId="22384A1A" w14:textId="22BE471C" w:rsidR="009B0ED9" w:rsidRDefault="004D1F0B" w:rsidP="004D1F0B">
      <w:pPr>
        <w:pStyle w:val="Heading1"/>
      </w:pPr>
      <w:r>
        <w:t>Setting up a simulation</w:t>
      </w:r>
    </w:p>
    <w:p w14:paraId="78BAB4C4" w14:textId="5DFF7999" w:rsidR="00C22BA9" w:rsidRPr="00C22BA9" w:rsidRDefault="00C22BA9" w:rsidP="00C22BA9">
      <w:pPr>
        <w:pStyle w:val="Heading2"/>
      </w:pPr>
      <w:bookmarkStart w:id="0" w:name="_Hlk19965431"/>
      <w:r w:rsidRPr="004D1F0B">
        <w:t>MG1v2 Report.xlsx</w:t>
      </w:r>
      <w:r>
        <w:t xml:space="preserve"> </w:t>
      </w:r>
      <w:bookmarkEnd w:id="0"/>
      <w:r>
        <w:t>Excel File</w:t>
      </w:r>
    </w:p>
    <w:p w14:paraId="1B632EC1" w14:textId="1FDDD4BB" w:rsidR="004D1F0B" w:rsidRDefault="004D1F0B" w:rsidP="004D1F0B">
      <w:pPr>
        <w:pStyle w:val="Paragraphs"/>
      </w:pPr>
      <w:r>
        <w:t>Within the Mission tab of the Excel file, “</w:t>
      </w:r>
      <w:r w:rsidRPr="004D1F0B">
        <w:t>MG1v2 Report.xlsx</w:t>
      </w:r>
      <w:r>
        <w:t>”, the Load name, (e.g. EP1, EP2, etc.) average critical and normal load, and amount of critical mission is input by the user for the facilities. The name of each load must match the name used throughout the other inputs and option</w:t>
      </w:r>
      <w:r w:rsidR="00937069">
        <w:t>s.</w:t>
      </w:r>
    </w:p>
    <w:p w14:paraId="1C36D6BD" w14:textId="29CECE89" w:rsidR="00937069" w:rsidRDefault="00937069" w:rsidP="004D1F0B">
      <w:pPr>
        <w:pStyle w:val="Paragraphs"/>
      </w:pPr>
      <w:r>
        <w:t xml:space="preserve">The </w:t>
      </w:r>
      <w:r w:rsidR="00460D53">
        <w:t xml:space="preserve">Matrix tab of the Excel file is used to set the </w:t>
      </w:r>
      <w:r>
        <w:t xml:space="preserve">matrix </w:t>
      </w:r>
      <w:r w:rsidRPr="00937069">
        <w:rPr>
          <w:i/>
          <w:iCs/>
        </w:rPr>
        <w:t>A</w:t>
      </w:r>
      <w:r>
        <w:t xml:space="preserve"> and vector </w:t>
      </w:r>
      <w:r w:rsidRPr="00937069">
        <w:rPr>
          <w:i/>
          <w:iCs/>
        </w:rPr>
        <w:t>b</w:t>
      </w:r>
      <w:r>
        <w:t xml:space="preserve"> defining the load balance at each node is set for both utility grid connected mode and island mode</w:t>
      </w:r>
      <w:r w:rsidR="00460D53">
        <w:t xml:space="preserve"> and the</w:t>
      </w:r>
      <w:r>
        <w:t xml:space="preserve"> variable names of each line within the network. The naming convention used is </w:t>
      </w:r>
      <w:proofErr w:type="spellStart"/>
      <w:r w:rsidRPr="00937069">
        <w:rPr>
          <w:i/>
          <w:iCs/>
        </w:rPr>
        <w:t>source_end</w:t>
      </w:r>
      <w:proofErr w:type="spellEnd"/>
      <w:r>
        <w:t xml:space="preserve">, e.g. </w:t>
      </w:r>
      <w:r w:rsidRPr="00937069">
        <w:rPr>
          <w:i/>
          <w:iCs/>
        </w:rPr>
        <w:t>B2_BT1</w:t>
      </w:r>
      <w:r>
        <w:t xml:space="preserve"> is the line from node B2 to BT1 (bus 2 to battery 1).</w:t>
      </w:r>
      <w:r w:rsidR="00460D53">
        <w:t xml:space="preserve"> Only the first two matrices and vectors for the two modes and variable names are imported into the MATLAB file. The other matrices below assisted in setting up the MATLAB code when failures occur but are not directly imported.</w:t>
      </w:r>
    </w:p>
    <w:p w14:paraId="7DD62852" w14:textId="5353E010" w:rsidR="00460D53" w:rsidRDefault="00970278" w:rsidP="004D1F0B">
      <w:pPr>
        <w:pStyle w:val="Paragraphs"/>
      </w:pPr>
      <w:r>
        <w:t xml:space="preserve">The </w:t>
      </w:r>
      <w:proofErr w:type="spellStart"/>
      <w:r>
        <w:t>MG_State</w:t>
      </w:r>
      <w:proofErr w:type="spellEnd"/>
      <w:r>
        <w:t xml:space="preserve"> tab of the Excel file is used to set the functional state of each line at each timestep of the simulation when “</w:t>
      </w:r>
      <w:r w:rsidRPr="00970278">
        <w:t>Import State</w:t>
      </w:r>
      <w:r>
        <w:t>” mode is selected for the simulation. The state is input by the user as either 0 for failed or 1 for functional for each line at each time step.</w:t>
      </w:r>
      <w:r w:rsidR="00C22BA9">
        <w:t xml:space="preserve"> Where a component is assumed to have failed, the state of the line to that component is set to failed in the simulation as equivalent.</w:t>
      </w:r>
    </w:p>
    <w:p w14:paraId="53C7A08D" w14:textId="4C8A2527" w:rsidR="00C22BA9" w:rsidRDefault="00C22BA9" w:rsidP="00C22BA9">
      <w:pPr>
        <w:pStyle w:val="Heading2"/>
      </w:pPr>
      <w:r>
        <w:t xml:space="preserve">Main MATLAB Script File: </w:t>
      </w:r>
      <w:proofErr w:type="spellStart"/>
      <w:r w:rsidRPr="005641E5">
        <w:t>MG_LP_Test_v</w:t>
      </w:r>
      <w:r>
        <w:t>X</w:t>
      </w:r>
      <w:r w:rsidRPr="005641E5">
        <w:t>_</w:t>
      </w:r>
      <w:r>
        <w:t>X</w:t>
      </w:r>
      <w:r w:rsidRPr="005641E5">
        <w:t>.m</w:t>
      </w:r>
      <w:proofErr w:type="spellEnd"/>
    </w:p>
    <w:p w14:paraId="2087F097" w14:textId="2497867E" w:rsidR="00C22BA9" w:rsidRPr="00C22BA9" w:rsidRDefault="00C22BA9" w:rsidP="00C22BA9">
      <w:pPr>
        <w:pStyle w:val="Paragraphs"/>
      </w:pPr>
      <w:r>
        <w:t xml:space="preserve">Within the main MATLAB script file, user options for the simulation can also be set directly within the code as described in the following sections, started in the section labeled </w:t>
      </w:r>
      <w:r w:rsidRPr="00C22BA9">
        <w:rPr>
          <w:color w:val="228B22"/>
        </w:rPr>
        <w:t>%% Set Model Options</w:t>
      </w:r>
      <w:r>
        <w:t>.</w:t>
      </w:r>
    </w:p>
    <w:p w14:paraId="7DFC3FDE" w14:textId="57F80D97" w:rsidR="00C22BA9" w:rsidRDefault="00C22BA9" w:rsidP="004D1F0B">
      <w:pPr>
        <w:pStyle w:val="Paragraphs"/>
      </w:pPr>
    </w:p>
    <w:p w14:paraId="688A4FB5" w14:textId="65F6BD07" w:rsidR="00C22BA9" w:rsidRDefault="00C22BA9" w:rsidP="004D1F0B">
      <w:pPr>
        <w:pStyle w:val="Paragraphs"/>
      </w:pPr>
      <w:r>
        <w:t>Set the number of simulations to use for the Monte Carlo simulation. Set this to 1 for a single simulation.</w:t>
      </w:r>
    </w:p>
    <w:p w14:paraId="1B94A726" w14:textId="77777777" w:rsidR="00C22BA9" w:rsidRPr="007F25DB" w:rsidRDefault="00C22BA9" w:rsidP="00CE37B1">
      <w:pPr>
        <w:pStyle w:val="Code"/>
        <w:pBdr>
          <w:top w:val="single" w:sz="4" w:space="1" w:color="auto"/>
          <w:left w:val="single" w:sz="4" w:space="4" w:color="auto"/>
          <w:bottom w:val="single" w:sz="4" w:space="1" w:color="auto"/>
          <w:right w:val="single" w:sz="4" w:space="4" w:color="auto"/>
        </w:pBdr>
        <w:rPr>
          <w:color w:val="228B22"/>
        </w:rPr>
      </w:pPr>
      <w:r w:rsidRPr="007F25DB">
        <w:rPr>
          <w:color w:val="228B22"/>
        </w:rPr>
        <w:t>%Set Number of Iterations for Monte Carlo Simulation</w:t>
      </w:r>
    </w:p>
    <w:p w14:paraId="30DD251D" w14:textId="77777777" w:rsidR="00C22BA9" w:rsidRPr="007F25DB" w:rsidRDefault="00C22BA9" w:rsidP="00CE37B1">
      <w:pPr>
        <w:pStyle w:val="Code"/>
        <w:pBdr>
          <w:top w:val="single" w:sz="4" w:space="1" w:color="auto"/>
          <w:left w:val="single" w:sz="4" w:space="4" w:color="auto"/>
          <w:bottom w:val="single" w:sz="4" w:space="1" w:color="auto"/>
          <w:right w:val="single" w:sz="4" w:space="4" w:color="auto"/>
        </w:pBdr>
      </w:pPr>
      <w:r w:rsidRPr="007F25DB">
        <w:t>MC = 100;</w:t>
      </w:r>
    </w:p>
    <w:p w14:paraId="45BEADE1" w14:textId="087DEEF7" w:rsidR="00C22BA9" w:rsidRDefault="00C22BA9" w:rsidP="00CE37B1">
      <w:pPr>
        <w:pStyle w:val="Code"/>
      </w:pPr>
    </w:p>
    <w:p w14:paraId="6245282F" w14:textId="43289F5F" w:rsidR="00CE37B1" w:rsidRDefault="00CE37B1" w:rsidP="004D1F0B">
      <w:pPr>
        <w:pStyle w:val="Paragraphs"/>
      </w:pPr>
      <w:r>
        <w:t xml:space="preserve">Set the name for the simulation scenario. This name is used within the output file data to help the user keep track of the intent of each simulation. The is set within the second string, e.g. </w:t>
      </w:r>
      <w:r>
        <w:rPr>
          <w:color w:val="A020F0"/>
        </w:rPr>
        <w:t>'</w:t>
      </w:r>
      <w:proofErr w:type="gramStart"/>
      <w:r>
        <w:rPr>
          <w:color w:val="A020F0"/>
        </w:rPr>
        <w:t>Two week</w:t>
      </w:r>
      <w:proofErr w:type="gramEnd"/>
      <w:r>
        <w:rPr>
          <w:color w:val="A020F0"/>
        </w:rPr>
        <w:t xml:space="preserve"> Islanded Operation. Total Loss of GEN1. Priority Sort.' </w:t>
      </w:r>
      <w:r w:rsidRPr="00CE37B1">
        <w:t>As shown in the below example.</w:t>
      </w:r>
    </w:p>
    <w:p w14:paraId="678487EE" w14:textId="77777777" w:rsidR="00CE37B1" w:rsidRPr="007F25DB" w:rsidRDefault="00CE37B1" w:rsidP="00CE37B1">
      <w:pPr>
        <w:pStyle w:val="Code"/>
        <w:pBdr>
          <w:top w:val="single" w:sz="4" w:space="1" w:color="auto"/>
          <w:left w:val="single" w:sz="4" w:space="4" w:color="auto"/>
          <w:bottom w:val="single" w:sz="4" w:space="1" w:color="auto"/>
          <w:right w:val="single" w:sz="4" w:space="4" w:color="auto"/>
        </w:pBdr>
        <w:rPr>
          <w:color w:val="228B22"/>
        </w:rPr>
      </w:pPr>
      <w:r w:rsidRPr="007F25DB">
        <w:rPr>
          <w:color w:val="228B22"/>
        </w:rPr>
        <w:t>% Set Scenario Name for Settings Summary Output File</w:t>
      </w:r>
    </w:p>
    <w:p w14:paraId="625FAE78" w14:textId="77777777" w:rsidR="00CE37B1" w:rsidRDefault="00CE37B1" w:rsidP="00CE37B1">
      <w:pPr>
        <w:pStyle w:val="Code"/>
        <w:pBdr>
          <w:top w:val="single" w:sz="4" w:space="1" w:color="auto"/>
          <w:left w:val="single" w:sz="4" w:space="4" w:color="auto"/>
          <w:bottom w:val="single" w:sz="4" w:space="1" w:color="auto"/>
          <w:right w:val="single" w:sz="4" w:space="4" w:color="auto"/>
        </w:pBdr>
        <w:rPr>
          <w:sz w:val="24"/>
          <w:szCs w:val="24"/>
        </w:rPr>
      </w:pPr>
      <w:proofErr w:type="spellStart"/>
      <w:r>
        <w:rPr>
          <w:color w:val="000000"/>
        </w:rPr>
        <w:t>MGSettings</w:t>
      </w:r>
      <w:proofErr w:type="spellEnd"/>
      <w:r>
        <w:rPr>
          <w:color w:val="000000"/>
        </w:rPr>
        <w:t xml:space="preserve"> = {</w:t>
      </w:r>
      <w:r>
        <w:rPr>
          <w:color w:val="A020F0"/>
        </w:rPr>
        <w:t>'Scenario'</w:t>
      </w:r>
      <w:r>
        <w:rPr>
          <w:color w:val="000000"/>
        </w:rPr>
        <w:t xml:space="preserve">, </w:t>
      </w:r>
      <w:r>
        <w:rPr>
          <w:color w:val="A020F0"/>
        </w:rPr>
        <w:t>'</w:t>
      </w:r>
      <w:proofErr w:type="gramStart"/>
      <w:r>
        <w:rPr>
          <w:color w:val="A020F0"/>
        </w:rPr>
        <w:t>Two week</w:t>
      </w:r>
      <w:proofErr w:type="gramEnd"/>
      <w:r>
        <w:rPr>
          <w:color w:val="A020F0"/>
        </w:rPr>
        <w:t xml:space="preserve"> Islanded Operation. Total Loss of GEN1. Priority Sort.'</w:t>
      </w:r>
      <w:r>
        <w:rPr>
          <w:color w:val="000000"/>
        </w:rPr>
        <w:t>};</w:t>
      </w:r>
    </w:p>
    <w:p w14:paraId="70E3A02B" w14:textId="0A05729F" w:rsidR="00CE37B1" w:rsidRDefault="00CE37B1" w:rsidP="00CE37B1">
      <w:pPr>
        <w:pStyle w:val="Code"/>
      </w:pPr>
    </w:p>
    <w:p w14:paraId="0E0AE541" w14:textId="39E49C32" w:rsidR="00CE37B1" w:rsidRDefault="00CE37B1" w:rsidP="00CE37B1">
      <w:pPr>
        <w:pStyle w:val="Paragraphs"/>
      </w:pPr>
      <w:r>
        <w:t>The next sections set the user options for the year, grid mode, and random failure mode. These are set using prompts during code execution and do not need to be set within the code.</w:t>
      </w:r>
    </w:p>
    <w:p w14:paraId="7A16CDA4" w14:textId="158D6015" w:rsidR="00CE37B1" w:rsidRDefault="00CE37B1" w:rsidP="00CE37B1">
      <w:pPr>
        <w:pStyle w:val="Paragraphs"/>
      </w:pPr>
      <w:r>
        <w:t xml:space="preserve">The remaining sections allow input for the microgrid design. This allows setting the photovoltaic (PV) array size and efficiency. </w:t>
      </w:r>
    </w:p>
    <w:p w14:paraId="357337C9"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r w:rsidRPr="007F25DB">
        <w:rPr>
          <w:color w:val="228B22"/>
        </w:rPr>
        <w:t>%PV Data</w:t>
      </w:r>
    </w:p>
    <w:p w14:paraId="202FDCA2"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spellStart"/>
      <w:proofErr w:type="gramStart"/>
      <w:r>
        <w:rPr>
          <w:color w:val="000000"/>
        </w:rPr>
        <w:t>PV.Area</w:t>
      </w:r>
      <w:proofErr w:type="spellEnd"/>
      <w:proofErr w:type="gramEnd"/>
      <w:r>
        <w:rPr>
          <w:color w:val="000000"/>
        </w:rPr>
        <w:t xml:space="preserve"> = 3000; </w:t>
      </w:r>
      <w:r w:rsidRPr="007F25DB">
        <w:rPr>
          <w:color w:val="228B22"/>
        </w:rPr>
        <w:t>%area in m^2</w:t>
      </w:r>
    </w:p>
    <w:p w14:paraId="672FF8AF"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spellStart"/>
      <w:r>
        <w:rPr>
          <w:color w:val="000000"/>
        </w:rPr>
        <w:t>PV.eff</w:t>
      </w:r>
      <w:proofErr w:type="spellEnd"/>
      <w:r>
        <w:rPr>
          <w:color w:val="000000"/>
        </w:rPr>
        <w:t xml:space="preserve"> = 0.18; </w:t>
      </w:r>
      <w:r w:rsidRPr="007F25DB">
        <w:rPr>
          <w:color w:val="228B22"/>
        </w:rPr>
        <w:t>%PV efficiency</w:t>
      </w:r>
    </w:p>
    <w:p w14:paraId="36643681" w14:textId="77777777" w:rsidR="00D06C95" w:rsidRDefault="00D06C95" w:rsidP="00D06C95">
      <w:pPr>
        <w:pStyle w:val="Code"/>
        <w:rPr>
          <w:sz w:val="24"/>
          <w:szCs w:val="24"/>
        </w:rPr>
      </w:pPr>
      <w:r>
        <w:t xml:space="preserve"> </w:t>
      </w:r>
    </w:p>
    <w:p w14:paraId="6C905D0A" w14:textId="4AC311B2" w:rsidR="00D06C95" w:rsidRPr="00D06C95" w:rsidRDefault="00D06C95" w:rsidP="00D06C95">
      <w:pPr>
        <w:pStyle w:val="Paragraphs"/>
      </w:pPr>
      <w:r>
        <w:t>The next section sets the generator capacity, fuel storage, efficiency, refueling time, probability of successful refueling, and whether to assume the generators are fueled at the same time or independently.</w:t>
      </w:r>
    </w:p>
    <w:p w14:paraId="3D8BC00A" w14:textId="75A8ECC6"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r w:rsidRPr="007F25DB">
        <w:rPr>
          <w:color w:val="228B22"/>
        </w:rPr>
        <w:t>%Generator Data</w:t>
      </w:r>
    </w:p>
    <w:p w14:paraId="35531CEB" w14:textId="77777777" w:rsidR="00D06C95" w:rsidRDefault="00D06C95" w:rsidP="00D06C95">
      <w:pPr>
        <w:pStyle w:val="Code"/>
        <w:pBdr>
          <w:top w:val="single" w:sz="4" w:space="1" w:color="auto"/>
          <w:left w:val="single" w:sz="4" w:space="4" w:color="auto"/>
          <w:bottom w:val="single" w:sz="4" w:space="1" w:color="auto"/>
          <w:right w:val="single" w:sz="4" w:space="4" w:color="auto"/>
        </w:pBdr>
        <w:rPr>
          <w:sz w:val="24"/>
          <w:szCs w:val="24"/>
        </w:rPr>
      </w:pPr>
      <w:proofErr w:type="gramStart"/>
      <w:r>
        <w:rPr>
          <w:color w:val="000000"/>
        </w:rPr>
        <w:t>Gens(</w:t>
      </w:r>
      <w:proofErr w:type="gramEnd"/>
      <w:r>
        <w:rPr>
          <w:color w:val="000000"/>
        </w:rPr>
        <w:t xml:space="preserve">1).Capacity = 300; </w:t>
      </w:r>
      <w:r w:rsidRPr="007F25DB">
        <w:rPr>
          <w:color w:val="228B22"/>
        </w:rPr>
        <w:t>%kW</w:t>
      </w:r>
    </w:p>
    <w:p w14:paraId="508942AE"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gramStart"/>
      <w:r>
        <w:rPr>
          <w:color w:val="000000"/>
        </w:rPr>
        <w:t>Gens(</w:t>
      </w:r>
      <w:proofErr w:type="gramEnd"/>
      <w:r>
        <w:rPr>
          <w:color w:val="000000"/>
        </w:rPr>
        <w:t xml:space="preserve">1).Storage = 5300/2; </w:t>
      </w:r>
      <w:r w:rsidRPr="007F25DB">
        <w:rPr>
          <w:color w:val="228B22"/>
        </w:rPr>
        <w:t>%Gal</w:t>
      </w:r>
    </w:p>
    <w:p w14:paraId="3CCFE8D9"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gramStart"/>
      <w:r>
        <w:rPr>
          <w:color w:val="000000"/>
        </w:rPr>
        <w:t>Gens(</w:t>
      </w:r>
      <w:proofErr w:type="gramEnd"/>
      <w:r>
        <w:rPr>
          <w:color w:val="000000"/>
        </w:rPr>
        <w:t xml:space="preserve">1).Efficiency = 1/13; </w:t>
      </w:r>
      <w:r w:rsidRPr="007F25DB">
        <w:rPr>
          <w:color w:val="228B22"/>
        </w:rPr>
        <w:t>%(GPH/kW)</w:t>
      </w:r>
    </w:p>
    <w:p w14:paraId="0F24AC4B"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gramStart"/>
      <w:r>
        <w:rPr>
          <w:color w:val="000000"/>
        </w:rPr>
        <w:t>Gens(</w:t>
      </w:r>
      <w:proofErr w:type="gramEnd"/>
      <w:r>
        <w:rPr>
          <w:color w:val="000000"/>
        </w:rPr>
        <w:t xml:space="preserve">1).Refuel = 7*24; </w:t>
      </w:r>
      <w:r w:rsidRPr="007F25DB">
        <w:rPr>
          <w:color w:val="228B22"/>
        </w:rPr>
        <w:t>% # of hours between refueling</w:t>
      </w:r>
    </w:p>
    <w:p w14:paraId="0CF27C76"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gramStart"/>
      <w:r>
        <w:rPr>
          <w:color w:val="000000"/>
        </w:rPr>
        <w:t>Gens(</w:t>
      </w:r>
      <w:proofErr w:type="gramEnd"/>
      <w:r>
        <w:rPr>
          <w:color w:val="000000"/>
        </w:rPr>
        <w:t>1).</w:t>
      </w:r>
      <w:proofErr w:type="spellStart"/>
      <w:r>
        <w:rPr>
          <w:color w:val="000000"/>
        </w:rPr>
        <w:t>PrRefuel</w:t>
      </w:r>
      <w:proofErr w:type="spellEnd"/>
      <w:r>
        <w:rPr>
          <w:color w:val="000000"/>
        </w:rPr>
        <w:t xml:space="preserve"> = 0.95; </w:t>
      </w:r>
      <w:r w:rsidRPr="007F25DB">
        <w:rPr>
          <w:color w:val="228B22"/>
        </w:rPr>
        <w:t xml:space="preserve">% </w:t>
      </w:r>
      <w:proofErr w:type="spellStart"/>
      <w:r w:rsidRPr="007F25DB">
        <w:rPr>
          <w:color w:val="228B22"/>
        </w:rPr>
        <w:t>Pr</w:t>
      </w:r>
      <w:proofErr w:type="spellEnd"/>
      <w:r w:rsidRPr="007F25DB">
        <w:rPr>
          <w:color w:val="228B22"/>
        </w:rPr>
        <w:t xml:space="preserve"> of Refueling each time</w:t>
      </w:r>
    </w:p>
    <w:p w14:paraId="4D9D6BB8" w14:textId="77777777" w:rsidR="00D06C95" w:rsidRDefault="00D06C95" w:rsidP="00D06C95">
      <w:pPr>
        <w:pStyle w:val="Code"/>
        <w:pBdr>
          <w:top w:val="single" w:sz="4" w:space="1" w:color="auto"/>
          <w:left w:val="single" w:sz="4" w:space="4" w:color="auto"/>
          <w:bottom w:val="single" w:sz="4" w:space="1" w:color="auto"/>
          <w:right w:val="single" w:sz="4" w:space="4" w:color="auto"/>
        </w:pBdr>
        <w:rPr>
          <w:sz w:val="24"/>
          <w:szCs w:val="24"/>
        </w:rPr>
      </w:pPr>
      <w:proofErr w:type="gramStart"/>
      <w:r>
        <w:rPr>
          <w:color w:val="000000"/>
        </w:rPr>
        <w:t>Gens(</w:t>
      </w:r>
      <w:proofErr w:type="gramEnd"/>
      <w:r>
        <w:rPr>
          <w:color w:val="000000"/>
        </w:rPr>
        <w:t>1).</w:t>
      </w:r>
      <w:proofErr w:type="spellStart"/>
      <w:r>
        <w:rPr>
          <w:color w:val="000000"/>
        </w:rPr>
        <w:t>RefuelTogether</w:t>
      </w:r>
      <w:proofErr w:type="spellEnd"/>
      <w:r>
        <w:rPr>
          <w:color w:val="000000"/>
        </w:rPr>
        <w:t xml:space="preserve"> = true; </w:t>
      </w:r>
      <w:r w:rsidRPr="007F25DB">
        <w:rPr>
          <w:color w:val="228B22"/>
        </w:rPr>
        <w:t>%Set if refueling is together or independent</w:t>
      </w:r>
    </w:p>
    <w:p w14:paraId="2B3A5C2B"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proofErr w:type="gramStart"/>
      <w:r>
        <w:rPr>
          <w:color w:val="000000"/>
        </w:rPr>
        <w:t>Gens(</w:t>
      </w:r>
      <w:proofErr w:type="gramEnd"/>
      <w:r>
        <w:rPr>
          <w:color w:val="000000"/>
        </w:rPr>
        <w:t xml:space="preserve">2) = Gens(1); </w:t>
      </w:r>
      <w:r w:rsidRPr="007F25DB">
        <w:rPr>
          <w:color w:val="228B22"/>
        </w:rPr>
        <w:t>% Identical Generators</w:t>
      </w:r>
    </w:p>
    <w:p w14:paraId="78EEADCB" w14:textId="77777777" w:rsidR="00D06C95" w:rsidRDefault="00D06C95" w:rsidP="00D06C95">
      <w:pPr>
        <w:pStyle w:val="Code"/>
        <w:rPr>
          <w:sz w:val="24"/>
          <w:szCs w:val="24"/>
        </w:rPr>
      </w:pPr>
      <w:r>
        <w:t xml:space="preserve"> </w:t>
      </w:r>
    </w:p>
    <w:p w14:paraId="7687272E" w14:textId="5760C7C9" w:rsidR="00D06C95" w:rsidRPr="00937069" w:rsidRDefault="00D06C95" w:rsidP="00D06C95">
      <w:pPr>
        <w:pStyle w:val="Paragraphs"/>
      </w:pPr>
      <w:r>
        <w:t>The next section sets the design data for the energy storage system. The design data used is the storage capacity, maximum output, and efficiency. Efficiency is the one-way efficiency and is assumed to be the same for both discharging and charging.</w:t>
      </w:r>
    </w:p>
    <w:p w14:paraId="778E2C38" w14:textId="3DF817CF" w:rsidR="00D06C95" w:rsidRPr="008511F2" w:rsidRDefault="00D06C95" w:rsidP="00D06C95">
      <w:pPr>
        <w:pStyle w:val="Code"/>
        <w:pBdr>
          <w:top w:val="single" w:sz="4" w:space="1" w:color="auto"/>
          <w:left w:val="single" w:sz="4" w:space="4" w:color="auto"/>
          <w:bottom w:val="single" w:sz="4" w:space="1" w:color="auto"/>
          <w:right w:val="single" w:sz="4" w:space="4" w:color="auto"/>
        </w:pBdr>
        <w:rPr>
          <w:color w:val="228B22"/>
        </w:rPr>
      </w:pPr>
      <w:r w:rsidRPr="008511F2">
        <w:rPr>
          <w:color w:val="228B22"/>
        </w:rPr>
        <w:t>%Battery Storage Capacity in kW*</w:t>
      </w:r>
      <w:proofErr w:type="spellStart"/>
      <w:r w:rsidRPr="008511F2">
        <w:rPr>
          <w:color w:val="228B22"/>
        </w:rPr>
        <w:t>hr</w:t>
      </w:r>
      <w:proofErr w:type="spellEnd"/>
      <w:r w:rsidRPr="008511F2">
        <w:rPr>
          <w:color w:val="228B22"/>
        </w:rPr>
        <w:t>, Output in kW</w:t>
      </w:r>
    </w:p>
    <w:p w14:paraId="24435AB4" w14:textId="77777777" w:rsidR="00D06C95" w:rsidRDefault="00D06C95" w:rsidP="00D06C95">
      <w:pPr>
        <w:pStyle w:val="Code"/>
        <w:pBdr>
          <w:top w:val="single" w:sz="4" w:space="1" w:color="auto"/>
          <w:left w:val="single" w:sz="4" w:space="4" w:color="auto"/>
          <w:bottom w:val="single" w:sz="4" w:space="1" w:color="auto"/>
          <w:right w:val="single" w:sz="4" w:space="4" w:color="auto"/>
        </w:pBdr>
        <w:rPr>
          <w:sz w:val="24"/>
          <w:szCs w:val="24"/>
        </w:rPr>
      </w:pPr>
      <w:r>
        <w:rPr>
          <w:color w:val="000000"/>
        </w:rPr>
        <w:t>BT1.Capacity = 3000;</w:t>
      </w:r>
    </w:p>
    <w:p w14:paraId="46FB76B2" w14:textId="77777777" w:rsidR="00D06C95" w:rsidRDefault="00D06C95" w:rsidP="00D06C95">
      <w:pPr>
        <w:pStyle w:val="Code"/>
        <w:pBdr>
          <w:top w:val="single" w:sz="4" w:space="1" w:color="auto"/>
          <w:left w:val="single" w:sz="4" w:space="4" w:color="auto"/>
          <w:bottom w:val="single" w:sz="4" w:space="1" w:color="auto"/>
          <w:right w:val="single" w:sz="4" w:space="4" w:color="auto"/>
        </w:pBdr>
        <w:rPr>
          <w:sz w:val="24"/>
          <w:szCs w:val="24"/>
        </w:rPr>
      </w:pPr>
      <w:r>
        <w:t>% BT1.Output = BT1.Capacity*0.20;</w:t>
      </w:r>
    </w:p>
    <w:p w14:paraId="38055332" w14:textId="77777777" w:rsidR="00D06C95" w:rsidRDefault="00D06C95" w:rsidP="00D06C95">
      <w:pPr>
        <w:pStyle w:val="Code"/>
        <w:pBdr>
          <w:top w:val="single" w:sz="4" w:space="1" w:color="auto"/>
          <w:left w:val="single" w:sz="4" w:space="4" w:color="auto"/>
          <w:bottom w:val="single" w:sz="4" w:space="1" w:color="auto"/>
          <w:right w:val="single" w:sz="4" w:space="4" w:color="auto"/>
        </w:pBdr>
        <w:rPr>
          <w:sz w:val="24"/>
          <w:szCs w:val="24"/>
        </w:rPr>
      </w:pPr>
      <w:r>
        <w:t>% Test with battery output override to test impact</w:t>
      </w:r>
    </w:p>
    <w:p w14:paraId="3F557869" w14:textId="77777777" w:rsidR="00D06C95" w:rsidRDefault="00D06C95" w:rsidP="00D06C95">
      <w:pPr>
        <w:pStyle w:val="Code"/>
        <w:pBdr>
          <w:top w:val="single" w:sz="4" w:space="1" w:color="auto"/>
          <w:left w:val="single" w:sz="4" w:space="4" w:color="auto"/>
          <w:bottom w:val="single" w:sz="4" w:space="1" w:color="auto"/>
          <w:right w:val="single" w:sz="4" w:space="4" w:color="auto"/>
        </w:pBdr>
        <w:rPr>
          <w:sz w:val="24"/>
          <w:szCs w:val="24"/>
        </w:rPr>
      </w:pPr>
      <w:r>
        <w:rPr>
          <w:color w:val="000000"/>
        </w:rPr>
        <w:t>BT1.Output = 300;</w:t>
      </w:r>
    </w:p>
    <w:p w14:paraId="4CF9266A" w14:textId="77777777" w:rsidR="00D06C95" w:rsidRPr="007F25DB" w:rsidRDefault="00D06C95" w:rsidP="00D06C95">
      <w:pPr>
        <w:pStyle w:val="Code"/>
        <w:pBdr>
          <w:top w:val="single" w:sz="4" w:space="1" w:color="auto"/>
          <w:left w:val="single" w:sz="4" w:space="4" w:color="auto"/>
          <w:bottom w:val="single" w:sz="4" w:space="1" w:color="auto"/>
          <w:right w:val="single" w:sz="4" w:space="4" w:color="auto"/>
        </w:pBdr>
        <w:rPr>
          <w:color w:val="228B22"/>
        </w:rPr>
      </w:pPr>
      <w:r>
        <w:rPr>
          <w:color w:val="000000"/>
        </w:rPr>
        <w:t xml:space="preserve">BT1.Efficiency = </w:t>
      </w:r>
      <w:proofErr w:type="gramStart"/>
      <w:r>
        <w:rPr>
          <w:color w:val="000000"/>
        </w:rPr>
        <w:t>sqrt(</w:t>
      </w:r>
      <w:proofErr w:type="gramEnd"/>
      <w:r>
        <w:rPr>
          <w:color w:val="000000"/>
        </w:rPr>
        <w:t xml:space="preserve">0.95); </w:t>
      </w:r>
      <w:r w:rsidRPr="007F25DB">
        <w:rPr>
          <w:color w:val="228B22"/>
        </w:rPr>
        <w:t xml:space="preserve">% One way efficiency. </w:t>
      </w:r>
    </w:p>
    <w:p w14:paraId="6BABB608" w14:textId="4FFE2659" w:rsidR="00D06C95" w:rsidRDefault="00D06C95" w:rsidP="00D64396">
      <w:pPr>
        <w:pStyle w:val="Code"/>
      </w:pPr>
    </w:p>
    <w:p w14:paraId="64120CA1" w14:textId="1E3360A3" w:rsidR="00D64396" w:rsidRPr="00D64396" w:rsidRDefault="00D64396" w:rsidP="00A11513">
      <w:pPr>
        <w:pStyle w:val="Paragraphs"/>
        <w:rPr>
          <w:color w:val="A020F0"/>
        </w:rPr>
      </w:pPr>
      <w:r>
        <w:t>If random failure mode is intended to be used, the options what fails and for how long are set within the MATLAB script file “</w:t>
      </w:r>
      <w:proofErr w:type="spellStart"/>
      <w:r w:rsidRPr="00D64396">
        <w:t>MG_Failure_State.m</w:t>
      </w:r>
      <w:proofErr w:type="spellEnd"/>
      <w:r>
        <w:t xml:space="preserve">”. The failed component of line is set in the following </w:t>
      </w:r>
      <w:r>
        <w:lastRenderedPageBreak/>
        <w:t xml:space="preserve">section of code. Multiple lines can be set to fail at once, such as the example below where both </w:t>
      </w:r>
      <w:r w:rsidRPr="00D64396">
        <w:rPr>
          <w:color w:val="A020F0"/>
        </w:rPr>
        <w:t xml:space="preserve">‘B1_B2’ </w:t>
      </w:r>
      <w:r w:rsidRPr="00D64396">
        <w:t xml:space="preserve">and </w:t>
      </w:r>
      <w:r w:rsidRPr="00D64396">
        <w:rPr>
          <w:color w:val="A020F0"/>
        </w:rPr>
        <w:t>‘B2_B1’</w:t>
      </w:r>
      <w:r>
        <w:rPr>
          <w:color w:val="A020F0"/>
        </w:rPr>
        <w:t xml:space="preserve"> </w:t>
      </w:r>
      <w:r w:rsidRPr="00D64396">
        <w:t>are set to fail.</w:t>
      </w:r>
    </w:p>
    <w:p w14:paraId="3A80C53C" w14:textId="77777777" w:rsidR="00D64396" w:rsidRPr="00D64396" w:rsidRDefault="00D64396" w:rsidP="00D64396">
      <w:pPr>
        <w:pStyle w:val="Code"/>
        <w:pBdr>
          <w:top w:val="single" w:sz="4" w:space="1" w:color="auto"/>
          <w:left w:val="single" w:sz="4" w:space="4" w:color="auto"/>
          <w:bottom w:val="single" w:sz="4" w:space="1" w:color="auto"/>
          <w:right w:val="single" w:sz="4" w:space="4" w:color="auto"/>
        </w:pBdr>
        <w:rPr>
          <w:color w:val="228B22"/>
        </w:rPr>
      </w:pPr>
      <w:r w:rsidRPr="00D64396">
        <w:rPr>
          <w:color w:val="228B22"/>
        </w:rPr>
        <w:t>% Set the Failed Line</w:t>
      </w:r>
    </w:p>
    <w:p w14:paraId="791B5DD8" w14:textId="77777777" w:rsidR="00D64396" w:rsidRDefault="00D64396" w:rsidP="00D64396">
      <w:pPr>
        <w:pStyle w:val="Code"/>
        <w:pBdr>
          <w:top w:val="single" w:sz="4" w:space="1" w:color="auto"/>
          <w:left w:val="single" w:sz="4" w:space="4" w:color="auto"/>
          <w:bottom w:val="single" w:sz="4" w:space="1" w:color="auto"/>
          <w:right w:val="single" w:sz="4" w:space="4" w:color="auto"/>
        </w:pBdr>
        <w:rPr>
          <w:sz w:val="24"/>
          <w:szCs w:val="24"/>
        </w:rPr>
      </w:pPr>
      <w:proofErr w:type="spellStart"/>
      <w:proofErr w:type="gramStart"/>
      <w:r>
        <w:rPr>
          <w:color w:val="000000"/>
        </w:rPr>
        <w:t>failure.line</w:t>
      </w:r>
      <w:proofErr w:type="spellEnd"/>
      <w:proofErr w:type="gramEnd"/>
      <w:r>
        <w:rPr>
          <w:color w:val="000000"/>
        </w:rPr>
        <w:t xml:space="preserve"> = {</w:t>
      </w:r>
      <w:r>
        <w:rPr>
          <w:color w:val="A020F0"/>
        </w:rPr>
        <w:t>'B1_</w:t>
      </w:r>
      <w:r w:rsidRPr="00D64396">
        <w:rPr>
          <w:color w:val="A020F0"/>
        </w:rPr>
        <w:t>B2'</w:t>
      </w:r>
      <w:r>
        <w:rPr>
          <w:color w:val="000000"/>
        </w:rPr>
        <w:t xml:space="preserve"> </w:t>
      </w:r>
      <w:r>
        <w:rPr>
          <w:color w:val="A020F0"/>
        </w:rPr>
        <w:t>'B2_B1'</w:t>
      </w:r>
      <w:r>
        <w:rPr>
          <w:color w:val="000000"/>
        </w:rPr>
        <w:t>};</w:t>
      </w:r>
    </w:p>
    <w:p w14:paraId="29EC27E6" w14:textId="77777777" w:rsidR="00D64396" w:rsidRDefault="00D64396" w:rsidP="00D64396">
      <w:pPr>
        <w:autoSpaceDE w:val="0"/>
        <w:autoSpaceDN w:val="0"/>
        <w:adjustRightInd w:val="0"/>
        <w:spacing w:after="0" w:line="240" w:lineRule="auto"/>
        <w:rPr>
          <w:rFonts w:ascii="Courier New" w:hAnsi="Courier New" w:cs="Courier New"/>
          <w:sz w:val="24"/>
          <w:szCs w:val="24"/>
        </w:rPr>
      </w:pPr>
    </w:p>
    <w:p w14:paraId="75F0563A" w14:textId="3A7BFEA2" w:rsidR="00D64396" w:rsidRDefault="00D64396" w:rsidP="00D64396">
      <w:pPr>
        <w:pStyle w:val="Paragraphs"/>
      </w:pPr>
      <w:r>
        <w:t>The failure time is then set in the following section. This can be set using one of the probability functions within MATLAB. In the below example, it is set for 7 days.</w:t>
      </w:r>
    </w:p>
    <w:p w14:paraId="58F51D72" w14:textId="7252AFA6" w:rsidR="00D64396" w:rsidRPr="00D64396" w:rsidRDefault="00D64396" w:rsidP="00D64396">
      <w:pPr>
        <w:pStyle w:val="Code"/>
        <w:pBdr>
          <w:top w:val="single" w:sz="4" w:space="1" w:color="auto"/>
          <w:left w:val="single" w:sz="4" w:space="1" w:color="auto"/>
          <w:bottom w:val="single" w:sz="4" w:space="1" w:color="auto"/>
          <w:right w:val="single" w:sz="4" w:space="1" w:color="auto"/>
        </w:pBdr>
        <w:rPr>
          <w:color w:val="228B22"/>
        </w:rPr>
      </w:pPr>
      <w:r w:rsidRPr="00D64396">
        <w:rPr>
          <w:color w:val="228B22"/>
        </w:rPr>
        <w:t xml:space="preserve">% Set the </w:t>
      </w:r>
      <w:r w:rsidR="00475EC4">
        <w:rPr>
          <w:color w:val="228B22"/>
        </w:rPr>
        <w:t>number</w:t>
      </w:r>
      <w:r w:rsidRPr="00D64396">
        <w:rPr>
          <w:color w:val="228B22"/>
        </w:rPr>
        <w:t xml:space="preserve"> of hours of failure</w:t>
      </w:r>
    </w:p>
    <w:p w14:paraId="4E778524" w14:textId="77777777" w:rsidR="00D64396" w:rsidRDefault="00D64396" w:rsidP="00D64396">
      <w:pPr>
        <w:pStyle w:val="Code"/>
        <w:pBdr>
          <w:top w:val="single" w:sz="4" w:space="1" w:color="auto"/>
          <w:left w:val="single" w:sz="4" w:space="1" w:color="auto"/>
          <w:bottom w:val="single" w:sz="4" w:space="1" w:color="auto"/>
          <w:right w:val="single" w:sz="4" w:space="1" w:color="auto"/>
        </w:pBdr>
        <w:rPr>
          <w:sz w:val="24"/>
          <w:szCs w:val="24"/>
        </w:rPr>
      </w:pPr>
      <w:proofErr w:type="spellStart"/>
      <w:proofErr w:type="gramStart"/>
      <w:r>
        <w:rPr>
          <w:color w:val="000000"/>
        </w:rPr>
        <w:t>failure.time</w:t>
      </w:r>
      <w:proofErr w:type="spellEnd"/>
      <w:proofErr w:type="gramEnd"/>
      <w:r>
        <w:rPr>
          <w:color w:val="000000"/>
        </w:rPr>
        <w:t xml:space="preserve"> = 7*24;</w:t>
      </w:r>
    </w:p>
    <w:p w14:paraId="51AF7858" w14:textId="69297AD9" w:rsidR="00D64396" w:rsidRDefault="00D64396" w:rsidP="00D64396">
      <w:pPr>
        <w:pStyle w:val="Code"/>
      </w:pPr>
    </w:p>
    <w:p w14:paraId="775AC74C" w14:textId="4EE604F0" w:rsidR="00475EC4" w:rsidRDefault="00475EC4" w:rsidP="00475EC4">
      <w:pPr>
        <w:pStyle w:val="Heading1"/>
      </w:pPr>
      <w:r>
        <w:t>Running the Simulation Code</w:t>
      </w:r>
    </w:p>
    <w:p w14:paraId="450BE0BE" w14:textId="378D7B7C" w:rsidR="00A11513" w:rsidRDefault="00A11513" w:rsidP="00A11513">
      <w:pPr>
        <w:pStyle w:val="Heading2"/>
      </w:pPr>
      <w:r>
        <w:t>Dialog selections</w:t>
      </w:r>
    </w:p>
    <w:p w14:paraId="69583C55" w14:textId="63DA340E" w:rsidR="00475EC4" w:rsidRDefault="00B8347F" w:rsidP="00475EC4">
      <w:pPr>
        <w:pStyle w:val="Paragraphs"/>
      </w:pPr>
      <w:r>
        <w:t>Running the main MATLAB script file, “</w:t>
      </w:r>
      <w:proofErr w:type="spellStart"/>
      <w:r w:rsidRPr="00B8347F">
        <w:t>MG_LP_Test_vX_X.m</w:t>
      </w:r>
      <w:proofErr w:type="spellEnd"/>
      <w:r>
        <w:t xml:space="preserve">”, simulates the microgrid. </w:t>
      </w:r>
      <w:r w:rsidR="003543E5">
        <w:t>Three options are set via dialog boxes when the script is run. The first option is the year of the solar data</w:t>
      </w:r>
      <w:r w:rsidR="00CA4BAA">
        <w:t xml:space="preserve">, as shown in </w:t>
      </w:r>
      <w:r w:rsidR="00CA4BAA">
        <w:fldChar w:fldCharType="begin"/>
      </w:r>
      <w:r w:rsidR="00CA4BAA">
        <w:instrText xml:space="preserve"> REF _Ref19965077 \h </w:instrText>
      </w:r>
      <w:r w:rsidR="00CA4BAA">
        <w:fldChar w:fldCharType="separate"/>
      </w:r>
      <w:r w:rsidR="00CA4BAA" w:rsidRPr="003543E5">
        <w:t xml:space="preserve">Figure </w:t>
      </w:r>
      <w:r w:rsidR="00CA4BAA">
        <w:rPr>
          <w:noProof/>
        </w:rPr>
        <w:t>1</w:t>
      </w:r>
      <w:r w:rsidR="00CA4BAA">
        <w:fldChar w:fldCharType="end"/>
      </w:r>
      <w:r w:rsidR="00CA4BAA">
        <w:t xml:space="preserve">. A year between 2000 to 2009 can be selected, and actual solar data from that year will be used for the simulation. A typical year (TY) can also be used for the simulation, </w:t>
      </w:r>
      <w:r w:rsidR="00CA4BAA" w:rsidRPr="00CA4BAA">
        <w:t xml:space="preserve">which assumes a typical </w:t>
      </w:r>
      <w:r w:rsidR="00CA4BAA">
        <w:t xml:space="preserve">meteorological </w:t>
      </w:r>
      <w:r w:rsidR="00CA4BAA" w:rsidRPr="00CA4BAA">
        <w:t xml:space="preserve">year. Random will choose </w:t>
      </w:r>
      <w:r w:rsidR="00A11513">
        <w:t>a</w:t>
      </w:r>
      <w:r w:rsidR="00CA4BAA" w:rsidRPr="00CA4BAA">
        <w:t xml:space="preserve"> random year from 2000 to 2009 for each iteration of the simulation.</w:t>
      </w:r>
    </w:p>
    <w:p w14:paraId="7A5DF3B3" w14:textId="77777777" w:rsidR="003543E5" w:rsidRDefault="00B8347F" w:rsidP="003543E5">
      <w:pPr>
        <w:pStyle w:val="Figure"/>
        <w:keepNext/>
      </w:pPr>
      <w:r>
        <w:drawing>
          <wp:inline distT="0" distB="0" distL="0" distR="0" wp14:anchorId="1D2732D6" wp14:editId="0001261C">
            <wp:extent cx="1752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743200"/>
                    </a:xfrm>
                    <a:prstGeom prst="rect">
                      <a:avLst/>
                    </a:prstGeom>
                    <a:noFill/>
                    <a:ln>
                      <a:noFill/>
                    </a:ln>
                  </pic:spPr>
                </pic:pic>
              </a:graphicData>
            </a:graphic>
          </wp:inline>
        </w:drawing>
      </w:r>
    </w:p>
    <w:p w14:paraId="745F2E3B" w14:textId="5B8531CD" w:rsidR="003543E5" w:rsidRDefault="003543E5" w:rsidP="003543E5">
      <w:pPr>
        <w:pStyle w:val="Caption"/>
      </w:pPr>
      <w:bookmarkStart w:id="1" w:name="_Ref19965077"/>
      <w:r w:rsidRPr="003543E5">
        <w:t xml:space="preserve">Figure </w:t>
      </w:r>
      <w:r w:rsidRPr="003543E5">
        <w:fldChar w:fldCharType="begin"/>
      </w:r>
      <w:r w:rsidRPr="003543E5">
        <w:instrText xml:space="preserve"> SEQ Figure \* ARABIC </w:instrText>
      </w:r>
      <w:r w:rsidRPr="003543E5">
        <w:fldChar w:fldCharType="separate"/>
      </w:r>
      <w:r w:rsidR="00AA5BD6">
        <w:rPr>
          <w:noProof/>
        </w:rPr>
        <w:t>1</w:t>
      </w:r>
      <w:r w:rsidRPr="003543E5">
        <w:fldChar w:fldCharType="end"/>
      </w:r>
      <w:bookmarkEnd w:id="1"/>
      <w:r w:rsidRPr="003543E5">
        <w:t xml:space="preserve"> - Solar Data Year Dialog Box</w:t>
      </w:r>
    </w:p>
    <w:p w14:paraId="3D69D5E8" w14:textId="5CDA2AFF" w:rsidR="00CA4BAA" w:rsidRPr="00CA4BAA" w:rsidRDefault="00CA4BAA" w:rsidP="00CA4BAA">
      <w:pPr>
        <w:pStyle w:val="Paragraphs"/>
      </w:pPr>
      <w:r>
        <w:t xml:space="preserve">The second dialog box, shown in </w:t>
      </w:r>
      <w:r>
        <w:fldChar w:fldCharType="begin"/>
      </w:r>
      <w:r>
        <w:instrText xml:space="preserve"> REF _Ref19965249 \h </w:instrText>
      </w:r>
      <w:r>
        <w:fldChar w:fldCharType="separate"/>
      </w:r>
      <w:r>
        <w:t xml:space="preserve">Figure </w:t>
      </w:r>
      <w:r>
        <w:rPr>
          <w:noProof/>
        </w:rPr>
        <w:t>2</w:t>
      </w:r>
      <w:r>
        <w:fldChar w:fldCharType="end"/>
      </w:r>
      <w:r>
        <w:t xml:space="preserve">, is used to choose the microgrid state during the simulation. Grid Connected simulates the grid for a two-week duration while the utility grid connection is available. Islanded mode does the same for when the microgrid is operated in island mode without availability of utility power. Import State imports the state of the microgrid at each time step from the </w:t>
      </w:r>
      <w:proofErr w:type="spellStart"/>
      <w:r>
        <w:t>MG_State</w:t>
      </w:r>
      <w:proofErr w:type="spellEnd"/>
      <w:r>
        <w:t xml:space="preserve"> sheet of the </w:t>
      </w:r>
      <w:r w:rsidRPr="00CA4BAA">
        <w:t>MG1v2 Report.xlsx</w:t>
      </w:r>
      <w:r w:rsidR="00A11513">
        <w:t xml:space="preserve"> and the simulation duration for each iteration is set by the number of rows of data.</w:t>
      </w:r>
    </w:p>
    <w:p w14:paraId="63D66285" w14:textId="77777777" w:rsidR="003543E5" w:rsidRDefault="003543E5" w:rsidP="003543E5">
      <w:pPr>
        <w:pStyle w:val="Figure"/>
        <w:keepNext/>
      </w:pPr>
      <w:r>
        <w:lastRenderedPageBreak/>
        <w:drawing>
          <wp:inline distT="0" distB="0" distL="0" distR="0" wp14:anchorId="71D1948C" wp14:editId="103CA3B7">
            <wp:extent cx="1752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076450"/>
                    </a:xfrm>
                    <a:prstGeom prst="rect">
                      <a:avLst/>
                    </a:prstGeom>
                    <a:noFill/>
                    <a:ln>
                      <a:noFill/>
                    </a:ln>
                  </pic:spPr>
                </pic:pic>
              </a:graphicData>
            </a:graphic>
          </wp:inline>
        </w:drawing>
      </w:r>
    </w:p>
    <w:p w14:paraId="7F192749" w14:textId="41B808CF" w:rsidR="003543E5" w:rsidRDefault="003543E5" w:rsidP="003543E5">
      <w:pPr>
        <w:pStyle w:val="Caption"/>
        <w:rPr>
          <w:noProof/>
        </w:rPr>
      </w:pPr>
      <w:bookmarkStart w:id="2" w:name="_Ref19965249"/>
      <w:r>
        <w:t xml:space="preserve">Figure </w:t>
      </w:r>
      <w:r>
        <w:fldChar w:fldCharType="begin"/>
      </w:r>
      <w:r>
        <w:instrText xml:space="preserve"> SEQ Figure \* ARABIC </w:instrText>
      </w:r>
      <w:r>
        <w:fldChar w:fldCharType="separate"/>
      </w:r>
      <w:r w:rsidR="00AA5BD6">
        <w:rPr>
          <w:noProof/>
        </w:rPr>
        <w:t>2</w:t>
      </w:r>
      <w:r>
        <w:fldChar w:fldCharType="end"/>
      </w:r>
      <w:bookmarkEnd w:id="2"/>
      <w:r>
        <w:rPr>
          <w:noProof/>
        </w:rPr>
        <w:t xml:space="preserve"> - Mode Selection Dialog Box</w:t>
      </w:r>
    </w:p>
    <w:p w14:paraId="641BAD28" w14:textId="2F4C1DAA" w:rsidR="00A11513" w:rsidRPr="00A11513" w:rsidRDefault="00A11513" w:rsidP="00A11513">
      <w:pPr>
        <w:pStyle w:val="Paragraphs"/>
      </w:pPr>
      <w:r>
        <w:t>The last dialog box sets whether to apply a random failure during each iteration of the simulation. If Yes is selected than the selected component(s) fail at a random time during the simulation as defined within the “</w:t>
      </w:r>
      <w:proofErr w:type="spellStart"/>
      <w:r w:rsidRPr="00D64396">
        <w:t>MG_Failure_State.m</w:t>
      </w:r>
      <w:proofErr w:type="spellEnd"/>
      <w:r>
        <w:t>” script file.</w:t>
      </w:r>
    </w:p>
    <w:p w14:paraId="3AD2C0D4" w14:textId="77777777" w:rsidR="003543E5" w:rsidRDefault="00B8347F" w:rsidP="003543E5">
      <w:pPr>
        <w:pStyle w:val="Figure"/>
        <w:keepNext/>
      </w:pPr>
      <w:r>
        <w:drawing>
          <wp:inline distT="0" distB="0" distL="0" distR="0" wp14:anchorId="03D5ED80" wp14:editId="274BAD12">
            <wp:extent cx="17526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209800"/>
                    </a:xfrm>
                    <a:prstGeom prst="rect">
                      <a:avLst/>
                    </a:prstGeom>
                    <a:noFill/>
                    <a:ln>
                      <a:noFill/>
                    </a:ln>
                  </pic:spPr>
                </pic:pic>
              </a:graphicData>
            </a:graphic>
          </wp:inline>
        </w:drawing>
      </w:r>
    </w:p>
    <w:p w14:paraId="3B557B18" w14:textId="2CA16FBD" w:rsidR="00B8347F" w:rsidRDefault="003543E5" w:rsidP="003543E5">
      <w:pPr>
        <w:pStyle w:val="Caption"/>
      </w:pPr>
      <w:r>
        <w:t xml:space="preserve">Figure </w:t>
      </w:r>
      <w:r>
        <w:fldChar w:fldCharType="begin"/>
      </w:r>
      <w:r>
        <w:instrText xml:space="preserve"> SEQ Figure \* ARABIC </w:instrText>
      </w:r>
      <w:r>
        <w:fldChar w:fldCharType="separate"/>
      </w:r>
      <w:r w:rsidR="00AA5BD6">
        <w:rPr>
          <w:noProof/>
        </w:rPr>
        <w:t>3</w:t>
      </w:r>
      <w:r>
        <w:fldChar w:fldCharType="end"/>
      </w:r>
      <w:r>
        <w:t xml:space="preserve"> </w:t>
      </w:r>
      <w:r w:rsidR="0067017A">
        <w:t>–</w:t>
      </w:r>
      <w:r>
        <w:t xml:space="preserve"> </w:t>
      </w:r>
      <w:r w:rsidR="0067017A">
        <w:t>Random Failure Mode Dialog Box</w:t>
      </w:r>
    </w:p>
    <w:p w14:paraId="74B5F772" w14:textId="1F9729F9" w:rsidR="00A11513" w:rsidRDefault="00A11513" w:rsidP="00A11513">
      <w:pPr>
        <w:pStyle w:val="Heading2"/>
      </w:pPr>
      <w:r>
        <w:t>Simulation Results</w:t>
      </w:r>
    </w:p>
    <w:p w14:paraId="2E321138" w14:textId="58D0E717" w:rsidR="003543E5" w:rsidRDefault="00A11513" w:rsidP="003543E5">
      <w:pPr>
        <w:pStyle w:val="Paragraphs"/>
      </w:pPr>
      <w:r>
        <w:t xml:space="preserve">The simulation then runs </w:t>
      </w:r>
      <w:proofErr w:type="gramStart"/>
      <w:r>
        <w:t>at this time</w:t>
      </w:r>
      <w:proofErr w:type="gramEnd"/>
      <w:r>
        <w:t xml:space="preserve">. During the simulation, the iteration number and year is output to the MATLAB console. At the conclusion, the data is exported to files. If only one iteration was performed, then the following files </w:t>
      </w:r>
      <w:r w:rsidR="00EC1583">
        <w:t>with the results of the simulation are exported</w:t>
      </w:r>
      <w:r>
        <w:t>:</w:t>
      </w:r>
    </w:p>
    <w:p w14:paraId="3EFFB5E2" w14:textId="12BFDA5E" w:rsidR="00A11513" w:rsidRDefault="00A11513" w:rsidP="00A11513">
      <w:pPr>
        <w:pStyle w:val="ListParagraph"/>
        <w:numPr>
          <w:ilvl w:val="0"/>
          <w:numId w:val="3"/>
        </w:numPr>
      </w:pPr>
      <w:r w:rsidRPr="00A11513">
        <w:t>MG_LP_Test_Output.csv</w:t>
      </w:r>
    </w:p>
    <w:p w14:paraId="6528F554" w14:textId="0E882B31" w:rsidR="00A11513" w:rsidRDefault="00A11513" w:rsidP="00A11513">
      <w:pPr>
        <w:pStyle w:val="ListParagraph"/>
        <w:numPr>
          <w:ilvl w:val="0"/>
          <w:numId w:val="3"/>
        </w:numPr>
      </w:pPr>
      <w:r w:rsidRPr="00A11513">
        <w:t>MG_Sim_Output_Table.csv</w:t>
      </w:r>
    </w:p>
    <w:p w14:paraId="18EDB4C5" w14:textId="7121271E" w:rsidR="00A11513" w:rsidRDefault="00EC1583" w:rsidP="00A11513">
      <w:pPr>
        <w:pStyle w:val="Paragraphs"/>
      </w:pPr>
      <w:r>
        <w:t>Each file contains the power flows within the microgrid, battery charge level and power flow, and generator fuel level at each time step. This can be used to perform detailed analysis on causes of load shedding or analysis of a specific scenario of interest. The second CSV files is a table version of the first. The data exported to this file can also be viewed within the main Excel file, “</w:t>
      </w:r>
      <w:r w:rsidRPr="00EC1583">
        <w:t>MG1v2 Report.xlsx</w:t>
      </w:r>
      <w:r>
        <w:t xml:space="preserve">”, in the Output tab. Refreshing the query will update the Excel table and charts with the latest csv file data (Note: Excel queries use a static file reference, and must be updated to point to the correct file for each </w:t>
      </w:r>
      <w:r>
        <w:lastRenderedPageBreak/>
        <w:t xml:space="preserve">computer). Additionally, for a single simulation, graphs of the data will also be produced by MATLAB at the end of the simulation. An example of one of these graphs is shown in </w:t>
      </w:r>
      <w:r>
        <w:fldChar w:fldCharType="begin"/>
      </w:r>
      <w:r>
        <w:instrText xml:space="preserve"> REF _Ref19968315 \h </w:instrText>
      </w:r>
      <w:r>
        <w:fldChar w:fldCharType="separate"/>
      </w:r>
      <w:r>
        <w:t xml:space="preserve">Figure </w:t>
      </w:r>
      <w:r>
        <w:rPr>
          <w:noProof/>
        </w:rPr>
        <w:t>4</w:t>
      </w:r>
      <w:r>
        <w:fldChar w:fldCharType="end"/>
      </w:r>
      <w:r w:rsidR="00144067">
        <w:t>.</w:t>
      </w:r>
    </w:p>
    <w:p w14:paraId="42EF04DE" w14:textId="77777777" w:rsidR="00EC1583" w:rsidRDefault="00EC1583" w:rsidP="00EC1583">
      <w:pPr>
        <w:pStyle w:val="Figure"/>
        <w:keepNext/>
      </w:pPr>
      <w:r>
        <w:drawing>
          <wp:inline distT="0" distB="0" distL="0" distR="0" wp14:anchorId="21360FF4" wp14:editId="45704B19">
            <wp:extent cx="5678424" cy="3163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250" r="3686"/>
                    <a:stretch/>
                  </pic:blipFill>
                  <pic:spPr bwMode="auto">
                    <a:xfrm>
                      <a:off x="0" y="0"/>
                      <a:ext cx="5678424" cy="3163824"/>
                    </a:xfrm>
                    <a:prstGeom prst="rect">
                      <a:avLst/>
                    </a:prstGeom>
                    <a:noFill/>
                    <a:ln>
                      <a:noFill/>
                    </a:ln>
                    <a:extLst>
                      <a:ext uri="{53640926-AAD7-44D8-BBD7-CCE9431645EC}">
                        <a14:shadowObscured xmlns:a14="http://schemas.microsoft.com/office/drawing/2010/main"/>
                      </a:ext>
                    </a:extLst>
                  </pic:spPr>
                </pic:pic>
              </a:graphicData>
            </a:graphic>
          </wp:inline>
        </w:drawing>
      </w:r>
    </w:p>
    <w:p w14:paraId="18AD5A84" w14:textId="4FBE8AE2" w:rsidR="00EC1583" w:rsidRDefault="00EC1583" w:rsidP="00EC1583">
      <w:pPr>
        <w:pStyle w:val="Caption"/>
      </w:pPr>
      <w:bookmarkStart w:id="3" w:name="_Ref19968315"/>
      <w:r>
        <w:t xml:space="preserve">Figure </w:t>
      </w:r>
      <w:r>
        <w:fldChar w:fldCharType="begin"/>
      </w:r>
      <w:r>
        <w:instrText xml:space="preserve"> SEQ Figure \* ARABIC </w:instrText>
      </w:r>
      <w:r>
        <w:fldChar w:fldCharType="separate"/>
      </w:r>
      <w:r w:rsidR="00AA5BD6">
        <w:rPr>
          <w:noProof/>
        </w:rPr>
        <w:t>4</w:t>
      </w:r>
      <w:r>
        <w:fldChar w:fldCharType="end"/>
      </w:r>
      <w:bookmarkEnd w:id="3"/>
      <w:r>
        <w:t xml:space="preserve"> </w:t>
      </w:r>
      <w:r w:rsidR="00144067">
        <w:t>–</w:t>
      </w:r>
      <w:r>
        <w:t xml:space="preserve"> </w:t>
      </w:r>
      <w:r w:rsidR="00144067">
        <w:t>Sample Graph showing Battery Charge State and Power Flow</w:t>
      </w:r>
    </w:p>
    <w:p w14:paraId="43F8280C" w14:textId="0AB7E806" w:rsidR="00144067" w:rsidRDefault="008C09BF" w:rsidP="00144067">
      <w:pPr>
        <w:pStyle w:val="Paragraphs"/>
      </w:pPr>
      <w:r>
        <w:t xml:space="preserve">If more than one iteration was used, a Monte Carlo simulation is assumed, and the summary of the results is written to the </w:t>
      </w:r>
      <w:r w:rsidR="00D0112B">
        <w:t>files as described in the below table.</w:t>
      </w:r>
    </w:p>
    <w:tbl>
      <w:tblPr>
        <w:tblStyle w:val="GridTable4-Accent1"/>
        <w:tblW w:w="0" w:type="auto"/>
        <w:tblLook w:val="04A0" w:firstRow="1" w:lastRow="0" w:firstColumn="1" w:lastColumn="0" w:noHBand="0" w:noVBand="1"/>
      </w:tblPr>
      <w:tblGrid>
        <w:gridCol w:w="2784"/>
        <w:gridCol w:w="6566"/>
      </w:tblGrid>
      <w:tr w:rsidR="008C09BF" w:rsidRPr="008C09BF" w14:paraId="6AD7D52E" w14:textId="77777777" w:rsidTr="0049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4" w:type="dxa"/>
          </w:tcPr>
          <w:p w14:paraId="17F4D1E3" w14:textId="212258AB" w:rsidR="008C09BF" w:rsidRPr="008C09BF" w:rsidRDefault="008C09BF" w:rsidP="009A7C77">
            <w:pPr>
              <w:pStyle w:val="Paragraphs"/>
              <w:ind w:firstLine="0"/>
            </w:pPr>
            <w:r>
              <w:t>File Name</w:t>
            </w:r>
          </w:p>
        </w:tc>
        <w:tc>
          <w:tcPr>
            <w:tcW w:w="6566" w:type="dxa"/>
          </w:tcPr>
          <w:p w14:paraId="2624BF9E" w14:textId="3AFDE72D" w:rsidR="008C09BF" w:rsidRPr="008C09BF" w:rsidRDefault="008C09BF" w:rsidP="009A7C77">
            <w:pPr>
              <w:pStyle w:val="Paragraphs"/>
              <w:ind w:firstLine="0"/>
              <w:cnfStyle w:val="100000000000" w:firstRow="1" w:lastRow="0" w:firstColumn="0" w:lastColumn="0" w:oddVBand="0" w:evenVBand="0" w:oddHBand="0" w:evenHBand="0" w:firstRowFirstColumn="0" w:firstRowLastColumn="0" w:lastRowFirstColumn="0" w:lastRowLastColumn="0"/>
            </w:pPr>
            <w:r>
              <w:t>Description</w:t>
            </w:r>
          </w:p>
        </w:tc>
      </w:tr>
      <w:tr w:rsidR="008C09BF" w:rsidRPr="008C09BF" w14:paraId="509A9B68" w14:textId="77777777" w:rsidTr="0049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4" w:type="dxa"/>
          </w:tcPr>
          <w:p w14:paraId="0FB4535E" w14:textId="2155F2D5" w:rsidR="008C09BF" w:rsidRPr="008C09BF" w:rsidRDefault="008C09BF" w:rsidP="008C09BF">
            <w:pPr>
              <w:pStyle w:val="Paragraphs"/>
              <w:ind w:firstLine="0"/>
            </w:pPr>
            <w:r w:rsidRPr="008C09BF">
              <w:t>MG_Sim_MC_Settings.csv</w:t>
            </w:r>
          </w:p>
        </w:tc>
        <w:tc>
          <w:tcPr>
            <w:tcW w:w="6566" w:type="dxa"/>
          </w:tcPr>
          <w:p w14:paraId="13EEF0DA" w14:textId="7951A626" w:rsidR="008C09BF" w:rsidRPr="008C09BF" w:rsidRDefault="008C09BF" w:rsidP="008C09BF">
            <w:pPr>
              <w:pStyle w:val="Paragraphs"/>
              <w:ind w:firstLine="0"/>
              <w:cnfStyle w:val="000000100000" w:firstRow="0" w:lastRow="0" w:firstColumn="0" w:lastColumn="0" w:oddVBand="0" w:evenVBand="0" w:oddHBand="1" w:evenHBand="0" w:firstRowFirstColumn="0" w:firstRowLastColumn="0" w:lastRowFirstColumn="0" w:lastRowLastColumn="0"/>
            </w:pPr>
            <w:r w:rsidRPr="008C09BF">
              <w:t>The settings for the microgrid simulation and summary of the microgrid design.</w:t>
            </w:r>
          </w:p>
        </w:tc>
      </w:tr>
      <w:tr w:rsidR="00491B6D" w:rsidRPr="008C09BF" w14:paraId="2EA79A98" w14:textId="77777777" w:rsidTr="00491B6D">
        <w:tc>
          <w:tcPr>
            <w:cnfStyle w:val="001000000000" w:firstRow="0" w:lastRow="0" w:firstColumn="1" w:lastColumn="0" w:oddVBand="0" w:evenVBand="0" w:oddHBand="0" w:evenHBand="0" w:firstRowFirstColumn="0" w:firstRowLastColumn="0" w:lastRowFirstColumn="0" w:lastRowLastColumn="0"/>
            <w:tcW w:w="2784" w:type="dxa"/>
          </w:tcPr>
          <w:p w14:paraId="6DD0E866" w14:textId="59A3E365" w:rsidR="00491B6D" w:rsidRPr="008C09BF" w:rsidRDefault="00491B6D" w:rsidP="00491B6D">
            <w:pPr>
              <w:pStyle w:val="Paragraphs"/>
              <w:ind w:firstLine="0"/>
            </w:pPr>
            <w:r w:rsidRPr="008C09BF">
              <w:t>MG_Sim_MC_Results.csv</w:t>
            </w:r>
          </w:p>
        </w:tc>
        <w:tc>
          <w:tcPr>
            <w:tcW w:w="6566" w:type="dxa"/>
          </w:tcPr>
          <w:p w14:paraId="027070E4" w14:textId="7F5772ED" w:rsidR="00491B6D" w:rsidRPr="008C09BF" w:rsidRDefault="00491B6D" w:rsidP="00491B6D">
            <w:pPr>
              <w:pStyle w:val="Paragraphs"/>
              <w:ind w:firstLine="0"/>
              <w:cnfStyle w:val="000000000000" w:firstRow="0" w:lastRow="0" w:firstColumn="0" w:lastColumn="0" w:oddVBand="0" w:evenVBand="0" w:oddHBand="0" w:evenHBand="0" w:firstRowFirstColumn="0" w:firstRowLastColumn="0" w:lastRowFirstColumn="0" w:lastRowLastColumn="0"/>
            </w:pPr>
            <w:r w:rsidRPr="008C09BF">
              <w:t>Summary of results from each iteration.</w:t>
            </w:r>
          </w:p>
        </w:tc>
      </w:tr>
      <w:tr w:rsidR="00491B6D" w:rsidRPr="008C09BF" w14:paraId="68EA4DC2" w14:textId="77777777" w:rsidTr="0049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4" w:type="dxa"/>
          </w:tcPr>
          <w:p w14:paraId="751A3C2B" w14:textId="77777777" w:rsidR="00491B6D" w:rsidRPr="008C09BF" w:rsidRDefault="00491B6D" w:rsidP="00491B6D">
            <w:pPr>
              <w:pStyle w:val="Paragraphs"/>
              <w:ind w:firstLine="0"/>
            </w:pPr>
            <w:r w:rsidRPr="008C09BF">
              <w:t>MG_Sim_MC_Summary.csv</w:t>
            </w:r>
          </w:p>
        </w:tc>
        <w:tc>
          <w:tcPr>
            <w:tcW w:w="6566" w:type="dxa"/>
          </w:tcPr>
          <w:p w14:paraId="0A834492" w14:textId="567C1C67" w:rsidR="00491B6D" w:rsidRPr="008C09BF" w:rsidRDefault="00491B6D" w:rsidP="00491B6D">
            <w:pPr>
              <w:pStyle w:val="Paragraphs"/>
              <w:ind w:firstLine="0"/>
              <w:cnfStyle w:val="000000100000" w:firstRow="0" w:lastRow="0" w:firstColumn="0" w:lastColumn="0" w:oddVBand="0" w:evenVBand="0" w:oddHBand="1" w:evenHBand="0" w:firstRowFirstColumn="0" w:firstRowLastColumn="0" w:lastRowFirstColumn="0" w:lastRowLastColumn="0"/>
            </w:pPr>
            <w:r w:rsidRPr="008C09BF">
              <w:t xml:space="preserve">Overall summary </w:t>
            </w:r>
            <w:r w:rsidR="00DF62BA">
              <w:t xml:space="preserve">statistic </w:t>
            </w:r>
            <w:r w:rsidRPr="008C09BF">
              <w:t>of the results from all simulation</w:t>
            </w:r>
            <w:r w:rsidR="00DF62BA">
              <w:t>s</w:t>
            </w:r>
            <w:r>
              <w:t xml:space="preserve"> in terms of average, max, min</w:t>
            </w:r>
            <w:r w:rsidR="00DF62BA">
              <w:t>, and standard deviation.</w:t>
            </w:r>
          </w:p>
        </w:tc>
      </w:tr>
      <w:tr w:rsidR="00491B6D" w:rsidRPr="008C09BF" w14:paraId="509EB072" w14:textId="77777777" w:rsidTr="00491B6D">
        <w:tc>
          <w:tcPr>
            <w:cnfStyle w:val="001000000000" w:firstRow="0" w:lastRow="0" w:firstColumn="1" w:lastColumn="0" w:oddVBand="0" w:evenVBand="0" w:oddHBand="0" w:evenHBand="0" w:firstRowFirstColumn="0" w:firstRowLastColumn="0" w:lastRowFirstColumn="0" w:lastRowLastColumn="0"/>
            <w:tcW w:w="2784" w:type="dxa"/>
          </w:tcPr>
          <w:p w14:paraId="0D44622B" w14:textId="5D3A011D" w:rsidR="00491B6D" w:rsidRPr="008C09BF" w:rsidRDefault="00491B6D" w:rsidP="00491B6D">
            <w:pPr>
              <w:pStyle w:val="Paragraphs"/>
              <w:ind w:firstLine="0"/>
            </w:pPr>
            <w:r w:rsidRPr="008C09BF">
              <w:t xml:space="preserve">MG_Sim_MC_MG_State.csv </w:t>
            </w:r>
          </w:p>
        </w:tc>
        <w:tc>
          <w:tcPr>
            <w:tcW w:w="6566" w:type="dxa"/>
          </w:tcPr>
          <w:p w14:paraId="1376D38E" w14:textId="15499B97" w:rsidR="00491B6D" w:rsidRPr="008C09BF" w:rsidRDefault="00491B6D" w:rsidP="00491B6D">
            <w:pPr>
              <w:pStyle w:val="Paragraphs"/>
              <w:ind w:firstLine="0"/>
              <w:cnfStyle w:val="000000000000" w:firstRow="0" w:lastRow="0" w:firstColumn="0" w:lastColumn="0" w:oddVBand="0" w:evenVBand="0" w:oddHBand="0" w:evenHBand="0" w:firstRowFirstColumn="0" w:firstRowLastColumn="0" w:lastRowFirstColumn="0" w:lastRowLastColumn="0"/>
            </w:pPr>
            <w:r w:rsidRPr="008C09BF">
              <w:t>State of the microgrid used for the input into each iteration.</w:t>
            </w:r>
          </w:p>
        </w:tc>
      </w:tr>
    </w:tbl>
    <w:p w14:paraId="3A5B808D" w14:textId="77777777" w:rsidR="00D0112B" w:rsidRDefault="00D0112B" w:rsidP="008C09BF">
      <w:pPr>
        <w:pStyle w:val="Paragraphs"/>
      </w:pPr>
    </w:p>
    <w:p w14:paraId="7BD49E5A" w14:textId="3299744D" w:rsidR="00B60F4D" w:rsidRDefault="008C09BF" w:rsidP="00B60F4D">
      <w:pPr>
        <w:pStyle w:val="Paragraphs"/>
      </w:pPr>
      <w:r>
        <w:t>These files include the overall summary of the results in terms of mission impact, load shedding</w:t>
      </w:r>
      <w:r w:rsidR="00DF62BA">
        <w:t xml:space="preserve"> at each load</w:t>
      </w:r>
      <w:r>
        <w:t xml:space="preserve">, number of hours the battery was </w:t>
      </w:r>
      <w:r w:rsidR="00491B6D">
        <w:t>exhausted,</w:t>
      </w:r>
      <w:r>
        <w:t xml:space="preserve"> </w:t>
      </w:r>
      <w:r w:rsidR="00491B6D">
        <w:t>and number of hours the</w:t>
      </w:r>
      <w:r>
        <w:t xml:space="preserve"> generator fuel tanks were empty.</w:t>
      </w:r>
      <w:r w:rsidR="00B60F4D">
        <w:br w:type="page"/>
      </w:r>
    </w:p>
    <w:p w14:paraId="691A6F34" w14:textId="397CE4CF" w:rsidR="00B22188" w:rsidRDefault="00B22188" w:rsidP="00B22188">
      <w:pPr>
        <w:pStyle w:val="Heading1"/>
      </w:pPr>
      <w:r>
        <w:lastRenderedPageBreak/>
        <w:t xml:space="preserve">Simulation Code </w:t>
      </w:r>
      <w:r w:rsidR="0087568B">
        <w:t>Documentation</w:t>
      </w:r>
    </w:p>
    <w:p w14:paraId="6EF201F6" w14:textId="67236027" w:rsidR="00B22188" w:rsidRDefault="00B22188" w:rsidP="00277E3C">
      <w:pPr>
        <w:pStyle w:val="Paragraphs"/>
      </w:pPr>
      <w:r>
        <w:t>The</w:t>
      </w:r>
      <w:r w:rsidR="0087568B">
        <w:t xml:space="preserve"> main</w:t>
      </w:r>
      <w:r>
        <w:t xml:space="preserve"> </w:t>
      </w:r>
      <w:r w:rsidR="0087568B">
        <w:t xml:space="preserve">MATLAB code file for the simulation is </w:t>
      </w:r>
      <w:proofErr w:type="spellStart"/>
      <w:r w:rsidR="0087568B" w:rsidRPr="002810FB">
        <w:t>MG_LP_Test_v</w:t>
      </w:r>
      <w:r w:rsidR="0087568B">
        <w:t>xxx</w:t>
      </w:r>
      <w:r w:rsidR="0087568B" w:rsidRPr="002810FB">
        <w:t>.m</w:t>
      </w:r>
      <w:proofErr w:type="spellEnd"/>
      <w:r w:rsidR="0087568B">
        <w:t>, where xxx denotes the version. The latest version as of the writing of this documentation is “</w:t>
      </w:r>
      <w:r w:rsidR="0087568B" w:rsidRPr="002810FB">
        <w:t>MG_LP_Test_v9_2.m</w:t>
      </w:r>
      <w:r w:rsidR="0087568B">
        <w:t xml:space="preserve">”. the </w:t>
      </w:r>
      <w:r>
        <w:t xml:space="preserve">MATLAB </w:t>
      </w:r>
      <w:r w:rsidR="0087568B">
        <w:t xml:space="preserve">script code </w:t>
      </w:r>
      <w:r>
        <w:t>is broken into sections as follows:</w:t>
      </w:r>
    </w:p>
    <w:p w14:paraId="10BF9682" w14:textId="17A322AA" w:rsidR="00B22188" w:rsidRDefault="00B22188" w:rsidP="00B22188">
      <w:pPr>
        <w:pStyle w:val="ListParagraph"/>
        <w:numPr>
          <w:ilvl w:val="0"/>
          <w:numId w:val="1"/>
        </w:numPr>
      </w:pPr>
      <w:r>
        <w:t>Clear workspace</w:t>
      </w:r>
    </w:p>
    <w:p w14:paraId="6875A474" w14:textId="391873FC" w:rsidR="00B22188" w:rsidRDefault="00B22188" w:rsidP="00B22188">
      <w:pPr>
        <w:pStyle w:val="ListParagraph"/>
        <w:numPr>
          <w:ilvl w:val="0"/>
          <w:numId w:val="1"/>
        </w:numPr>
      </w:pPr>
      <w:r>
        <w:t>Set Model Options</w:t>
      </w:r>
    </w:p>
    <w:p w14:paraId="12BCAD35" w14:textId="77777777" w:rsidR="00B22188" w:rsidRDefault="00B22188" w:rsidP="00B22188">
      <w:pPr>
        <w:pStyle w:val="ListParagraph"/>
        <w:numPr>
          <w:ilvl w:val="0"/>
          <w:numId w:val="1"/>
        </w:numPr>
      </w:pPr>
      <w:bookmarkStart w:id="4" w:name="_Hlk19980608"/>
      <w:r>
        <w:t xml:space="preserve">Import A and b Matrix Values </w:t>
      </w:r>
    </w:p>
    <w:p w14:paraId="6B4D83F2" w14:textId="77777777" w:rsidR="00B22188" w:rsidRDefault="00B22188" w:rsidP="00B22188">
      <w:pPr>
        <w:pStyle w:val="ListParagraph"/>
        <w:numPr>
          <w:ilvl w:val="0"/>
          <w:numId w:val="1"/>
        </w:numPr>
      </w:pPr>
      <w:r>
        <w:t xml:space="preserve">Import Solar Data </w:t>
      </w:r>
    </w:p>
    <w:p w14:paraId="17CBD5E0" w14:textId="77777777" w:rsidR="00B22188" w:rsidRDefault="00B22188" w:rsidP="00B22188">
      <w:pPr>
        <w:pStyle w:val="ListParagraph"/>
        <w:numPr>
          <w:ilvl w:val="0"/>
          <w:numId w:val="1"/>
        </w:numPr>
      </w:pPr>
      <w:r>
        <w:t xml:space="preserve">Import Load Data and Mission Importance </w:t>
      </w:r>
    </w:p>
    <w:p w14:paraId="01D8A8B4" w14:textId="77777777" w:rsidR="00B22188" w:rsidRDefault="00B22188" w:rsidP="00B22188">
      <w:pPr>
        <w:pStyle w:val="ListParagraph"/>
        <w:numPr>
          <w:ilvl w:val="0"/>
          <w:numId w:val="1"/>
        </w:numPr>
      </w:pPr>
      <w:r>
        <w:t xml:space="preserve">Setup Results Variables </w:t>
      </w:r>
    </w:p>
    <w:p w14:paraId="6FCCA8F3" w14:textId="77777777" w:rsidR="00B22188" w:rsidRDefault="00B22188" w:rsidP="00B22188">
      <w:pPr>
        <w:pStyle w:val="ListParagraph"/>
        <w:numPr>
          <w:ilvl w:val="0"/>
          <w:numId w:val="1"/>
        </w:numPr>
      </w:pPr>
      <w:r>
        <w:t xml:space="preserve">Setup the microgrid state table. </w:t>
      </w:r>
    </w:p>
    <w:p w14:paraId="197A6EE3" w14:textId="77777777" w:rsidR="00B22188" w:rsidRDefault="00B22188" w:rsidP="00B22188">
      <w:pPr>
        <w:pStyle w:val="ListParagraph"/>
        <w:numPr>
          <w:ilvl w:val="0"/>
          <w:numId w:val="1"/>
        </w:numPr>
      </w:pPr>
      <w:r>
        <w:t xml:space="preserve">Setup the microgrid initial conditions </w:t>
      </w:r>
    </w:p>
    <w:p w14:paraId="08FCC792" w14:textId="77777777" w:rsidR="00B22188" w:rsidRDefault="00B22188" w:rsidP="00B22188">
      <w:pPr>
        <w:pStyle w:val="ListParagraph"/>
        <w:numPr>
          <w:ilvl w:val="0"/>
          <w:numId w:val="1"/>
        </w:numPr>
      </w:pPr>
      <w:r>
        <w:t xml:space="preserve">Run Linear Solver to find flows </w:t>
      </w:r>
    </w:p>
    <w:p w14:paraId="6480DBFE" w14:textId="77777777" w:rsidR="00B22188" w:rsidRDefault="00B22188" w:rsidP="00B22188">
      <w:pPr>
        <w:pStyle w:val="ListParagraph"/>
        <w:numPr>
          <w:ilvl w:val="0"/>
          <w:numId w:val="1"/>
        </w:numPr>
      </w:pPr>
      <w:r>
        <w:t xml:space="preserve">Calculate Results of Each Iteration </w:t>
      </w:r>
    </w:p>
    <w:p w14:paraId="3E8482B4" w14:textId="77777777" w:rsidR="00B22188" w:rsidRDefault="00B22188" w:rsidP="00B22188">
      <w:pPr>
        <w:pStyle w:val="ListParagraph"/>
        <w:numPr>
          <w:ilvl w:val="0"/>
          <w:numId w:val="1"/>
        </w:numPr>
      </w:pPr>
      <w:r>
        <w:t xml:space="preserve">Output to files </w:t>
      </w:r>
    </w:p>
    <w:p w14:paraId="7C970EA6" w14:textId="77777777" w:rsidR="00B22188" w:rsidRDefault="00B22188" w:rsidP="00B22188">
      <w:pPr>
        <w:pStyle w:val="ListParagraph"/>
        <w:numPr>
          <w:ilvl w:val="0"/>
          <w:numId w:val="1"/>
        </w:numPr>
      </w:pPr>
      <w:r>
        <w:t xml:space="preserve">Write Summary to Console </w:t>
      </w:r>
    </w:p>
    <w:p w14:paraId="7A266642" w14:textId="66B3D6C2" w:rsidR="00B22188" w:rsidRPr="00B22188" w:rsidRDefault="00B22188" w:rsidP="00B22188">
      <w:pPr>
        <w:pStyle w:val="ListParagraph"/>
        <w:numPr>
          <w:ilvl w:val="0"/>
          <w:numId w:val="1"/>
        </w:numPr>
      </w:pPr>
      <w:r>
        <w:t xml:space="preserve">Plot Results </w:t>
      </w:r>
    </w:p>
    <w:bookmarkEnd w:id="4"/>
    <w:p w14:paraId="1A9123BF" w14:textId="388D60F8" w:rsidR="007F25DB" w:rsidRDefault="007F25DB" w:rsidP="007F25DB">
      <w:pPr>
        <w:pStyle w:val="Heading2"/>
      </w:pPr>
      <w:r>
        <w:t>Clear Workspace</w:t>
      </w:r>
    </w:p>
    <w:p w14:paraId="22CDD912" w14:textId="48AC7C54" w:rsidR="00277E3C" w:rsidRPr="00277E3C" w:rsidRDefault="00277E3C" w:rsidP="00277E3C">
      <w:pPr>
        <w:pStyle w:val="Paragraphs"/>
      </w:pPr>
      <w:r>
        <w:t>The section of code clears the workspace and all variables to reset the simulation.</w:t>
      </w:r>
    </w:p>
    <w:p w14:paraId="339B9126" w14:textId="38197E5D" w:rsidR="007F25DB" w:rsidRDefault="00277E3C" w:rsidP="00277E3C">
      <w:pPr>
        <w:pStyle w:val="Heading2"/>
      </w:pPr>
      <w:r w:rsidRPr="00277E3C">
        <w:t>Set Model Options</w:t>
      </w:r>
    </w:p>
    <w:p w14:paraId="389756C6" w14:textId="792FFF70" w:rsidR="00277E3C" w:rsidRPr="00277E3C" w:rsidRDefault="00277E3C" w:rsidP="00277E3C">
      <w:pPr>
        <w:pStyle w:val="Paragraphs"/>
      </w:pPr>
      <w:r>
        <w:t xml:space="preserve">This section sets the options </w:t>
      </w:r>
      <w:r w:rsidR="0087568B">
        <w:t>for the design of the microgrid and simulation options.</w:t>
      </w:r>
    </w:p>
    <w:p w14:paraId="7A71EEDE" w14:textId="1696E34D" w:rsidR="0087568B" w:rsidRDefault="0087568B" w:rsidP="0087568B">
      <w:pPr>
        <w:pStyle w:val="Heading2"/>
      </w:pPr>
      <w:r w:rsidRPr="0087568B">
        <w:t>Import A and b Matrix Values</w:t>
      </w:r>
    </w:p>
    <w:p w14:paraId="359ABB58" w14:textId="3E89AD3E" w:rsidR="0087568B" w:rsidRPr="0087568B" w:rsidRDefault="0087568B" w:rsidP="0087568B">
      <w:pPr>
        <w:pStyle w:val="Paragraphs"/>
      </w:pPr>
      <w:r>
        <w:t>The section imports the A and b matrices from the Excel file “</w:t>
      </w:r>
      <w:r w:rsidRPr="0087568B">
        <w:t>MG1v2 Report.xlsx</w:t>
      </w:r>
      <w:r>
        <w:t>”.</w:t>
      </w:r>
      <w:r w:rsidR="00503F7D" w:rsidRPr="00503F7D">
        <w:t xml:space="preserve"> </w:t>
      </w:r>
      <w:r w:rsidR="00503F7D">
        <w:t>The importation is performed by called the “</w:t>
      </w:r>
      <w:proofErr w:type="spellStart"/>
      <w:r w:rsidR="00503F7D" w:rsidRPr="00503F7D">
        <w:t>Import_A_b</w:t>
      </w:r>
      <w:proofErr w:type="spellEnd"/>
      <w:r w:rsidR="00503F7D">
        <w:t>” MATLAB script.</w:t>
      </w:r>
    </w:p>
    <w:p w14:paraId="7FE5C5A3" w14:textId="65B2126A" w:rsidR="0087568B" w:rsidRDefault="0087568B" w:rsidP="0087568B">
      <w:pPr>
        <w:pStyle w:val="Heading2"/>
      </w:pPr>
      <w:r w:rsidRPr="0087568B">
        <w:t>Import Solar Data</w:t>
      </w:r>
    </w:p>
    <w:p w14:paraId="7B796896" w14:textId="08FD94F8" w:rsidR="0087568B" w:rsidRPr="0087568B" w:rsidRDefault="0087568B" w:rsidP="0087568B">
      <w:pPr>
        <w:pStyle w:val="Paragraphs"/>
      </w:pPr>
      <w:r>
        <w:t xml:space="preserve">This section imports the solar data in form of a MATLAB table from the CSV files located in the </w:t>
      </w:r>
      <w:proofErr w:type="spellStart"/>
      <w:r w:rsidRPr="0087568B">
        <w:t>SolarData</w:t>
      </w:r>
      <w:proofErr w:type="spellEnd"/>
      <w:r>
        <w:t xml:space="preserve"> subfolder. The year is set within the Model Options section of the script file.</w:t>
      </w:r>
      <w:r w:rsidR="00503F7D">
        <w:t xml:space="preserve"> For a typical meteorological year, the script “</w:t>
      </w:r>
      <w:proofErr w:type="spellStart"/>
      <w:r w:rsidR="00503F7D" w:rsidRPr="00503F7D">
        <w:t>ImportTY_NPS</w:t>
      </w:r>
      <w:proofErr w:type="spellEnd"/>
      <w:r w:rsidR="00503F7D">
        <w:t>” is called. Otherwise the “</w:t>
      </w:r>
      <w:r w:rsidR="00503F7D" w:rsidRPr="00503F7D">
        <w:t>Import2000_NPS</w:t>
      </w:r>
      <w:r w:rsidR="00503F7D">
        <w:t>” script is called.</w:t>
      </w:r>
    </w:p>
    <w:p w14:paraId="2CDBFC52" w14:textId="7FBEE879" w:rsidR="0087568B" w:rsidRDefault="0087568B" w:rsidP="0087568B">
      <w:pPr>
        <w:pStyle w:val="Heading2"/>
      </w:pPr>
      <w:r w:rsidRPr="0087568B">
        <w:t xml:space="preserve">Import Load Data and Mission Importance </w:t>
      </w:r>
    </w:p>
    <w:p w14:paraId="59E96A9C" w14:textId="29925100" w:rsidR="00503F7D" w:rsidRPr="00503F7D" w:rsidRDefault="00503F7D" w:rsidP="00503F7D">
      <w:pPr>
        <w:pStyle w:val="Paragraphs"/>
      </w:pPr>
      <w:r>
        <w:t xml:space="preserve">This section imports the loads from the CSV files located within the </w:t>
      </w:r>
      <w:proofErr w:type="spellStart"/>
      <w:r>
        <w:t>BldgData</w:t>
      </w:r>
      <w:proofErr w:type="spellEnd"/>
      <w:r>
        <w:t xml:space="preserve"> subfolder. The </w:t>
      </w:r>
      <w:r w:rsidR="009A7C77">
        <w:t>importation</w:t>
      </w:r>
      <w:r>
        <w:t xml:space="preserve"> is performed by called the “</w:t>
      </w:r>
      <w:proofErr w:type="spellStart"/>
      <w:r w:rsidRPr="00503F7D">
        <w:t>ImportLoads</w:t>
      </w:r>
      <w:proofErr w:type="spellEnd"/>
      <w:r>
        <w:t>” script. The mission importance is also imported for each load within the microgrid by calling the “</w:t>
      </w:r>
      <w:proofErr w:type="spellStart"/>
      <w:r w:rsidRPr="00503F7D">
        <w:t>ImportMission</w:t>
      </w:r>
      <w:proofErr w:type="spellEnd"/>
      <w:r>
        <w:t>” script. The mission importance data is imported from the Mission sheet of the Excel file “</w:t>
      </w:r>
      <w:r w:rsidRPr="0087568B">
        <w:t>MG1v2 Report.xlsx</w:t>
      </w:r>
      <w:r>
        <w:t>”</w:t>
      </w:r>
    </w:p>
    <w:p w14:paraId="0E6BA43E" w14:textId="6D807183" w:rsidR="0087568B" w:rsidRDefault="0087568B" w:rsidP="0087568B">
      <w:pPr>
        <w:pStyle w:val="Heading2"/>
      </w:pPr>
      <w:r w:rsidRPr="0087568B">
        <w:t>Setup Results Variables</w:t>
      </w:r>
    </w:p>
    <w:p w14:paraId="738F9683" w14:textId="5AFC7CB0" w:rsidR="009A7C77" w:rsidRPr="009A7C77" w:rsidRDefault="009A7C77" w:rsidP="009A7C77">
      <w:pPr>
        <w:pStyle w:val="Paragraphs"/>
      </w:pPr>
      <w:r>
        <w:t>This section creates the variables that are used to store the results for each iteration. The results are stored in a MATLAB table, with each variable stored in a column and each row consisting of the results for that iteration.</w:t>
      </w:r>
    </w:p>
    <w:p w14:paraId="528898D1" w14:textId="23485AC2" w:rsidR="0087568B" w:rsidRDefault="0087568B" w:rsidP="0087568B">
      <w:pPr>
        <w:pStyle w:val="Heading2"/>
      </w:pPr>
      <w:r w:rsidRPr="0087568B">
        <w:lastRenderedPageBreak/>
        <w:t xml:space="preserve">Setup the microgrid state table. </w:t>
      </w:r>
    </w:p>
    <w:p w14:paraId="29CE90C1" w14:textId="625BFC60" w:rsidR="009A7C77" w:rsidRPr="009A7C77" w:rsidRDefault="009A7C77" w:rsidP="009A7C77">
      <w:pPr>
        <w:pStyle w:val="Paragraphs"/>
      </w:pPr>
      <w:r>
        <w:t xml:space="preserve">This section creates the </w:t>
      </w:r>
      <w:r w:rsidR="00DD1BBF">
        <w:t>table that stores the initial functional state of each line/component in the simulation. If “Import State” option was selected, then the table is created by calling the script file “</w:t>
      </w:r>
      <w:proofErr w:type="spellStart"/>
      <w:r w:rsidR="00DD1BBF" w:rsidRPr="00DD1BBF">
        <w:t>Import_MG_State</w:t>
      </w:r>
      <w:proofErr w:type="spellEnd"/>
      <w:r w:rsidR="00DD1BBF">
        <w:t xml:space="preserve">”. This imports the user entered data from the </w:t>
      </w:r>
      <w:proofErr w:type="spellStart"/>
      <w:r w:rsidR="00DD1BBF" w:rsidRPr="00DD1BBF">
        <w:t>MG_State</w:t>
      </w:r>
      <w:proofErr w:type="spellEnd"/>
      <w:r w:rsidR="00DD1BBF">
        <w:t xml:space="preserve"> sheet </w:t>
      </w:r>
      <w:r w:rsidR="00DD1BBF">
        <w:t>of the Excel file “</w:t>
      </w:r>
      <w:r w:rsidR="00DD1BBF" w:rsidRPr="0087568B">
        <w:t>MG1v2 Report.xlsx</w:t>
      </w:r>
      <w:r w:rsidR="00DD1BBF">
        <w:t>”</w:t>
      </w:r>
      <w:r w:rsidR="00DD1BBF">
        <w:t>. Otherwise, the functional state is set to true at each timestep, and the utility grid connection is set to false if “Island Mode” was selected in the simulation model options.</w:t>
      </w:r>
    </w:p>
    <w:p w14:paraId="5D5B6FE7" w14:textId="7DEDE0B0" w:rsidR="0087568B" w:rsidRDefault="0087568B" w:rsidP="0087568B">
      <w:pPr>
        <w:pStyle w:val="Heading2"/>
      </w:pPr>
      <w:r w:rsidRPr="0087568B">
        <w:t xml:space="preserve">Setup the microgrid initial conditions </w:t>
      </w:r>
    </w:p>
    <w:p w14:paraId="29D1BCC5" w14:textId="47B04006" w:rsidR="00DD1BBF" w:rsidRPr="00DD1BBF" w:rsidRDefault="00DD1BBF" w:rsidP="00DD1BBF">
      <w:pPr>
        <w:pStyle w:val="Paragraphs"/>
      </w:pPr>
      <w:r>
        <w:t xml:space="preserve">This section sets the initial conditions for each of the components within the microgrid. The generator fuel </w:t>
      </w:r>
      <w:proofErr w:type="gramStart"/>
      <w:r>
        <w:t>levels</w:t>
      </w:r>
      <w:proofErr w:type="gramEnd"/>
      <w:r>
        <w:t xml:space="preserve"> and battery state are both assumed to be full at the start of each iteration of the simulation. This section also set the initial timing for the next refueling of the generators and resets the variables which store load shedding during each iteration. The time of year is set to a random time for each iteration. Lastly, if the </w:t>
      </w:r>
      <w:r w:rsidR="00073314">
        <w:t>option for a random year was selected, a random year is set at the start of each iteration and the solar data for that year imported.</w:t>
      </w:r>
    </w:p>
    <w:p w14:paraId="17E0D2ED" w14:textId="4F9509FC" w:rsidR="0087568B" w:rsidRDefault="0087568B" w:rsidP="0087568B">
      <w:pPr>
        <w:pStyle w:val="Heading2"/>
      </w:pPr>
      <w:r w:rsidRPr="0087568B">
        <w:t xml:space="preserve">Run Linear Solver to find flows </w:t>
      </w:r>
    </w:p>
    <w:p w14:paraId="23ACE04A" w14:textId="085DB19B" w:rsidR="00073314" w:rsidRDefault="00AA5BD6" w:rsidP="00073314">
      <w:pPr>
        <w:pStyle w:val="Paragraphs"/>
      </w:pPr>
      <w:r>
        <w:t xml:space="preserve">This section runs the linear solver to find the power flows within the microgrid at each time step. This section modifies the A matrix and b vector based on the functional state of the lines/components within the microgrid. A and b are also modified to meet constraints for generator output and energy storage output, applying the control logic as shown in </w:t>
      </w:r>
      <w:r>
        <w:fldChar w:fldCharType="begin"/>
      </w:r>
      <w:r>
        <w:instrText xml:space="preserve"> REF _Ref19982552 \h </w:instrText>
      </w:r>
      <w:r>
        <w:fldChar w:fldCharType="separate"/>
      </w:r>
      <w:r>
        <w:t xml:space="preserve">Figure </w:t>
      </w:r>
      <w:r>
        <w:rPr>
          <w:noProof/>
        </w:rPr>
        <w:t>5</w:t>
      </w:r>
      <w:r>
        <w:fldChar w:fldCharType="end"/>
      </w:r>
      <w:r>
        <w:t xml:space="preserve">. Load is shed as necessary to meet these constraints. </w:t>
      </w:r>
    </w:p>
    <w:p w14:paraId="191F2C29" w14:textId="77777777" w:rsidR="00AA5BD6" w:rsidRDefault="00AA5BD6" w:rsidP="00AA5BD6">
      <w:pPr>
        <w:pStyle w:val="Figure"/>
        <w:keepNext/>
      </w:pPr>
      <w:r>
        <w:lastRenderedPageBreak/>
        <w:drawing>
          <wp:inline distT="0" distB="0" distL="0" distR="0" wp14:anchorId="1DC31951" wp14:editId="36EE3291">
            <wp:extent cx="5623542" cy="753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7161" cy="7535947"/>
                    </a:xfrm>
                    <a:prstGeom prst="rect">
                      <a:avLst/>
                    </a:prstGeom>
                    <a:noFill/>
                    <a:ln>
                      <a:noFill/>
                    </a:ln>
                  </pic:spPr>
                </pic:pic>
              </a:graphicData>
            </a:graphic>
          </wp:inline>
        </w:drawing>
      </w:r>
    </w:p>
    <w:p w14:paraId="523A9B7C" w14:textId="0AE9015D" w:rsidR="00AA5BD6" w:rsidRPr="00073314" w:rsidRDefault="00AA5BD6" w:rsidP="00AA5BD6">
      <w:pPr>
        <w:pStyle w:val="Caption"/>
      </w:pPr>
      <w:bookmarkStart w:id="5" w:name="_Ref19982552"/>
      <w:r>
        <w:t xml:space="preserve">Figure </w:t>
      </w:r>
      <w:r>
        <w:fldChar w:fldCharType="begin"/>
      </w:r>
      <w:r>
        <w:instrText xml:space="preserve"> SEQ Figure \* ARABIC </w:instrText>
      </w:r>
      <w:r>
        <w:fldChar w:fldCharType="separate"/>
      </w:r>
      <w:r>
        <w:rPr>
          <w:noProof/>
        </w:rPr>
        <w:t>5</w:t>
      </w:r>
      <w:r>
        <w:fldChar w:fldCharType="end"/>
      </w:r>
      <w:bookmarkEnd w:id="5"/>
      <w:r>
        <w:t xml:space="preserve"> – Microgrid Control Logic</w:t>
      </w:r>
    </w:p>
    <w:p w14:paraId="2708980E" w14:textId="113190BD" w:rsidR="0087568B" w:rsidRDefault="0087568B" w:rsidP="0087568B">
      <w:pPr>
        <w:pStyle w:val="Heading2"/>
      </w:pPr>
      <w:r w:rsidRPr="0087568B">
        <w:lastRenderedPageBreak/>
        <w:t xml:space="preserve">Calculate Results of Each Iteration </w:t>
      </w:r>
    </w:p>
    <w:p w14:paraId="358A6EB7" w14:textId="5C76091F" w:rsidR="00DC3D42" w:rsidRPr="00DC3D42" w:rsidRDefault="00DC3D42" w:rsidP="00DC3D42">
      <w:pPr>
        <w:pStyle w:val="Paragraphs"/>
      </w:pPr>
      <w:r>
        <w:t xml:space="preserve">After the end of each iteration, this section calculates the overall summary results for that iteration. The results for each iteration are stored in a row within a MATLAB table. The total mission impact, number of hours the battery is exhausted, number of hours each generator is out of fuel, number of hours each facility has load shed, and total load shed at each facility is calculated. </w:t>
      </w:r>
    </w:p>
    <w:p w14:paraId="0FBE0F48" w14:textId="7FE81079" w:rsidR="0087568B" w:rsidRDefault="0087568B" w:rsidP="0087568B">
      <w:pPr>
        <w:pStyle w:val="Heading2"/>
      </w:pPr>
      <w:r w:rsidRPr="0087568B">
        <w:t>Output to files</w:t>
      </w:r>
    </w:p>
    <w:p w14:paraId="04CCECC5" w14:textId="36BDDB7A" w:rsidR="00DC3D42" w:rsidRPr="00DC3D42" w:rsidRDefault="00DC3D42" w:rsidP="00DC3D42">
      <w:pPr>
        <w:pStyle w:val="Paragraphs"/>
      </w:pPr>
      <w:r>
        <w:t>This section outputs the results to CSV files. If a single iteration was simulated, detailed hourly results are output. For multiple iterations for Monte Carlo simulation, the summary results for each iteration and total summary statistics for all iterations is output to CSV files.</w:t>
      </w:r>
    </w:p>
    <w:p w14:paraId="095CE77F" w14:textId="44A3E9F4" w:rsidR="0087568B" w:rsidRDefault="0087568B" w:rsidP="0087568B">
      <w:pPr>
        <w:pStyle w:val="Heading2"/>
      </w:pPr>
      <w:r w:rsidRPr="0087568B">
        <w:t xml:space="preserve">Write Summary to Console </w:t>
      </w:r>
    </w:p>
    <w:p w14:paraId="5F530BCE" w14:textId="6EEAE06E" w:rsidR="00DC3D42" w:rsidRPr="00DC3D42" w:rsidRDefault="00DC3D42" w:rsidP="00DC3D42">
      <w:pPr>
        <w:pStyle w:val="Paragraphs"/>
      </w:pPr>
      <w:r>
        <w:t xml:space="preserve">If a single iteration was simulated, this writes summary statistics to the MATLAB console. A summary of the mean and max loads for each facility and the PV </w:t>
      </w:r>
      <w:r w:rsidR="0096521C">
        <w:t>output is output</w:t>
      </w:r>
      <w:r>
        <w:t>. This section also write</w:t>
      </w:r>
      <w:r w:rsidR="0096521C">
        <w:t>s the total number of hours that load shedding took place during the simulation.</w:t>
      </w:r>
    </w:p>
    <w:p w14:paraId="4C29984D" w14:textId="0FF8D9B2" w:rsidR="0087568B" w:rsidRDefault="0087568B" w:rsidP="0087568B">
      <w:pPr>
        <w:pStyle w:val="Heading2"/>
      </w:pPr>
      <w:r w:rsidRPr="0087568B">
        <w:t xml:space="preserve">Plot Results </w:t>
      </w:r>
    </w:p>
    <w:p w14:paraId="6100D7AC" w14:textId="29C17D5C" w:rsidR="00B22188" w:rsidRPr="00BB3119" w:rsidRDefault="0096521C" w:rsidP="00BB3119">
      <w:pPr>
        <w:pStyle w:val="Paragraphs"/>
      </w:pPr>
      <w:r>
        <w:t>If a single iteration was simulated, this</w:t>
      </w:r>
      <w:r>
        <w:t xml:space="preserve"> produces three graphs showing detailed data. The first graph is the power flow within the microgrid. The second graph is of the power flow into and out of the storage battery and the state of charge of the battery. The third graph displays the generator fuel level for each generator throughout the simulation.</w:t>
      </w:r>
      <w:bookmarkStart w:id="6" w:name="_GoBack"/>
      <w:bookmarkEnd w:id="6"/>
    </w:p>
    <w:sectPr w:rsidR="00B22188" w:rsidRPr="00BB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D61EB"/>
    <w:multiLevelType w:val="hybridMultilevel"/>
    <w:tmpl w:val="9E8AB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D908F5"/>
    <w:multiLevelType w:val="hybridMultilevel"/>
    <w:tmpl w:val="BE42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03349"/>
    <w:multiLevelType w:val="hybridMultilevel"/>
    <w:tmpl w:val="52A01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8"/>
    <w:rsid w:val="0000049D"/>
    <w:rsid w:val="00007ED5"/>
    <w:rsid w:val="00021CB1"/>
    <w:rsid w:val="00027C2D"/>
    <w:rsid w:val="00030543"/>
    <w:rsid w:val="00030FEE"/>
    <w:rsid w:val="00031961"/>
    <w:rsid w:val="0003707F"/>
    <w:rsid w:val="000404AB"/>
    <w:rsid w:val="00045EB2"/>
    <w:rsid w:val="00047818"/>
    <w:rsid w:val="00050DE3"/>
    <w:rsid w:val="0005197F"/>
    <w:rsid w:val="00060DC2"/>
    <w:rsid w:val="00066C5C"/>
    <w:rsid w:val="00070A53"/>
    <w:rsid w:val="00070CC9"/>
    <w:rsid w:val="00072FB9"/>
    <w:rsid w:val="00073314"/>
    <w:rsid w:val="00074B02"/>
    <w:rsid w:val="0007508B"/>
    <w:rsid w:val="0008352E"/>
    <w:rsid w:val="00084F62"/>
    <w:rsid w:val="00091375"/>
    <w:rsid w:val="0009271D"/>
    <w:rsid w:val="0009776C"/>
    <w:rsid w:val="000A256C"/>
    <w:rsid w:val="000A2F03"/>
    <w:rsid w:val="000A396C"/>
    <w:rsid w:val="000B0FCC"/>
    <w:rsid w:val="000B15A8"/>
    <w:rsid w:val="000B31B4"/>
    <w:rsid w:val="000B3D6A"/>
    <w:rsid w:val="000B56E6"/>
    <w:rsid w:val="000C0F0E"/>
    <w:rsid w:val="000C15ED"/>
    <w:rsid w:val="000C3D7C"/>
    <w:rsid w:val="000D00C9"/>
    <w:rsid w:val="000D1EF9"/>
    <w:rsid w:val="000D35F1"/>
    <w:rsid w:val="000D4248"/>
    <w:rsid w:val="000D705A"/>
    <w:rsid w:val="000E7787"/>
    <w:rsid w:val="00103D75"/>
    <w:rsid w:val="00107BFF"/>
    <w:rsid w:val="00112022"/>
    <w:rsid w:val="001142A2"/>
    <w:rsid w:val="001149EF"/>
    <w:rsid w:val="0011506C"/>
    <w:rsid w:val="001173FF"/>
    <w:rsid w:val="00125522"/>
    <w:rsid w:val="001312BB"/>
    <w:rsid w:val="00143351"/>
    <w:rsid w:val="00144067"/>
    <w:rsid w:val="00146F54"/>
    <w:rsid w:val="00147B51"/>
    <w:rsid w:val="00151AB6"/>
    <w:rsid w:val="00155007"/>
    <w:rsid w:val="00156856"/>
    <w:rsid w:val="00160C4E"/>
    <w:rsid w:val="001644ED"/>
    <w:rsid w:val="00166FBE"/>
    <w:rsid w:val="00171FF5"/>
    <w:rsid w:val="00177413"/>
    <w:rsid w:val="001818A5"/>
    <w:rsid w:val="00181E45"/>
    <w:rsid w:val="0018358D"/>
    <w:rsid w:val="00185715"/>
    <w:rsid w:val="00185B4F"/>
    <w:rsid w:val="0018728B"/>
    <w:rsid w:val="0019068E"/>
    <w:rsid w:val="001915AE"/>
    <w:rsid w:val="00191D82"/>
    <w:rsid w:val="00193641"/>
    <w:rsid w:val="00196A54"/>
    <w:rsid w:val="001A0153"/>
    <w:rsid w:val="001A2DCD"/>
    <w:rsid w:val="001A3D96"/>
    <w:rsid w:val="001A447C"/>
    <w:rsid w:val="001A642A"/>
    <w:rsid w:val="001B12F5"/>
    <w:rsid w:val="001B1CBE"/>
    <w:rsid w:val="001B46B4"/>
    <w:rsid w:val="001C2C71"/>
    <w:rsid w:val="001C2EAA"/>
    <w:rsid w:val="001C2EB3"/>
    <w:rsid w:val="001C7DEE"/>
    <w:rsid w:val="001D5617"/>
    <w:rsid w:val="001D6FBC"/>
    <w:rsid w:val="001D718D"/>
    <w:rsid w:val="001E020A"/>
    <w:rsid w:val="001E08C5"/>
    <w:rsid w:val="001F0D17"/>
    <w:rsid w:val="001F3D75"/>
    <w:rsid w:val="001F5455"/>
    <w:rsid w:val="001F7BD1"/>
    <w:rsid w:val="00200E5E"/>
    <w:rsid w:val="00202EA4"/>
    <w:rsid w:val="00203588"/>
    <w:rsid w:val="002119F1"/>
    <w:rsid w:val="002220B3"/>
    <w:rsid w:val="00222201"/>
    <w:rsid w:val="00224A59"/>
    <w:rsid w:val="002250BC"/>
    <w:rsid w:val="00226B6C"/>
    <w:rsid w:val="00240423"/>
    <w:rsid w:val="002418E3"/>
    <w:rsid w:val="00242075"/>
    <w:rsid w:val="0024328B"/>
    <w:rsid w:val="00244A39"/>
    <w:rsid w:val="00244FFC"/>
    <w:rsid w:val="00246CF9"/>
    <w:rsid w:val="00246F2D"/>
    <w:rsid w:val="0025053B"/>
    <w:rsid w:val="002515B2"/>
    <w:rsid w:val="00251748"/>
    <w:rsid w:val="0025263E"/>
    <w:rsid w:val="00255FBB"/>
    <w:rsid w:val="002608A4"/>
    <w:rsid w:val="002631D0"/>
    <w:rsid w:val="00263AF3"/>
    <w:rsid w:val="00263EF8"/>
    <w:rsid w:val="0026777E"/>
    <w:rsid w:val="002679BF"/>
    <w:rsid w:val="00267B2F"/>
    <w:rsid w:val="00267F9E"/>
    <w:rsid w:val="0027356E"/>
    <w:rsid w:val="002767F6"/>
    <w:rsid w:val="00276851"/>
    <w:rsid w:val="00276E0B"/>
    <w:rsid w:val="00277363"/>
    <w:rsid w:val="00277E3C"/>
    <w:rsid w:val="002810FB"/>
    <w:rsid w:val="00291034"/>
    <w:rsid w:val="002928FA"/>
    <w:rsid w:val="002A0176"/>
    <w:rsid w:val="002A057A"/>
    <w:rsid w:val="002A1E4A"/>
    <w:rsid w:val="002A4F92"/>
    <w:rsid w:val="002A6CFA"/>
    <w:rsid w:val="002A7415"/>
    <w:rsid w:val="002A7D30"/>
    <w:rsid w:val="002B03FC"/>
    <w:rsid w:val="002B0572"/>
    <w:rsid w:val="002B072C"/>
    <w:rsid w:val="002B0D0A"/>
    <w:rsid w:val="002B0E71"/>
    <w:rsid w:val="002C2F4B"/>
    <w:rsid w:val="002C6935"/>
    <w:rsid w:val="002D6D15"/>
    <w:rsid w:val="002D71C5"/>
    <w:rsid w:val="002E01D7"/>
    <w:rsid w:val="002E0355"/>
    <w:rsid w:val="002E16AC"/>
    <w:rsid w:val="002E3501"/>
    <w:rsid w:val="002E3FE0"/>
    <w:rsid w:val="002E49FC"/>
    <w:rsid w:val="002F10E2"/>
    <w:rsid w:val="002F1471"/>
    <w:rsid w:val="002F44B3"/>
    <w:rsid w:val="0030282C"/>
    <w:rsid w:val="00302C01"/>
    <w:rsid w:val="00302E1D"/>
    <w:rsid w:val="0030527B"/>
    <w:rsid w:val="003113EC"/>
    <w:rsid w:val="00336047"/>
    <w:rsid w:val="0034077F"/>
    <w:rsid w:val="003410E4"/>
    <w:rsid w:val="00342468"/>
    <w:rsid w:val="00346187"/>
    <w:rsid w:val="00351B1D"/>
    <w:rsid w:val="00352920"/>
    <w:rsid w:val="003543E5"/>
    <w:rsid w:val="003638C6"/>
    <w:rsid w:val="00365777"/>
    <w:rsid w:val="00365F2A"/>
    <w:rsid w:val="0037021B"/>
    <w:rsid w:val="00377A36"/>
    <w:rsid w:val="0038393F"/>
    <w:rsid w:val="00390356"/>
    <w:rsid w:val="00394D81"/>
    <w:rsid w:val="00395561"/>
    <w:rsid w:val="003A5C1D"/>
    <w:rsid w:val="003B420D"/>
    <w:rsid w:val="003C16B0"/>
    <w:rsid w:val="003C52E2"/>
    <w:rsid w:val="003C74C5"/>
    <w:rsid w:val="003C79EC"/>
    <w:rsid w:val="003D2E2A"/>
    <w:rsid w:val="003D6B90"/>
    <w:rsid w:val="003E0596"/>
    <w:rsid w:val="003E184A"/>
    <w:rsid w:val="003E263C"/>
    <w:rsid w:val="003F232C"/>
    <w:rsid w:val="003F33F9"/>
    <w:rsid w:val="003F4510"/>
    <w:rsid w:val="003F6490"/>
    <w:rsid w:val="00403FB0"/>
    <w:rsid w:val="00403FD8"/>
    <w:rsid w:val="00404F3D"/>
    <w:rsid w:val="00405F43"/>
    <w:rsid w:val="00410EC7"/>
    <w:rsid w:val="00414390"/>
    <w:rsid w:val="00414749"/>
    <w:rsid w:val="00414F37"/>
    <w:rsid w:val="00417332"/>
    <w:rsid w:val="0042152B"/>
    <w:rsid w:val="00424BF9"/>
    <w:rsid w:val="00424E85"/>
    <w:rsid w:val="00425213"/>
    <w:rsid w:val="0043001F"/>
    <w:rsid w:val="00431A76"/>
    <w:rsid w:val="00433C83"/>
    <w:rsid w:val="00434A79"/>
    <w:rsid w:val="004364D2"/>
    <w:rsid w:val="004412F7"/>
    <w:rsid w:val="00445CEF"/>
    <w:rsid w:val="0044618B"/>
    <w:rsid w:val="00446A38"/>
    <w:rsid w:val="004526EF"/>
    <w:rsid w:val="00455E89"/>
    <w:rsid w:val="00456E17"/>
    <w:rsid w:val="00457EEC"/>
    <w:rsid w:val="00460D53"/>
    <w:rsid w:val="00462B7F"/>
    <w:rsid w:val="0046409A"/>
    <w:rsid w:val="00465238"/>
    <w:rsid w:val="00472A6B"/>
    <w:rsid w:val="00475EC4"/>
    <w:rsid w:val="00476463"/>
    <w:rsid w:val="00482328"/>
    <w:rsid w:val="00487140"/>
    <w:rsid w:val="00487860"/>
    <w:rsid w:val="00491217"/>
    <w:rsid w:val="00491B6D"/>
    <w:rsid w:val="00493AA8"/>
    <w:rsid w:val="0049538C"/>
    <w:rsid w:val="004A0BF9"/>
    <w:rsid w:val="004A5046"/>
    <w:rsid w:val="004A625F"/>
    <w:rsid w:val="004B1805"/>
    <w:rsid w:val="004B2FB8"/>
    <w:rsid w:val="004B4A49"/>
    <w:rsid w:val="004B6362"/>
    <w:rsid w:val="004B6F48"/>
    <w:rsid w:val="004B76E1"/>
    <w:rsid w:val="004C1827"/>
    <w:rsid w:val="004C3386"/>
    <w:rsid w:val="004D00D8"/>
    <w:rsid w:val="004D1F0B"/>
    <w:rsid w:val="004D200D"/>
    <w:rsid w:val="004E17EC"/>
    <w:rsid w:val="004E5136"/>
    <w:rsid w:val="004F2A3B"/>
    <w:rsid w:val="004F5A17"/>
    <w:rsid w:val="004F6116"/>
    <w:rsid w:val="0050096C"/>
    <w:rsid w:val="00500FBB"/>
    <w:rsid w:val="00501786"/>
    <w:rsid w:val="00502B6E"/>
    <w:rsid w:val="00503F7D"/>
    <w:rsid w:val="00504E8C"/>
    <w:rsid w:val="0050647E"/>
    <w:rsid w:val="00506E7F"/>
    <w:rsid w:val="00507F5C"/>
    <w:rsid w:val="00510608"/>
    <w:rsid w:val="00511A8A"/>
    <w:rsid w:val="00515ACB"/>
    <w:rsid w:val="005238B7"/>
    <w:rsid w:val="00524D27"/>
    <w:rsid w:val="00524EC6"/>
    <w:rsid w:val="005317BE"/>
    <w:rsid w:val="00533755"/>
    <w:rsid w:val="00534056"/>
    <w:rsid w:val="005340C6"/>
    <w:rsid w:val="005340DC"/>
    <w:rsid w:val="00540F91"/>
    <w:rsid w:val="005416CA"/>
    <w:rsid w:val="0054217E"/>
    <w:rsid w:val="005440E4"/>
    <w:rsid w:val="0054566E"/>
    <w:rsid w:val="0055314B"/>
    <w:rsid w:val="0055330B"/>
    <w:rsid w:val="005542E7"/>
    <w:rsid w:val="00554C15"/>
    <w:rsid w:val="00555100"/>
    <w:rsid w:val="005555E1"/>
    <w:rsid w:val="00557E8B"/>
    <w:rsid w:val="00560AE1"/>
    <w:rsid w:val="00560E52"/>
    <w:rsid w:val="00563AD8"/>
    <w:rsid w:val="005644D9"/>
    <w:rsid w:val="00565614"/>
    <w:rsid w:val="00570DC1"/>
    <w:rsid w:val="00573531"/>
    <w:rsid w:val="00574FAC"/>
    <w:rsid w:val="00581940"/>
    <w:rsid w:val="00582056"/>
    <w:rsid w:val="00583AD8"/>
    <w:rsid w:val="00585516"/>
    <w:rsid w:val="005875DB"/>
    <w:rsid w:val="00590AE5"/>
    <w:rsid w:val="005A0DCC"/>
    <w:rsid w:val="005A1F1A"/>
    <w:rsid w:val="005A2B17"/>
    <w:rsid w:val="005A5395"/>
    <w:rsid w:val="005B1D34"/>
    <w:rsid w:val="005B32CC"/>
    <w:rsid w:val="005B5AD7"/>
    <w:rsid w:val="005C0937"/>
    <w:rsid w:val="005C2150"/>
    <w:rsid w:val="005C2B10"/>
    <w:rsid w:val="005C728C"/>
    <w:rsid w:val="005D1347"/>
    <w:rsid w:val="005D2546"/>
    <w:rsid w:val="005D30FB"/>
    <w:rsid w:val="005D48C0"/>
    <w:rsid w:val="005E1B34"/>
    <w:rsid w:val="005E3BC6"/>
    <w:rsid w:val="005E5C74"/>
    <w:rsid w:val="005E5CE7"/>
    <w:rsid w:val="005F203C"/>
    <w:rsid w:val="005F3BEF"/>
    <w:rsid w:val="005F58D8"/>
    <w:rsid w:val="005F696C"/>
    <w:rsid w:val="00604D4C"/>
    <w:rsid w:val="00606257"/>
    <w:rsid w:val="006122F4"/>
    <w:rsid w:val="00615143"/>
    <w:rsid w:val="0061544C"/>
    <w:rsid w:val="00620DD5"/>
    <w:rsid w:val="00622D8F"/>
    <w:rsid w:val="00623236"/>
    <w:rsid w:val="00623B4F"/>
    <w:rsid w:val="00625BCB"/>
    <w:rsid w:val="006306AE"/>
    <w:rsid w:val="006306FD"/>
    <w:rsid w:val="0063070B"/>
    <w:rsid w:val="00631537"/>
    <w:rsid w:val="00631C2A"/>
    <w:rsid w:val="00631E89"/>
    <w:rsid w:val="00633161"/>
    <w:rsid w:val="00635293"/>
    <w:rsid w:val="00636FD2"/>
    <w:rsid w:val="00637AD7"/>
    <w:rsid w:val="00640836"/>
    <w:rsid w:val="00641223"/>
    <w:rsid w:val="00645B53"/>
    <w:rsid w:val="006463EC"/>
    <w:rsid w:val="00647651"/>
    <w:rsid w:val="006568EA"/>
    <w:rsid w:val="00660028"/>
    <w:rsid w:val="006618C0"/>
    <w:rsid w:val="0066232F"/>
    <w:rsid w:val="006648F5"/>
    <w:rsid w:val="00666F98"/>
    <w:rsid w:val="006679CE"/>
    <w:rsid w:val="0067017A"/>
    <w:rsid w:val="0067448C"/>
    <w:rsid w:val="00675C16"/>
    <w:rsid w:val="00677EF5"/>
    <w:rsid w:val="006820D9"/>
    <w:rsid w:val="006820DC"/>
    <w:rsid w:val="00685479"/>
    <w:rsid w:val="00690B89"/>
    <w:rsid w:val="006918D1"/>
    <w:rsid w:val="00693A8D"/>
    <w:rsid w:val="006A0CBC"/>
    <w:rsid w:val="006A1A58"/>
    <w:rsid w:val="006A1E59"/>
    <w:rsid w:val="006A73D8"/>
    <w:rsid w:val="006A7816"/>
    <w:rsid w:val="006B0259"/>
    <w:rsid w:val="006B3E83"/>
    <w:rsid w:val="006B43AC"/>
    <w:rsid w:val="006B4DB6"/>
    <w:rsid w:val="006B6D37"/>
    <w:rsid w:val="006C2A40"/>
    <w:rsid w:val="006C38B5"/>
    <w:rsid w:val="006D375C"/>
    <w:rsid w:val="006D45CB"/>
    <w:rsid w:val="006E020E"/>
    <w:rsid w:val="006E05B0"/>
    <w:rsid w:val="006E1182"/>
    <w:rsid w:val="006E5480"/>
    <w:rsid w:val="006F0CCC"/>
    <w:rsid w:val="006F39BF"/>
    <w:rsid w:val="007127FC"/>
    <w:rsid w:val="0071768F"/>
    <w:rsid w:val="0072599C"/>
    <w:rsid w:val="00726D04"/>
    <w:rsid w:val="00732679"/>
    <w:rsid w:val="0074070A"/>
    <w:rsid w:val="007442D3"/>
    <w:rsid w:val="00750B6C"/>
    <w:rsid w:val="0075242A"/>
    <w:rsid w:val="007558F5"/>
    <w:rsid w:val="00757244"/>
    <w:rsid w:val="00757872"/>
    <w:rsid w:val="007660B5"/>
    <w:rsid w:val="0076773F"/>
    <w:rsid w:val="00770665"/>
    <w:rsid w:val="007722B6"/>
    <w:rsid w:val="00772B44"/>
    <w:rsid w:val="00776011"/>
    <w:rsid w:val="0077609C"/>
    <w:rsid w:val="00777EF9"/>
    <w:rsid w:val="0078012A"/>
    <w:rsid w:val="00780B8C"/>
    <w:rsid w:val="00784AF7"/>
    <w:rsid w:val="00791FDB"/>
    <w:rsid w:val="0079277C"/>
    <w:rsid w:val="00792C79"/>
    <w:rsid w:val="007A0EB6"/>
    <w:rsid w:val="007A3EDA"/>
    <w:rsid w:val="007A476C"/>
    <w:rsid w:val="007A48A7"/>
    <w:rsid w:val="007B0CAD"/>
    <w:rsid w:val="007B34C6"/>
    <w:rsid w:val="007B4AB4"/>
    <w:rsid w:val="007B60FE"/>
    <w:rsid w:val="007B722C"/>
    <w:rsid w:val="007C21A8"/>
    <w:rsid w:val="007C606E"/>
    <w:rsid w:val="007D343A"/>
    <w:rsid w:val="007D44A9"/>
    <w:rsid w:val="007E0A94"/>
    <w:rsid w:val="007E2ECA"/>
    <w:rsid w:val="007E35AB"/>
    <w:rsid w:val="007E5F9E"/>
    <w:rsid w:val="007F25DB"/>
    <w:rsid w:val="007F6606"/>
    <w:rsid w:val="0080466E"/>
    <w:rsid w:val="00805DE6"/>
    <w:rsid w:val="00813788"/>
    <w:rsid w:val="0082050F"/>
    <w:rsid w:val="008222ED"/>
    <w:rsid w:val="0082266E"/>
    <w:rsid w:val="008349CE"/>
    <w:rsid w:val="00835F5C"/>
    <w:rsid w:val="0083629D"/>
    <w:rsid w:val="00843E60"/>
    <w:rsid w:val="00844178"/>
    <w:rsid w:val="00844184"/>
    <w:rsid w:val="0085111C"/>
    <w:rsid w:val="008511F2"/>
    <w:rsid w:val="008535AD"/>
    <w:rsid w:val="008540CC"/>
    <w:rsid w:val="00856D58"/>
    <w:rsid w:val="00862C77"/>
    <w:rsid w:val="00863295"/>
    <w:rsid w:val="008711D7"/>
    <w:rsid w:val="00872E61"/>
    <w:rsid w:val="00874368"/>
    <w:rsid w:val="0087568B"/>
    <w:rsid w:val="00875872"/>
    <w:rsid w:val="008762B4"/>
    <w:rsid w:val="00877F3A"/>
    <w:rsid w:val="00880983"/>
    <w:rsid w:val="00880B38"/>
    <w:rsid w:val="0088102A"/>
    <w:rsid w:val="00882026"/>
    <w:rsid w:val="00883F04"/>
    <w:rsid w:val="00885353"/>
    <w:rsid w:val="00885423"/>
    <w:rsid w:val="00885F71"/>
    <w:rsid w:val="0088678D"/>
    <w:rsid w:val="00887CE2"/>
    <w:rsid w:val="00890738"/>
    <w:rsid w:val="008943B0"/>
    <w:rsid w:val="008957CB"/>
    <w:rsid w:val="00895AB5"/>
    <w:rsid w:val="0089627D"/>
    <w:rsid w:val="00896837"/>
    <w:rsid w:val="008A43F0"/>
    <w:rsid w:val="008B2512"/>
    <w:rsid w:val="008B289A"/>
    <w:rsid w:val="008B68C7"/>
    <w:rsid w:val="008C09BF"/>
    <w:rsid w:val="008C0B10"/>
    <w:rsid w:val="008C1301"/>
    <w:rsid w:val="008C3AFB"/>
    <w:rsid w:val="008C5556"/>
    <w:rsid w:val="008C597B"/>
    <w:rsid w:val="008C7134"/>
    <w:rsid w:val="008D387E"/>
    <w:rsid w:val="008D3951"/>
    <w:rsid w:val="008D5BAC"/>
    <w:rsid w:val="008D62C6"/>
    <w:rsid w:val="008E06E3"/>
    <w:rsid w:val="008E456E"/>
    <w:rsid w:val="008E4E6E"/>
    <w:rsid w:val="008F2F81"/>
    <w:rsid w:val="008F4363"/>
    <w:rsid w:val="008F6B46"/>
    <w:rsid w:val="008F738A"/>
    <w:rsid w:val="009006E6"/>
    <w:rsid w:val="00904774"/>
    <w:rsid w:val="00905FF4"/>
    <w:rsid w:val="00911326"/>
    <w:rsid w:val="00913CF7"/>
    <w:rsid w:val="0091452F"/>
    <w:rsid w:val="00917603"/>
    <w:rsid w:val="00917998"/>
    <w:rsid w:val="009214A9"/>
    <w:rsid w:val="00922480"/>
    <w:rsid w:val="0092346D"/>
    <w:rsid w:val="00923938"/>
    <w:rsid w:val="00924735"/>
    <w:rsid w:val="00924C6C"/>
    <w:rsid w:val="00931FCC"/>
    <w:rsid w:val="00937069"/>
    <w:rsid w:val="009372F1"/>
    <w:rsid w:val="0094270A"/>
    <w:rsid w:val="0094543C"/>
    <w:rsid w:val="0095098C"/>
    <w:rsid w:val="00960927"/>
    <w:rsid w:val="00961439"/>
    <w:rsid w:val="00962A58"/>
    <w:rsid w:val="0096521C"/>
    <w:rsid w:val="00970278"/>
    <w:rsid w:val="00971A33"/>
    <w:rsid w:val="009745F5"/>
    <w:rsid w:val="00974667"/>
    <w:rsid w:val="00975073"/>
    <w:rsid w:val="009802D0"/>
    <w:rsid w:val="00981C5D"/>
    <w:rsid w:val="009831E2"/>
    <w:rsid w:val="009849F8"/>
    <w:rsid w:val="00986F75"/>
    <w:rsid w:val="00991D9D"/>
    <w:rsid w:val="0099445E"/>
    <w:rsid w:val="00995F04"/>
    <w:rsid w:val="0099682D"/>
    <w:rsid w:val="009A0349"/>
    <w:rsid w:val="009A2CAE"/>
    <w:rsid w:val="009A3A97"/>
    <w:rsid w:val="009A4DA5"/>
    <w:rsid w:val="009A549C"/>
    <w:rsid w:val="009A7C77"/>
    <w:rsid w:val="009B047B"/>
    <w:rsid w:val="009B0ED9"/>
    <w:rsid w:val="009C161D"/>
    <w:rsid w:val="009C2266"/>
    <w:rsid w:val="009C2540"/>
    <w:rsid w:val="009C56AF"/>
    <w:rsid w:val="009C6C56"/>
    <w:rsid w:val="009D1517"/>
    <w:rsid w:val="009D3134"/>
    <w:rsid w:val="009D46A8"/>
    <w:rsid w:val="009E19F6"/>
    <w:rsid w:val="009E3B19"/>
    <w:rsid w:val="009E4400"/>
    <w:rsid w:val="009E6A01"/>
    <w:rsid w:val="009F05B2"/>
    <w:rsid w:val="009F1EB6"/>
    <w:rsid w:val="009F20A4"/>
    <w:rsid w:val="009F7D71"/>
    <w:rsid w:val="00A00302"/>
    <w:rsid w:val="00A0151C"/>
    <w:rsid w:val="00A06378"/>
    <w:rsid w:val="00A0758B"/>
    <w:rsid w:val="00A111CD"/>
    <w:rsid w:val="00A11513"/>
    <w:rsid w:val="00A13A95"/>
    <w:rsid w:val="00A202B2"/>
    <w:rsid w:val="00A21B91"/>
    <w:rsid w:val="00A2481B"/>
    <w:rsid w:val="00A24865"/>
    <w:rsid w:val="00A249CB"/>
    <w:rsid w:val="00A25BB3"/>
    <w:rsid w:val="00A26CEC"/>
    <w:rsid w:val="00A309F9"/>
    <w:rsid w:val="00A32904"/>
    <w:rsid w:val="00A34992"/>
    <w:rsid w:val="00A41CD5"/>
    <w:rsid w:val="00A43F97"/>
    <w:rsid w:val="00A50336"/>
    <w:rsid w:val="00A51CB0"/>
    <w:rsid w:val="00A52AB0"/>
    <w:rsid w:val="00A54C61"/>
    <w:rsid w:val="00A574E1"/>
    <w:rsid w:val="00A575CE"/>
    <w:rsid w:val="00A60331"/>
    <w:rsid w:val="00A648A1"/>
    <w:rsid w:val="00A71630"/>
    <w:rsid w:val="00A719F3"/>
    <w:rsid w:val="00A71A87"/>
    <w:rsid w:val="00A72AFA"/>
    <w:rsid w:val="00A75546"/>
    <w:rsid w:val="00A75EDA"/>
    <w:rsid w:val="00A800DB"/>
    <w:rsid w:val="00A8054B"/>
    <w:rsid w:val="00A82894"/>
    <w:rsid w:val="00A90685"/>
    <w:rsid w:val="00A910C9"/>
    <w:rsid w:val="00A943FC"/>
    <w:rsid w:val="00A950CB"/>
    <w:rsid w:val="00A974CA"/>
    <w:rsid w:val="00A97CED"/>
    <w:rsid w:val="00AA0B26"/>
    <w:rsid w:val="00AA20D2"/>
    <w:rsid w:val="00AA4BDD"/>
    <w:rsid w:val="00AA5012"/>
    <w:rsid w:val="00AA5A73"/>
    <w:rsid w:val="00AA5BD6"/>
    <w:rsid w:val="00AA5E15"/>
    <w:rsid w:val="00AB0BBF"/>
    <w:rsid w:val="00AB1E43"/>
    <w:rsid w:val="00AB1FC1"/>
    <w:rsid w:val="00AB2440"/>
    <w:rsid w:val="00AB4B5F"/>
    <w:rsid w:val="00AB4D4D"/>
    <w:rsid w:val="00AC3704"/>
    <w:rsid w:val="00AC4680"/>
    <w:rsid w:val="00AC6C94"/>
    <w:rsid w:val="00AD0F75"/>
    <w:rsid w:val="00AD1E97"/>
    <w:rsid w:val="00AD3173"/>
    <w:rsid w:val="00AD352F"/>
    <w:rsid w:val="00AD68E2"/>
    <w:rsid w:val="00AE0DCE"/>
    <w:rsid w:val="00AE2A12"/>
    <w:rsid w:val="00AE339C"/>
    <w:rsid w:val="00AE35E6"/>
    <w:rsid w:val="00AE40AD"/>
    <w:rsid w:val="00AE4256"/>
    <w:rsid w:val="00AE46B7"/>
    <w:rsid w:val="00AE5541"/>
    <w:rsid w:val="00AF0E3A"/>
    <w:rsid w:val="00AF3A92"/>
    <w:rsid w:val="00AF4C41"/>
    <w:rsid w:val="00AF712F"/>
    <w:rsid w:val="00B0103C"/>
    <w:rsid w:val="00B03760"/>
    <w:rsid w:val="00B077BB"/>
    <w:rsid w:val="00B078F5"/>
    <w:rsid w:val="00B11AF9"/>
    <w:rsid w:val="00B21306"/>
    <w:rsid w:val="00B22188"/>
    <w:rsid w:val="00B26C9A"/>
    <w:rsid w:val="00B336B1"/>
    <w:rsid w:val="00B34069"/>
    <w:rsid w:val="00B4167D"/>
    <w:rsid w:val="00B43F8D"/>
    <w:rsid w:val="00B44357"/>
    <w:rsid w:val="00B47DA3"/>
    <w:rsid w:val="00B56CD2"/>
    <w:rsid w:val="00B60F4D"/>
    <w:rsid w:val="00B727B0"/>
    <w:rsid w:val="00B75A59"/>
    <w:rsid w:val="00B806EB"/>
    <w:rsid w:val="00B82776"/>
    <w:rsid w:val="00B8347F"/>
    <w:rsid w:val="00B83B78"/>
    <w:rsid w:val="00B85F48"/>
    <w:rsid w:val="00B8612C"/>
    <w:rsid w:val="00B875F0"/>
    <w:rsid w:val="00B9334E"/>
    <w:rsid w:val="00B93784"/>
    <w:rsid w:val="00B93E93"/>
    <w:rsid w:val="00B93F36"/>
    <w:rsid w:val="00B96F30"/>
    <w:rsid w:val="00B9762E"/>
    <w:rsid w:val="00BA235B"/>
    <w:rsid w:val="00BA710C"/>
    <w:rsid w:val="00BA7B47"/>
    <w:rsid w:val="00BB1ECC"/>
    <w:rsid w:val="00BB3119"/>
    <w:rsid w:val="00BB52B4"/>
    <w:rsid w:val="00BC2EDC"/>
    <w:rsid w:val="00BC4C02"/>
    <w:rsid w:val="00BC5434"/>
    <w:rsid w:val="00BC67F8"/>
    <w:rsid w:val="00BC69D3"/>
    <w:rsid w:val="00BC7519"/>
    <w:rsid w:val="00BC76A5"/>
    <w:rsid w:val="00BD19E1"/>
    <w:rsid w:val="00BD4B2E"/>
    <w:rsid w:val="00BD5F79"/>
    <w:rsid w:val="00BD614D"/>
    <w:rsid w:val="00BD75AD"/>
    <w:rsid w:val="00BD77A1"/>
    <w:rsid w:val="00BE2C49"/>
    <w:rsid w:val="00BF55AF"/>
    <w:rsid w:val="00BF5773"/>
    <w:rsid w:val="00BF5DBF"/>
    <w:rsid w:val="00C00322"/>
    <w:rsid w:val="00C007D0"/>
    <w:rsid w:val="00C05955"/>
    <w:rsid w:val="00C05A0E"/>
    <w:rsid w:val="00C12316"/>
    <w:rsid w:val="00C17FC1"/>
    <w:rsid w:val="00C22BA9"/>
    <w:rsid w:val="00C26A6C"/>
    <w:rsid w:val="00C3105B"/>
    <w:rsid w:val="00C33481"/>
    <w:rsid w:val="00C33844"/>
    <w:rsid w:val="00C347B2"/>
    <w:rsid w:val="00C358FC"/>
    <w:rsid w:val="00C412DC"/>
    <w:rsid w:val="00C4135B"/>
    <w:rsid w:val="00C42B34"/>
    <w:rsid w:val="00C6166E"/>
    <w:rsid w:val="00C73544"/>
    <w:rsid w:val="00C73ECA"/>
    <w:rsid w:val="00C74EED"/>
    <w:rsid w:val="00C769E2"/>
    <w:rsid w:val="00C77611"/>
    <w:rsid w:val="00C836E2"/>
    <w:rsid w:val="00C84FF3"/>
    <w:rsid w:val="00C864AA"/>
    <w:rsid w:val="00C86FA3"/>
    <w:rsid w:val="00C86FA7"/>
    <w:rsid w:val="00C912F0"/>
    <w:rsid w:val="00C91551"/>
    <w:rsid w:val="00C92A75"/>
    <w:rsid w:val="00CA2C62"/>
    <w:rsid w:val="00CA4BAA"/>
    <w:rsid w:val="00CA557B"/>
    <w:rsid w:val="00CA6CEE"/>
    <w:rsid w:val="00CA6D76"/>
    <w:rsid w:val="00CB11BB"/>
    <w:rsid w:val="00CB11FA"/>
    <w:rsid w:val="00CB210D"/>
    <w:rsid w:val="00CB3C16"/>
    <w:rsid w:val="00CB442B"/>
    <w:rsid w:val="00CB72DA"/>
    <w:rsid w:val="00CB76D4"/>
    <w:rsid w:val="00CC0411"/>
    <w:rsid w:val="00CC053A"/>
    <w:rsid w:val="00CC3EFF"/>
    <w:rsid w:val="00CC4462"/>
    <w:rsid w:val="00CC795A"/>
    <w:rsid w:val="00CD065C"/>
    <w:rsid w:val="00CD4510"/>
    <w:rsid w:val="00CD6E86"/>
    <w:rsid w:val="00CD7200"/>
    <w:rsid w:val="00CD7BFA"/>
    <w:rsid w:val="00CE0422"/>
    <w:rsid w:val="00CE187D"/>
    <w:rsid w:val="00CE37B1"/>
    <w:rsid w:val="00CE3F69"/>
    <w:rsid w:val="00CE5C38"/>
    <w:rsid w:val="00CE7BEF"/>
    <w:rsid w:val="00CF0530"/>
    <w:rsid w:val="00CF0FF8"/>
    <w:rsid w:val="00CF4F16"/>
    <w:rsid w:val="00CF757A"/>
    <w:rsid w:val="00CF7B49"/>
    <w:rsid w:val="00CF7B87"/>
    <w:rsid w:val="00D0112B"/>
    <w:rsid w:val="00D01200"/>
    <w:rsid w:val="00D0153F"/>
    <w:rsid w:val="00D03CE3"/>
    <w:rsid w:val="00D044CA"/>
    <w:rsid w:val="00D06C95"/>
    <w:rsid w:val="00D103DF"/>
    <w:rsid w:val="00D150C3"/>
    <w:rsid w:val="00D16387"/>
    <w:rsid w:val="00D22DC4"/>
    <w:rsid w:val="00D37323"/>
    <w:rsid w:val="00D375E6"/>
    <w:rsid w:val="00D5509A"/>
    <w:rsid w:val="00D571DC"/>
    <w:rsid w:val="00D57893"/>
    <w:rsid w:val="00D603FD"/>
    <w:rsid w:val="00D64396"/>
    <w:rsid w:val="00D645C9"/>
    <w:rsid w:val="00D66F9B"/>
    <w:rsid w:val="00D6762B"/>
    <w:rsid w:val="00D70FF4"/>
    <w:rsid w:val="00D71D35"/>
    <w:rsid w:val="00D74115"/>
    <w:rsid w:val="00D768E9"/>
    <w:rsid w:val="00D76C47"/>
    <w:rsid w:val="00D7740D"/>
    <w:rsid w:val="00D80B65"/>
    <w:rsid w:val="00D80C38"/>
    <w:rsid w:val="00D83936"/>
    <w:rsid w:val="00D83DD9"/>
    <w:rsid w:val="00D85ADA"/>
    <w:rsid w:val="00D85D0E"/>
    <w:rsid w:val="00D86595"/>
    <w:rsid w:val="00D906C5"/>
    <w:rsid w:val="00D90B06"/>
    <w:rsid w:val="00DA0359"/>
    <w:rsid w:val="00DA08FB"/>
    <w:rsid w:val="00DA488E"/>
    <w:rsid w:val="00DA51CA"/>
    <w:rsid w:val="00DA7FD5"/>
    <w:rsid w:val="00DB0996"/>
    <w:rsid w:val="00DB1683"/>
    <w:rsid w:val="00DB4A76"/>
    <w:rsid w:val="00DB4BFA"/>
    <w:rsid w:val="00DB6D5A"/>
    <w:rsid w:val="00DC06F7"/>
    <w:rsid w:val="00DC0F2D"/>
    <w:rsid w:val="00DC1090"/>
    <w:rsid w:val="00DC22A9"/>
    <w:rsid w:val="00DC3D42"/>
    <w:rsid w:val="00DC5F08"/>
    <w:rsid w:val="00DD1318"/>
    <w:rsid w:val="00DD1BBF"/>
    <w:rsid w:val="00DE02DE"/>
    <w:rsid w:val="00DE2455"/>
    <w:rsid w:val="00DE2FE1"/>
    <w:rsid w:val="00DE43E2"/>
    <w:rsid w:val="00DF62BA"/>
    <w:rsid w:val="00E00266"/>
    <w:rsid w:val="00E00D25"/>
    <w:rsid w:val="00E112A6"/>
    <w:rsid w:val="00E124E4"/>
    <w:rsid w:val="00E14062"/>
    <w:rsid w:val="00E152C6"/>
    <w:rsid w:val="00E233B0"/>
    <w:rsid w:val="00E23D56"/>
    <w:rsid w:val="00E26277"/>
    <w:rsid w:val="00E3175B"/>
    <w:rsid w:val="00E31A2E"/>
    <w:rsid w:val="00E3227E"/>
    <w:rsid w:val="00E326A5"/>
    <w:rsid w:val="00E34123"/>
    <w:rsid w:val="00E34778"/>
    <w:rsid w:val="00E356D2"/>
    <w:rsid w:val="00E402B6"/>
    <w:rsid w:val="00E46100"/>
    <w:rsid w:val="00E46281"/>
    <w:rsid w:val="00E46D37"/>
    <w:rsid w:val="00E51C67"/>
    <w:rsid w:val="00E55CF3"/>
    <w:rsid w:val="00E60674"/>
    <w:rsid w:val="00E61AC9"/>
    <w:rsid w:val="00E62406"/>
    <w:rsid w:val="00E62676"/>
    <w:rsid w:val="00E63285"/>
    <w:rsid w:val="00E634CE"/>
    <w:rsid w:val="00E64AA0"/>
    <w:rsid w:val="00E724D5"/>
    <w:rsid w:val="00E72EDE"/>
    <w:rsid w:val="00E746D8"/>
    <w:rsid w:val="00E748BE"/>
    <w:rsid w:val="00E74DD9"/>
    <w:rsid w:val="00E771F8"/>
    <w:rsid w:val="00E8069A"/>
    <w:rsid w:val="00E80811"/>
    <w:rsid w:val="00E80D40"/>
    <w:rsid w:val="00E80E4E"/>
    <w:rsid w:val="00E80E6E"/>
    <w:rsid w:val="00E85581"/>
    <w:rsid w:val="00E9280A"/>
    <w:rsid w:val="00E96577"/>
    <w:rsid w:val="00E965AD"/>
    <w:rsid w:val="00E96FB1"/>
    <w:rsid w:val="00EA3066"/>
    <w:rsid w:val="00EA55CA"/>
    <w:rsid w:val="00EA5608"/>
    <w:rsid w:val="00EB24B4"/>
    <w:rsid w:val="00EB5754"/>
    <w:rsid w:val="00EB59BC"/>
    <w:rsid w:val="00EB68F5"/>
    <w:rsid w:val="00EB7067"/>
    <w:rsid w:val="00EC1583"/>
    <w:rsid w:val="00EC20F8"/>
    <w:rsid w:val="00EC2173"/>
    <w:rsid w:val="00EC25F0"/>
    <w:rsid w:val="00EC43C5"/>
    <w:rsid w:val="00EC6AA5"/>
    <w:rsid w:val="00ED4BEE"/>
    <w:rsid w:val="00ED5231"/>
    <w:rsid w:val="00ED5C43"/>
    <w:rsid w:val="00ED6328"/>
    <w:rsid w:val="00ED680F"/>
    <w:rsid w:val="00EE3A4B"/>
    <w:rsid w:val="00EF5BE7"/>
    <w:rsid w:val="00EF5FF3"/>
    <w:rsid w:val="00F0021E"/>
    <w:rsid w:val="00F02EE6"/>
    <w:rsid w:val="00F1088B"/>
    <w:rsid w:val="00F12527"/>
    <w:rsid w:val="00F12ADD"/>
    <w:rsid w:val="00F14121"/>
    <w:rsid w:val="00F14EE4"/>
    <w:rsid w:val="00F15C7F"/>
    <w:rsid w:val="00F17F0E"/>
    <w:rsid w:val="00F216C9"/>
    <w:rsid w:val="00F21EB6"/>
    <w:rsid w:val="00F2232A"/>
    <w:rsid w:val="00F24D68"/>
    <w:rsid w:val="00F30799"/>
    <w:rsid w:val="00F33DF4"/>
    <w:rsid w:val="00F34BC0"/>
    <w:rsid w:val="00F3513E"/>
    <w:rsid w:val="00F358C6"/>
    <w:rsid w:val="00F40A9B"/>
    <w:rsid w:val="00F41CF9"/>
    <w:rsid w:val="00F440FA"/>
    <w:rsid w:val="00F449E1"/>
    <w:rsid w:val="00F45B2F"/>
    <w:rsid w:val="00F54A15"/>
    <w:rsid w:val="00F54D14"/>
    <w:rsid w:val="00F55684"/>
    <w:rsid w:val="00F5752E"/>
    <w:rsid w:val="00F6207B"/>
    <w:rsid w:val="00F710C5"/>
    <w:rsid w:val="00F777D7"/>
    <w:rsid w:val="00F80FBA"/>
    <w:rsid w:val="00F8304A"/>
    <w:rsid w:val="00F83451"/>
    <w:rsid w:val="00F84231"/>
    <w:rsid w:val="00F86936"/>
    <w:rsid w:val="00F92B8B"/>
    <w:rsid w:val="00F94699"/>
    <w:rsid w:val="00F9621B"/>
    <w:rsid w:val="00FA1F98"/>
    <w:rsid w:val="00FA6775"/>
    <w:rsid w:val="00FB1816"/>
    <w:rsid w:val="00FB2F53"/>
    <w:rsid w:val="00FB395D"/>
    <w:rsid w:val="00FB5041"/>
    <w:rsid w:val="00FB5EF3"/>
    <w:rsid w:val="00FB6C6E"/>
    <w:rsid w:val="00FB7364"/>
    <w:rsid w:val="00FC1E81"/>
    <w:rsid w:val="00FC78D9"/>
    <w:rsid w:val="00FD075C"/>
    <w:rsid w:val="00FD102A"/>
    <w:rsid w:val="00FD47A9"/>
    <w:rsid w:val="00FE05D4"/>
    <w:rsid w:val="00FE15FE"/>
    <w:rsid w:val="00FE2DC4"/>
    <w:rsid w:val="00FE56CF"/>
    <w:rsid w:val="00FE6E29"/>
    <w:rsid w:val="00FF0899"/>
    <w:rsid w:val="00FF4EE6"/>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42E3"/>
  <w15:chartTrackingRefBased/>
  <w15:docId w15:val="{D2EE1004-05D3-467C-A162-A22A8D16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B"/>
  </w:style>
  <w:style w:type="paragraph" w:styleId="Heading1">
    <w:name w:val="heading 1"/>
    <w:basedOn w:val="Normal"/>
    <w:next w:val="Normal"/>
    <w:link w:val="Heading1Char"/>
    <w:uiPriority w:val="9"/>
    <w:qFormat/>
    <w:rsid w:val="00B22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8C0"/>
    <w:rPr>
      <w:rFonts w:ascii="Segoe UI" w:hAnsi="Segoe UI" w:cs="Segoe UI"/>
      <w:sz w:val="18"/>
      <w:szCs w:val="18"/>
    </w:rPr>
  </w:style>
  <w:style w:type="paragraph" w:styleId="Title">
    <w:name w:val="Title"/>
    <w:basedOn w:val="Normal"/>
    <w:next w:val="Normal"/>
    <w:link w:val="TitleChar"/>
    <w:uiPriority w:val="10"/>
    <w:qFormat/>
    <w:rsid w:val="00B22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1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2188"/>
    <w:pPr>
      <w:ind w:left="720"/>
      <w:contextualSpacing/>
    </w:pPr>
  </w:style>
  <w:style w:type="character" w:customStyle="1" w:styleId="Heading2Char">
    <w:name w:val="Heading 2 Char"/>
    <w:basedOn w:val="DefaultParagraphFont"/>
    <w:link w:val="Heading2"/>
    <w:uiPriority w:val="9"/>
    <w:rsid w:val="007F25DB"/>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7F25DB"/>
    <w:pPr>
      <w:spacing w:after="0" w:line="240" w:lineRule="auto"/>
    </w:pPr>
    <w:rPr>
      <w:rFonts w:ascii="Courier New" w:hAnsi="Courier New"/>
      <w:sz w:val="20"/>
    </w:rPr>
  </w:style>
  <w:style w:type="character" w:customStyle="1" w:styleId="CodeChar">
    <w:name w:val="Code Char"/>
    <w:basedOn w:val="DefaultParagraphFont"/>
    <w:link w:val="Code"/>
    <w:rsid w:val="007F25DB"/>
    <w:rPr>
      <w:rFonts w:ascii="Courier New" w:hAnsi="Courier New"/>
      <w:sz w:val="20"/>
    </w:rPr>
  </w:style>
  <w:style w:type="paragraph" w:customStyle="1" w:styleId="Paragraphs">
    <w:name w:val="Paragraphs"/>
    <w:basedOn w:val="Normal"/>
    <w:qFormat/>
    <w:rsid w:val="00277E3C"/>
    <w:pPr>
      <w:ind w:firstLine="360"/>
    </w:pPr>
  </w:style>
  <w:style w:type="table" w:styleId="TableGrid">
    <w:name w:val="Table Grid"/>
    <w:basedOn w:val="TableNormal"/>
    <w:uiPriority w:val="39"/>
    <w:rsid w:val="009B0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9B0E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9B0E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9B0E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9B0E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Figure">
    <w:name w:val="Figure"/>
    <w:basedOn w:val="Normal"/>
    <w:qFormat/>
    <w:rsid w:val="003543E5"/>
    <w:pPr>
      <w:jc w:val="center"/>
    </w:pPr>
    <w:rPr>
      <w:noProof/>
    </w:rPr>
  </w:style>
  <w:style w:type="paragraph" w:styleId="Caption">
    <w:name w:val="caption"/>
    <w:basedOn w:val="Normal"/>
    <w:next w:val="Normal"/>
    <w:uiPriority w:val="35"/>
    <w:unhideWhenUsed/>
    <w:qFormat/>
    <w:rsid w:val="003543E5"/>
    <w:pPr>
      <w:spacing w:after="200" w:line="240" w:lineRule="auto"/>
      <w:jc w:val="center"/>
    </w:pPr>
    <w:rPr>
      <w:i/>
      <w:iCs/>
      <w:color w:val="44546A" w:themeColor="text2"/>
    </w:rPr>
  </w:style>
  <w:style w:type="table" w:styleId="GridTable1Light-Accent1">
    <w:name w:val="Grid Table 1 Light Accent 1"/>
    <w:basedOn w:val="TableNormal"/>
    <w:uiPriority w:val="46"/>
    <w:rsid w:val="00D011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0112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011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F4835B-BA07-477F-B336-E289E1D6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Peterson</dc:creator>
  <cp:keywords/>
  <dc:description/>
  <cp:lastModifiedBy>Chris Peterson</cp:lastModifiedBy>
  <cp:revision>22</cp:revision>
  <dcterms:created xsi:type="dcterms:W3CDTF">2019-08-26T03:25:00Z</dcterms:created>
  <dcterms:modified xsi:type="dcterms:W3CDTF">2019-09-22T01:44:00Z</dcterms:modified>
</cp:coreProperties>
</file>