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D60" w:rsidRDefault="00736D60" w:rsidP="00736D60">
      <w:pPr>
        <w:pStyle w:val="bp"/>
        <w:spacing w:before="0" w:after="0"/>
        <w:rPr>
          <w:rFonts w:ascii="Arial" w:hAnsi="Arial"/>
          <w:b/>
          <w:sz w:val="24"/>
          <w:szCs w:val="28"/>
        </w:rPr>
      </w:pPr>
      <w:r w:rsidRPr="00342DE4">
        <w:rPr>
          <w:rFonts w:ascii="Arial" w:hAnsi="Arial"/>
          <w:b/>
          <w:sz w:val="24"/>
          <w:szCs w:val="28"/>
        </w:rPr>
        <w:t>Normal Flow</w:t>
      </w:r>
    </w:p>
    <w:p w:rsidR="00736D60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 Case 1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Initialize: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3F06A2">
        <w:rPr>
          <w:rFonts w:ascii="Arial" w:hAnsi="Arial"/>
          <w:b/>
          <w:sz w:val="20"/>
          <w:u w:val="single"/>
        </w:rPr>
        <w:t>Description</w:t>
      </w:r>
      <w:r w:rsidRPr="003F06A2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user is able to initialize the system by clicking on ‘Borrow Books’.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3F06A2">
        <w:rPr>
          <w:rFonts w:ascii="Arial" w:hAnsi="Arial"/>
          <w:b/>
          <w:sz w:val="20"/>
          <w:u w:val="single"/>
        </w:rPr>
        <w:t>Pre-conditions</w:t>
      </w:r>
      <w:r w:rsidRPr="003F06A2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All GUI components displayed. The user </w:t>
      </w:r>
      <w:r>
        <w:rPr>
          <w:rFonts w:ascii="Arial" w:hAnsi="Arial"/>
          <w:sz w:val="20"/>
        </w:rPr>
        <w:t>is on</w:t>
      </w:r>
      <w:r>
        <w:rPr>
          <w:rFonts w:ascii="Arial" w:hAnsi="Arial"/>
          <w:sz w:val="20"/>
        </w:rPr>
        <w:t xml:space="preserve"> the ‘Main Menu’ screen. All</w:t>
      </w:r>
      <w:r>
        <w:rPr>
          <w:rFonts w:ascii="Arial" w:hAnsi="Arial"/>
          <w:sz w:val="20"/>
        </w:rPr>
        <w:t xml:space="preserve"> other</w:t>
      </w:r>
      <w:r>
        <w:rPr>
          <w:rFonts w:ascii="Arial" w:hAnsi="Arial"/>
          <w:sz w:val="20"/>
        </w:rPr>
        <w:t xml:space="preserve"> items </w:t>
      </w:r>
      <w:r>
        <w:rPr>
          <w:rFonts w:ascii="Arial" w:hAnsi="Arial"/>
          <w:sz w:val="20"/>
        </w:rPr>
        <w:t xml:space="preserve">are currently </w:t>
      </w:r>
      <w:r>
        <w:rPr>
          <w:rFonts w:ascii="Arial" w:hAnsi="Arial"/>
          <w:sz w:val="20"/>
        </w:rPr>
        <w:t>disabled.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3F06A2">
        <w:rPr>
          <w:rFonts w:ascii="Arial" w:hAnsi="Arial"/>
          <w:b/>
          <w:sz w:val="20"/>
          <w:u w:val="single"/>
        </w:rPr>
        <w:t>Post-conditions</w:t>
      </w:r>
      <w:r w:rsidRPr="003F06A2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‘Scan Card’ screen displayed and the card reader enabled.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3F06A2">
        <w:rPr>
          <w:rFonts w:ascii="Arial" w:hAnsi="Arial"/>
          <w:b/>
          <w:sz w:val="20"/>
          <w:u w:val="single"/>
        </w:rPr>
        <w:t>Data required</w:t>
      </w:r>
      <w:r w:rsidRPr="003F06A2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None.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2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Swipe Card:</w:t>
      </w:r>
    </w:p>
    <w:p w:rsidR="00736D60" w:rsidRPr="003F06A2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4B644E">
        <w:rPr>
          <w:rFonts w:ascii="Arial" w:hAnsi="Arial"/>
          <w:b/>
          <w:sz w:val="20"/>
          <w:u w:val="single"/>
        </w:rPr>
        <w:t>Description:</w:t>
      </w:r>
      <w:r>
        <w:rPr>
          <w:rFonts w:ascii="Arial" w:hAnsi="Arial"/>
          <w:sz w:val="20"/>
        </w:rPr>
        <w:t xml:space="preserve"> The user is able to swipe the card of a member that exists. The member ID is ‘1’.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4B644E">
        <w:rPr>
          <w:rFonts w:ascii="Arial" w:hAnsi="Arial"/>
          <w:b/>
          <w:sz w:val="20"/>
          <w:u w:val="single"/>
        </w:rPr>
        <w:t>Pre-conditions</w:t>
      </w:r>
      <w:r w:rsidRPr="004B644E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Test Case 1 was completed successfully.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4B644E">
        <w:rPr>
          <w:rFonts w:ascii="Arial" w:hAnsi="Arial"/>
          <w:b/>
          <w:sz w:val="20"/>
          <w:u w:val="single"/>
        </w:rPr>
        <w:t>Post-conditions</w:t>
      </w:r>
      <w:r w:rsidRPr="004B644E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‘Member/Loan Details’ screen is displayed and shows the records</w:t>
      </w:r>
      <w:r>
        <w:rPr>
          <w:rFonts w:ascii="Arial" w:hAnsi="Arial"/>
          <w:sz w:val="20"/>
        </w:rPr>
        <w:t xml:space="preserve"> for member 1</w:t>
      </w:r>
      <w:r>
        <w:rPr>
          <w:rFonts w:ascii="Arial" w:hAnsi="Arial"/>
          <w:sz w:val="20"/>
        </w:rPr>
        <w:t>. The scanner is enabled, card reader is disabled.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4B644E">
        <w:rPr>
          <w:rFonts w:ascii="Arial" w:hAnsi="Arial"/>
          <w:b/>
          <w:sz w:val="20"/>
          <w:u w:val="single"/>
        </w:rPr>
        <w:t>Data required</w:t>
      </w:r>
      <w:r w:rsidRPr="004B644E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Member ID </w:t>
      </w:r>
      <w:r>
        <w:rPr>
          <w:rFonts w:ascii="Arial" w:hAnsi="Arial"/>
          <w:sz w:val="20"/>
        </w:rPr>
        <w:t>‘1’.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3</w:t>
      </w:r>
      <w:r w:rsidRPr="0091603D">
        <w:rPr>
          <w:rFonts w:ascii="Arial" w:hAnsi="Arial"/>
          <w:b/>
          <w:sz w:val="24"/>
          <w:szCs w:val="24"/>
        </w:rPr>
        <w:t xml:space="preserve">- </w:t>
      </w:r>
      <w:r>
        <w:rPr>
          <w:rFonts w:ascii="Arial" w:hAnsi="Arial"/>
          <w:b/>
          <w:color w:val="0000FF"/>
          <w:sz w:val="24"/>
          <w:szCs w:val="24"/>
        </w:rPr>
        <w:t>Scan Book: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42323C">
        <w:rPr>
          <w:rFonts w:ascii="Arial" w:hAnsi="Arial"/>
          <w:b/>
          <w:sz w:val="20"/>
          <w:u w:val="single"/>
        </w:rPr>
        <w:t>Description</w:t>
      </w:r>
      <w:r w:rsidRPr="0042323C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user is able to scan the barcode of a book that exists. The book ID is ‘10’.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42323C">
        <w:rPr>
          <w:rFonts w:ascii="Arial" w:hAnsi="Arial"/>
          <w:b/>
          <w:sz w:val="20"/>
          <w:u w:val="single"/>
        </w:rPr>
        <w:t>Pre-conditions</w:t>
      </w:r>
      <w:r w:rsidRPr="0042323C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Test Cases 1 and 2 were completed successfully.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42323C">
        <w:rPr>
          <w:rFonts w:ascii="Arial" w:hAnsi="Arial"/>
          <w:b/>
          <w:sz w:val="20"/>
          <w:u w:val="single"/>
        </w:rPr>
        <w:t>Post-conditions</w:t>
      </w:r>
      <w:r w:rsidRPr="0042323C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book is added to the pending loan list and the book’s details are displayed in the</w:t>
      </w:r>
      <w:r>
        <w:rPr>
          <w:rFonts w:ascii="Arial" w:hAnsi="Arial"/>
          <w:sz w:val="20"/>
        </w:rPr>
        <w:t xml:space="preserve"> pending loan section</w:t>
      </w:r>
      <w:r>
        <w:rPr>
          <w:rFonts w:ascii="Arial" w:hAnsi="Arial"/>
          <w:sz w:val="20"/>
        </w:rPr>
        <w:t>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42323C">
        <w:rPr>
          <w:rFonts w:ascii="Arial" w:hAnsi="Arial"/>
          <w:b/>
          <w:sz w:val="20"/>
          <w:u w:val="single"/>
        </w:rPr>
        <w:t>Data required</w:t>
      </w:r>
      <w:r w:rsidRPr="0042323C"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sz w:val="20"/>
        </w:rPr>
        <w:t>Book barcode</w:t>
      </w:r>
      <w:r>
        <w:rPr>
          <w:rFonts w:ascii="Arial" w:hAnsi="Arial"/>
          <w:sz w:val="20"/>
        </w:rPr>
        <w:t xml:space="preserve"> ‘10’.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4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Scans Completed</w:t>
      </w: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3650FF">
        <w:rPr>
          <w:rFonts w:ascii="Arial" w:hAnsi="Arial"/>
          <w:b/>
          <w:sz w:val="20"/>
          <w:u w:val="single"/>
        </w:rPr>
        <w:t>Description</w:t>
      </w:r>
      <w:r w:rsidRPr="003650FF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user is able to </w:t>
      </w:r>
      <w:r>
        <w:rPr>
          <w:rFonts w:ascii="Arial" w:hAnsi="Arial"/>
          <w:sz w:val="20"/>
        </w:rPr>
        <w:t>specify</w:t>
      </w:r>
      <w:r>
        <w:rPr>
          <w:rFonts w:ascii="Arial" w:hAnsi="Arial"/>
          <w:sz w:val="20"/>
        </w:rPr>
        <w:t xml:space="preserve"> they are done scanning books by clicking the ‘Completed’ button.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3650FF">
        <w:rPr>
          <w:rFonts w:ascii="Arial" w:hAnsi="Arial"/>
          <w:b/>
          <w:sz w:val="20"/>
          <w:u w:val="single"/>
        </w:rPr>
        <w:t>Pre-conditions</w:t>
      </w:r>
      <w:r w:rsidRPr="003650FF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Test Case</w:t>
      </w:r>
      <w:r>
        <w:rPr>
          <w:rFonts w:ascii="Arial" w:hAnsi="Arial"/>
          <w:sz w:val="20"/>
        </w:rPr>
        <w:t>s 1-</w:t>
      </w:r>
      <w:r>
        <w:rPr>
          <w:rFonts w:ascii="Arial" w:hAnsi="Arial"/>
          <w:sz w:val="20"/>
        </w:rPr>
        <w:t>3 were completed successfully.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3650FF">
        <w:rPr>
          <w:rFonts w:ascii="Arial" w:hAnsi="Arial"/>
          <w:b/>
          <w:sz w:val="20"/>
          <w:u w:val="single"/>
        </w:rPr>
        <w:t>Post-conditions</w:t>
      </w:r>
      <w:r w:rsidRPr="003650FF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‘Pending Loan List’ screen is displa</w:t>
      </w:r>
      <w:r>
        <w:rPr>
          <w:rFonts w:ascii="Arial" w:hAnsi="Arial"/>
          <w:sz w:val="20"/>
        </w:rPr>
        <w:t>yed and shows the relevant info</w:t>
      </w:r>
      <w:r>
        <w:rPr>
          <w:rFonts w:ascii="Arial" w:hAnsi="Arial"/>
          <w:sz w:val="20"/>
        </w:rPr>
        <w:t>. The scanner is now disabled.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3650FF">
        <w:rPr>
          <w:rFonts w:ascii="Arial" w:hAnsi="Arial"/>
          <w:b/>
          <w:sz w:val="20"/>
          <w:u w:val="single"/>
        </w:rPr>
        <w:t>Data required</w:t>
      </w:r>
      <w:r w:rsidRPr="003650FF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None.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5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Loans Confirmed</w:t>
      </w: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A55599">
        <w:rPr>
          <w:rFonts w:ascii="Arial" w:hAnsi="Arial"/>
          <w:b/>
          <w:sz w:val="20"/>
          <w:u w:val="single"/>
        </w:rPr>
        <w:t>Description</w:t>
      </w:r>
      <w:r w:rsidRPr="00A5559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user is able to confirm the loan by clicking the ‘Confirm’ button.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A55599">
        <w:rPr>
          <w:rFonts w:ascii="Arial" w:hAnsi="Arial"/>
          <w:b/>
          <w:sz w:val="20"/>
          <w:u w:val="single"/>
        </w:rPr>
        <w:t>Pre-conditions</w:t>
      </w:r>
      <w:r w:rsidRPr="00A5559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Test Cases 1-4 were completed successfully.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A55599">
        <w:rPr>
          <w:rFonts w:ascii="Arial" w:hAnsi="Arial"/>
          <w:b/>
          <w:sz w:val="20"/>
          <w:u w:val="single"/>
        </w:rPr>
        <w:t>Post-conditions</w:t>
      </w:r>
      <w:r w:rsidRPr="00A5559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loan has been recorded against the bor</w:t>
      </w:r>
      <w:r>
        <w:rPr>
          <w:rFonts w:ascii="Arial" w:hAnsi="Arial"/>
          <w:sz w:val="20"/>
        </w:rPr>
        <w:t>rower and the printer displays the necessary info</w:t>
      </w:r>
      <w:r>
        <w:rPr>
          <w:rFonts w:ascii="Arial" w:hAnsi="Arial"/>
          <w:sz w:val="20"/>
        </w:rPr>
        <w:t>. The ‘Main Menu’ screen is displayed again.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55599">
        <w:rPr>
          <w:rFonts w:ascii="Arial" w:hAnsi="Arial"/>
          <w:b/>
          <w:sz w:val="20"/>
          <w:u w:val="single"/>
        </w:rPr>
        <w:t>Data required</w:t>
      </w:r>
      <w:r w:rsidRPr="00A5559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None.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36D60" w:rsidRPr="00C21C6A" w:rsidRDefault="00145316" w:rsidP="00736D60">
      <w:pPr>
        <w:pStyle w:val="bp"/>
        <w:spacing w:before="0" w:after="0"/>
        <w:rPr>
          <w:rFonts w:ascii="Arial" w:hAnsi="Arial"/>
          <w:b/>
          <w:sz w:val="24"/>
          <w:szCs w:val="28"/>
        </w:rPr>
      </w:pPr>
      <w:r>
        <w:rPr>
          <w:rFonts w:ascii="Arial" w:hAnsi="Arial"/>
          <w:b/>
          <w:sz w:val="24"/>
          <w:szCs w:val="28"/>
        </w:rPr>
        <w:lastRenderedPageBreak/>
        <w:t xml:space="preserve">Alternate Flow - </w:t>
      </w:r>
      <w:r w:rsidR="00736D60">
        <w:rPr>
          <w:rFonts w:ascii="Arial" w:hAnsi="Arial"/>
          <w:b/>
          <w:sz w:val="24"/>
          <w:szCs w:val="28"/>
        </w:rPr>
        <w:t xml:space="preserve">Borrowing Restricted 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</w:p>
    <w:p w:rsidR="00736D60" w:rsidRDefault="00736D60" w:rsidP="00736D60">
      <w:pPr>
        <w:pStyle w:val="bp"/>
        <w:spacing w:before="0" w:after="0"/>
        <w:ind w:firstLine="720"/>
        <w:rPr>
          <w:rFonts w:ascii="Arial" w:hAnsi="Arial"/>
          <w:color w:val="0000FF"/>
          <w:sz w:val="28"/>
          <w:szCs w:val="28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6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Borrower Restricted, Cancels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A55599">
        <w:rPr>
          <w:rFonts w:ascii="Arial" w:hAnsi="Arial"/>
          <w:b/>
          <w:sz w:val="20"/>
          <w:u w:val="single"/>
        </w:rPr>
        <w:t>Description</w:t>
      </w:r>
      <w:r w:rsidRPr="00A5559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user is unable to move on to scanning books as borrowing is restricted for the current member. The user must ‘Cancel’.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A55599">
        <w:rPr>
          <w:rFonts w:ascii="Arial" w:hAnsi="Arial"/>
          <w:b/>
          <w:sz w:val="20"/>
          <w:u w:val="single"/>
        </w:rPr>
        <w:t>Pre-conditions</w:t>
      </w:r>
      <w:r w:rsidRPr="00A5559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Test cases 1 and 2 were completed successfully. Member ID ‘2’.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A55599">
        <w:rPr>
          <w:rFonts w:ascii="Arial" w:hAnsi="Arial"/>
          <w:b/>
          <w:sz w:val="20"/>
          <w:u w:val="single"/>
        </w:rPr>
        <w:t>Post-conditions</w:t>
      </w:r>
      <w:r w:rsidRPr="00A5559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system has displayed the ‘Borrowing Restricted’ error message and a description as to </w:t>
      </w:r>
      <w:r>
        <w:rPr>
          <w:rFonts w:ascii="Arial" w:hAnsi="Arial"/>
          <w:sz w:val="20"/>
        </w:rPr>
        <w:t xml:space="preserve">why </w:t>
      </w:r>
      <w:r>
        <w:rPr>
          <w:rFonts w:ascii="Arial" w:hAnsi="Arial"/>
          <w:sz w:val="20"/>
        </w:rPr>
        <w:t>this member</w:t>
      </w:r>
      <w:r>
        <w:rPr>
          <w:rFonts w:ascii="Arial" w:hAnsi="Arial"/>
          <w:sz w:val="20"/>
        </w:rPr>
        <w:t xml:space="preserve"> is unable to borrow</w:t>
      </w:r>
      <w:r>
        <w:rPr>
          <w:rFonts w:ascii="Arial" w:hAnsi="Arial"/>
          <w:sz w:val="20"/>
        </w:rPr>
        <w:t>. The user has to click ‘Cancel’ and the ‘Main Menu’ screen is displayed again.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55599">
        <w:rPr>
          <w:rFonts w:ascii="Arial" w:hAnsi="Arial"/>
          <w:b/>
          <w:sz w:val="20"/>
          <w:u w:val="single"/>
        </w:rPr>
        <w:t>Data required</w:t>
      </w:r>
      <w:r w:rsidRPr="00A5559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None.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36D60" w:rsidRDefault="00736D60" w:rsidP="00736D60">
      <w:pPr>
        <w:pStyle w:val="bp"/>
        <w:spacing w:before="0" w:after="0"/>
        <w:rPr>
          <w:rFonts w:ascii="Arial" w:hAnsi="Arial"/>
          <w:b/>
          <w:sz w:val="24"/>
          <w:szCs w:val="28"/>
        </w:rPr>
      </w:pPr>
    </w:p>
    <w:p w:rsidR="00736D60" w:rsidRPr="00C21C6A" w:rsidRDefault="00145316" w:rsidP="00736D60">
      <w:pPr>
        <w:pStyle w:val="bp"/>
        <w:spacing w:before="0" w:after="0"/>
        <w:rPr>
          <w:rFonts w:ascii="Arial" w:hAnsi="Arial"/>
          <w:b/>
          <w:sz w:val="24"/>
          <w:szCs w:val="28"/>
        </w:rPr>
      </w:pPr>
      <w:r>
        <w:rPr>
          <w:rFonts w:ascii="Arial" w:hAnsi="Arial"/>
          <w:b/>
          <w:sz w:val="24"/>
          <w:szCs w:val="28"/>
        </w:rPr>
        <w:t>Alternate Flow – Scanning More Books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</w:t>
      </w:r>
      <w:r w:rsidRPr="0091603D">
        <w:rPr>
          <w:rFonts w:ascii="Arial" w:hAnsi="Arial"/>
          <w:b/>
          <w:color w:val="0000FF"/>
          <w:sz w:val="24"/>
          <w:szCs w:val="24"/>
        </w:rPr>
        <w:t xml:space="preserve">est Case </w:t>
      </w:r>
      <w:r>
        <w:rPr>
          <w:rFonts w:ascii="Arial" w:hAnsi="Arial"/>
          <w:b/>
          <w:color w:val="0000FF"/>
          <w:sz w:val="24"/>
          <w:szCs w:val="24"/>
        </w:rPr>
        <w:t>7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User Scans More Books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Description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user wishes to scan and borrow more books. The user is able to continue scanning. </w:t>
      </w:r>
      <w:r>
        <w:rPr>
          <w:rFonts w:ascii="Arial" w:hAnsi="Arial"/>
          <w:sz w:val="20"/>
        </w:rPr>
        <w:t>Book IDs</w:t>
      </w:r>
      <w:r>
        <w:rPr>
          <w:rFonts w:ascii="Arial" w:hAnsi="Arial"/>
          <w:sz w:val="20"/>
        </w:rPr>
        <w:t xml:space="preserve"> ‘11’ and ‘12’.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Pre-conditions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Test cases 1-</w:t>
      </w:r>
      <w:r>
        <w:rPr>
          <w:rFonts w:ascii="Arial" w:hAnsi="Arial"/>
          <w:sz w:val="20"/>
        </w:rPr>
        <w:t>3 were successfully completed. Member ID ‘1’.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Post-conditions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books are added to the pending loan list and the book’s details are displayed in the pending loan section.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Data required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B</w:t>
      </w:r>
      <w:r>
        <w:rPr>
          <w:rFonts w:ascii="Arial" w:hAnsi="Arial"/>
          <w:sz w:val="20"/>
        </w:rPr>
        <w:t>ook barco</w:t>
      </w:r>
      <w:r>
        <w:rPr>
          <w:rFonts w:ascii="Arial" w:hAnsi="Arial"/>
          <w:sz w:val="20"/>
        </w:rPr>
        <w:t>des</w:t>
      </w:r>
      <w:r>
        <w:rPr>
          <w:rFonts w:ascii="Arial" w:hAnsi="Arial"/>
          <w:sz w:val="20"/>
        </w:rPr>
        <w:t>‘11’</w:t>
      </w:r>
      <w:r>
        <w:rPr>
          <w:rFonts w:ascii="Arial" w:hAnsi="Arial"/>
          <w:sz w:val="20"/>
        </w:rPr>
        <w:t xml:space="preserve"> and</w:t>
      </w:r>
      <w:r>
        <w:rPr>
          <w:rFonts w:ascii="Arial" w:hAnsi="Arial"/>
          <w:sz w:val="20"/>
        </w:rPr>
        <w:t xml:space="preserve"> ’12’.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</w:p>
    <w:p w:rsidR="00736D60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736D60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8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User Reaches Loan Limit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Description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user loans out the maximum amount </w:t>
      </w:r>
      <w:r>
        <w:rPr>
          <w:rFonts w:ascii="Arial" w:hAnsi="Arial"/>
          <w:sz w:val="20"/>
        </w:rPr>
        <w:t>(</w:t>
      </w:r>
      <w:r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)</w:t>
      </w:r>
      <w:r>
        <w:rPr>
          <w:rFonts w:ascii="Arial" w:hAnsi="Arial"/>
          <w:sz w:val="20"/>
        </w:rPr>
        <w:t>. Book IDs ‘13’ and ‘14’.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Pre-conditions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Test cases 1-</w:t>
      </w:r>
      <w:r>
        <w:rPr>
          <w:rFonts w:ascii="Arial" w:hAnsi="Arial"/>
          <w:sz w:val="20"/>
        </w:rPr>
        <w:t>3 and 7 were completed successfully. Member ID ‘1’.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Post-conditions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‘Pending Loan List’ screen is displayed an</w:t>
      </w:r>
      <w:r>
        <w:rPr>
          <w:rFonts w:ascii="Arial" w:hAnsi="Arial"/>
          <w:sz w:val="20"/>
        </w:rPr>
        <w:t>d shows the relevant info</w:t>
      </w:r>
      <w:r>
        <w:rPr>
          <w:rFonts w:ascii="Arial" w:hAnsi="Arial"/>
          <w:sz w:val="20"/>
        </w:rPr>
        <w:t>. The scanner is now disabled.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545169">
        <w:rPr>
          <w:rFonts w:ascii="Arial" w:hAnsi="Arial"/>
          <w:b/>
          <w:sz w:val="20"/>
          <w:u w:val="single"/>
        </w:rPr>
        <w:t>Data required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Book barcodes</w:t>
      </w:r>
      <w:r>
        <w:rPr>
          <w:rFonts w:ascii="Arial" w:hAnsi="Arial"/>
          <w:sz w:val="20"/>
        </w:rPr>
        <w:t xml:space="preserve"> ‘13’ and ‘14’.</w:t>
      </w:r>
    </w:p>
    <w:p w:rsidR="00736D60" w:rsidRDefault="00736D60" w:rsidP="00736D6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736D60" w:rsidRPr="0091603D" w:rsidRDefault="00145316" w:rsidP="00736D60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b/>
          <w:sz w:val="24"/>
          <w:szCs w:val="28"/>
        </w:rPr>
        <w:t xml:space="preserve">Alternate Flow - Loan Rejected </w:t>
      </w: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</w:p>
    <w:p w:rsidR="00736D60" w:rsidRDefault="00736D60" w:rsidP="00736D60">
      <w:pPr>
        <w:pStyle w:val="bp"/>
        <w:spacing w:before="0" w:after="0"/>
        <w:rPr>
          <w:rFonts w:ascii="Arial" w:hAnsi="Arial"/>
          <w:sz w:val="20"/>
        </w:rPr>
      </w:pP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 xml:space="preserve">Test Case </w:t>
      </w:r>
      <w:r>
        <w:rPr>
          <w:rFonts w:ascii="Arial" w:hAnsi="Arial"/>
          <w:b/>
          <w:color w:val="0000FF"/>
          <w:sz w:val="24"/>
          <w:szCs w:val="24"/>
        </w:rPr>
        <w:t>9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User Rejects Pending Loans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Description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user decides against confirming the loan by clicking the ‘Reject’ button.</w:t>
      </w:r>
    </w:p>
    <w:p w:rsidR="00736D60" w:rsidRPr="006668C5" w:rsidRDefault="00736D60" w:rsidP="00736D60">
      <w:pPr>
        <w:pStyle w:val="bp"/>
        <w:spacing w:before="0" w:after="0"/>
        <w:rPr>
          <w:rFonts w:ascii="Calibri" w:hAnsi="Calibri"/>
          <w:color w:val="0000FF"/>
          <w:sz w:val="24"/>
          <w:szCs w:val="24"/>
        </w:rPr>
      </w:pPr>
      <w:r w:rsidRPr="00545169">
        <w:rPr>
          <w:rFonts w:ascii="Arial" w:hAnsi="Arial"/>
          <w:b/>
          <w:sz w:val="20"/>
          <w:u w:val="single"/>
        </w:rPr>
        <w:t>Pre-conditions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</w:t>
      </w:r>
      <w:r w:rsidRPr="006668C5">
        <w:rPr>
          <w:rFonts w:ascii="Arial" w:hAnsi="Arial" w:cs="Arial"/>
          <w:sz w:val="20"/>
        </w:rPr>
        <w:t xml:space="preserve">Test cases </w:t>
      </w:r>
      <w:r>
        <w:rPr>
          <w:rFonts w:ascii="Arial" w:hAnsi="Arial" w:cs="Arial"/>
          <w:sz w:val="20"/>
        </w:rPr>
        <w:t>1-</w:t>
      </w:r>
      <w:r w:rsidRPr="006668C5">
        <w:rPr>
          <w:rFonts w:ascii="Arial" w:hAnsi="Arial" w:cs="Arial"/>
          <w:sz w:val="20"/>
        </w:rPr>
        <w:t>3, 7</w:t>
      </w:r>
      <w:r>
        <w:rPr>
          <w:rFonts w:ascii="Arial" w:hAnsi="Arial" w:cs="Arial"/>
          <w:sz w:val="20"/>
        </w:rPr>
        <w:t xml:space="preserve">, </w:t>
      </w:r>
      <w:r w:rsidRPr="006668C5">
        <w:rPr>
          <w:rFonts w:ascii="Arial" w:hAnsi="Arial" w:cs="Arial"/>
          <w:sz w:val="20"/>
        </w:rPr>
        <w:t xml:space="preserve">8 were completed successfully. </w:t>
      </w:r>
    </w:p>
    <w:p w:rsidR="00736D60" w:rsidRPr="0091603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Post-conditions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The current pending loan list is deleted and the user is taken back to ‘Member/Loan Details’ screen.</w:t>
      </w:r>
    </w:p>
    <w:p w:rsidR="00736D60" w:rsidRPr="001B6B5D" w:rsidRDefault="00736D60" w:rsidP="00736D60">
      <w:pPr>
        <w:pStyle w:val="bp"/>
        <w:spacing w:before="0" w:after="0"/>
        <w:rPr>
          <w:rFonts w:ascii="Arial" w:hAnsi="Arial"/>
          <w:sz w:val="20"/>
        </w:rPr>
      </w:pPr>
      <w:r w:rsidRPr="00545169">
        <w:rPr>
          <w:rFonts w:ascii="Arial" w:hAnsi="Arial"/>
          <w:b/>
          <w:sz w:val="20"/>
          <w:u w:val="single"/>
        </w:rPr>
        <w:t>Data required</w:t>
      </w:r>
      <w:r w:rsidRPr="00545169">
        <w:rPr>
          <w:rFonts w:ascii="Arial" w:hAnsi="Arial"/>
          <w:b/>
          <w:sz w:val="20"/>
        </w:rPr>
        <w:t>:</w:t>
      </w:r>
      <w:r>
        <w:rPr>
          <w:rFonts w:ascii="Arial" w:hAnsi="Arial"/>
          <w:sz w:val="20"/>
        </w:rPr>
        <w:t xml:space="preserve"> None.</w:t>
      </w:r>
      <w:bookmarkStart w:id="0" w:name="_GoBack"/>
      <w:bookmarkEnd w:id="0"/>
    </w:p>
    <w:sectPr w:rsidR="00736D60" w:rsidRPr="001B6B5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8B0" w:rsidRDefault="000B58B0">
      <w:r>
        <w:separator/>
      </w:r>
    </w:p>
  </w:endnote>
  <w:endnote w:type="continuationSeparator" w:id="0">
    <w:p w:rsidR="000B58B0" w:rsidRDefault="000B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 w:rsidP="00B42548">
    <w:pPr>
      <w:jc w:val="righ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8B0" w:rsidRDefault="000B58B0">
      <w:r>
        <w:separator/>
      </w:r>
    </w:p>
  </w:footnote>
  <w:footnote w:type="continuationSeparator" w:id="0">
    <w:p w:rsidR="000B58B0" w:rsidRDefault="000B58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68D4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Test Case</w:t>
    </w:r>
    <w:r w:rsidR="00B42548">
      <w:rPr>
        <w:b/>
        <w:sz w:val="28"/>
      </w:rPr>
      <w:t>s</w:t>
    </w:r>
    <w:r w:rsidR="00736D60">
      <w:rPr>
        <w:b/>
        <w:sz w:val="28"/>
      </w:rPr>
      <w:t xml:space="preserve"> Borrow 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4C0"/>
    <w:multiLevelType w:val="hybridMultilevel"/>
    <w:tmpl w:val="95FA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0B5DBA"/>
    <w:multiLevelType w:val="multilevel"/>
    <w:tmpl w:val="EA9848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28F74F9F"/>
    <w:multiLevelType w:val="hybridMultilevel"/>
    <w:tmpl w:val="7B446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76333F"/>
    <w:multiLevelType w:val="hybridMultilevel"/>
    <w:tmpl w:val="6A0241CC"/>
    <w:lvl w:ilvl="0" w:tplc="2BA6C6F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6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F11362D"/>
    <w:multiLevelType w:val="hybridMultilevel"/>
    <w:tmpl w:val="5538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1" w15:restartNumberingAfterBreak="0">
    <w:nsid w:val="53E54DE6"/>
    <w:multiLevelType w:val="hybridMultilevel"/>
    <w:tmpl w:val="82965620"/>
    <w:lvl w:ilvl="0" w:tplc="2BA6C6F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6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E86A53"/>
    <w:multiLevelType w:val="hybridMultilevel"/>
    <w:tmpl w:val="863AD97C"/>
    <w:lvl w:ilvl="0" w:tplc="2BA6C6F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F636B0"/>
    <w:multiLevelType w:val="hybridMultilevel"/>
    <w:tmpl w:val="87C4DEEE"/>
    <w:lvl w:ilvl="0" w:tplc="2BA6C6F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E5504E"/>
    <w:multiLevelType w:val="hybridMultilevel"/>
    <w:tmpl w:val="11B6BD1E"/>
    <w:lvl w:ilvl="0" w:tplc="2BA6C6F2">
      <w:numFmt w:val="bullet"/>
      <w:lvlText w:val="-"/>
      <w:lvlJc w:val="left"/>
      <w:pPr>
        <w:ind w:left="828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444BF"/>
    <w:multiLevelType w:val="hybridMultilevel"/>
    <w:tmpl w:val="4282F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0"/>
  </w:num>
  <w:num w:numId="4">
    <w:abstractNumId w:val="16"/>
  </w:num>
  <w:num w:numId="5">
    <w:abstractNumId w:val="25"/>
  </w:num>
  <w:num w:numId="6">
    <w:abstractNumId w:val="24"/>
  </w:num>
  <w:num w:numId="7">
    <w:abstractNumId w:val="8"/>
  </w:num>
  <w:num w:numId="8">
    <w:abstractNumId w:val="23"/>
  </w:num>
  <w:num w:numId="9">
    <w:abstractNumId w:val="30"/>
  </w:num>
  <w:num w:numId="10">
    <w:abstractNumId w:val="2"/>
  </w:num>
  <w:num w:numId="11">
    <w:abstractNumId w:val="4"/>
  </w:num>
  <w:num w:numId="12">
    <w:abstractNumId w:val="39"/>
  </w:num>
  <w:num w:numId="13">
    <w:abstractNumId w:val="7"/>
  </w:num>
  <w:num w:numId="14">
    <w:abstractNumId w:val="1"/>
  </w:num>
  <w:num w:numId="15">
    <w:abstractNumId w:val="34"/>
  </w:num>
  <w:num w:numId="16">
    <w:abstractNumId w:val="32"/>
  </w:num>
  <w:num w:numId="17">
    <w:abstractNumId w:val="31"/>
  </w:num>
  <w:num w:numId="18">
    <w:abstractNumId w:val="28"/>
  </w:num>
  <w:num w:numId="19">
    <w:abstractNumId w:val="5"/>
  </w:num>
  <w:num w:numId="20">
    <w:abstractNumId w:val="16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</w:num>
  <w:num w:numId="23">
    <w:abstractNumId w:val="6"/>
  </w:num>
  <w:num w:numId="24">
    <w:abstractNumId w:val="19"/>
  </w:num>
  <w:num w:numId="25">
    <w:abstractNumId w:val="3"/>
  </w:num>
  <w:num w:numId="26">
    <w:abstractNumId w:val="26"/>
  </w:num>
  <w:num w:numId="27">
    <w:abstractNumId w:val="38"/>
  </w:num>
  <w:num w:numId="28">
    <w:abstractNumId w:val="22"/>
  </w:num>
  <w:num w:numId="29">
    <w:abstractNumId w:val="37"/>
  </w:num>
  <w:num w:numId="30">
    <w:abstractNumId w:val="13"/>
  </w:num>
  <w:num w:numId="31">
    <w:abstractNumId w:val="15"/>
  </w:num>
  <w:num w:numId="32">
    <w:abstractNumId w:val="10"/>
  </w:num>
  <w:num w:numId="33">
    <w:abstractNumId w:val="17"/>
  </w:num>
  <w:num w:numId="34">
    <w:abstractNumId w:val="35"/>
  </w:num>
  <w:num w:numId="35">
    <w:abstractNumId w:val="0"/>
  </w:num>
  <w:num w:numId="36">
    <w:abstractNumId w:val="33"/>
  </w:num>
  <w:num w:numId="37">
    <w:abstractNumId w:val="14"/>
  </w:num>
  <w:num w:numId="38">
    <w:abstractNumId w:val="21"/>
  </w:num>
  <w:num w:numId="39">
    <w:abstractNumId w:val="27"/>
  </w:num>
  <w:num w:numId="40">
    <w:abstractNumId w:val="11"/>
  </w:num>
  <w:num w:numId="41">
    <w:abstractNumId w:val="29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B58B0"/>
    <w:rsid w:val="000D3DA1"/>
    <w:rsid w:val="000D5952"/>
    <w:rsid w:val="000E3C24"/>
    <w:rsid w:val="000F4382"/>
    <w:rsid w:val="00127DBF"/>
    <w:rsid w:val="00145316"/>
    <w:rsid w:val="00154D6A"/>
    <w:rsid w:val="0015543B"/>
    <w:rsid w:val="00181694"/>
    <w:rsid w:val="0018240E"/>
    <w:rsid w:val="0018273E"/>
    <w:rsid w:val="00192656"/>
    <w:rsid w:val="00193AF9"/>
    <w:rsid w:val="00197530"/>
    <w:rsid w:val="001A0459"/>
    <w:rsid w:val="001A6775"/>
    <w:rsid w:val="001A7865"/>
    <w:rsid w:val="001B0072"/>
    <w:rsid w:val="001B6B5D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B7020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E4CD6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5F28FE"/>
    <w:rsid w:val="00604AE4"/>
    <w:rsid w:val="00620950"/>
    <w:rsid w:val="00635CE7"/>
    <w:rsid w:val="00680384"/>
    <w:rsid w:val="00683635"/>
    <w:rsid w:val="006B5D41"/>
    <w:rsid w:val="006D4DE0"/>
    <w:rsid w:val="00702D6A"/>
    <w:rsid w:val="00720507"/>
    <w:rsid w:val="007275A3"/>
    <w:rsid w:val="00736D60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96BCC"/>
    <w:rsid w:val="008A02F5"/>
    <w:rsid w:val="008E5B7B"/>
    <w:rsid w:val="008F0C91"/>
    <w:rsid w:val="00913D07"/>
    <w:rsid w:val="00915018"/>
    <w:rsid w:val="0091603D"/>
    <w:rsid w:val="00924787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1910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B1525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37872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5BDD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B35A97-16F0-4495-835B-BA1D53E1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736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12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Company>&lt;company&gt;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lastModifiedBy>Jason Mortlock</cp:lastModifiedBy>
  <cp:revision>12</cp:revision>
  <cp:lastPrinted>2003-10-05T22:49:00Z</cp:lastPrinted>
  <dcterms:created xsi:type="dcterms:W3CDTF">2015-10-03T11:35:00Z</dcterms:created>
  <dcterms:modified xsi:type="dcterms:W3CDTF">2015-10-05T02:03:00Z</dcterms:modified>
</cp:coreProperties>
</file>