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5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694"/>
      </w:tblGrid>
      <w:tr w:rsidR="00E303EF" w:rsidTr="006E537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6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397EE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Scan Book</w:t>
            </w:r>
          </w:p>
        </w:tc>
      </w:tr>
      <w:tr w:rsidR="00A30AD6" w:rsidTr="006E537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6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397EE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of the library borrowing a book </w:t>
            </w:r>
          </w:p>
        </w:tc>
      </w:tr>
      <w:tr w:rsidR="00E303EF" w:rsidTr="006E537D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6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397EE6" w:rsidP="00673175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member is able to scan the barcode of a book that is </w:t>
            </w:r>
            <w:r w:rsidR="00673175">
              <w:rPr>
                <w:color w:val="0000FF"/>
                <w:sz w:val="24"/>
                <w:szCs w:val="24"/>
              </w:rPr>
              <w:t>available for loan</w:t>
            </w:r>
          </w:p>
        </w:tc>
      </w:tr>
      <w:tr w:rsidR="00E303EF" w:rsidTr="006E537D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69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397EE6" w:rsidP="00673175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is on the “Scanning” display</w:t>
            </w:r>
          </w:p>
        </w:tc>
      </w:tr>
      <w:tr w:rsidR="00E303EF" w:rsidTr="006E537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6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397EE6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book is added to the loan pending list and shown in the “Current Book” description box</w:t>
            </w:r>
          </w:p>
          <w:p w:rsidR="00397EE6" w:rsidRPr="00A11301" w:rsidRDefault="00673175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Scan reader still enabled</w:t>
            </w:r>
          </w:p>
        </w:tc>
      </w:tr>
      <w:tr w:rsidR="00E303EF" w:rsidTr="006E537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7EE6" w:rsidRDefault="00397EE6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Data Required:</w:t>
            </w:r>
          </w:p>
          <w:p w:rsidR="00397EE6" w:rsidRDefault="00AF4983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Book Barcode: 11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6E537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2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397EE6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 w:rsidTr="006E537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69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6E537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397EE6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enters the number “11” into the “Enter Book Barcode: ” text box 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397EE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69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 w:rsidTr="006E537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397EE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then clicks on “Scan Book Barcode” </w:t>
            </w:r>
          </w:p>
        </w:tc>
        <w:tc>
          <w:tcPr>
            <w:tcW w:w="5596" w:type="dxa"/>
          </w:tcPr>
          <w:p w:rsidR="00DF1585" w:rsidRDefault="00397EE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Inside the “Scanning” display, the book just scanned in is now displayed in the “Pending Loan List” and “Current Book” description box. The Scan reader is still enable</w:t>
            </w:r>
            <w:r w:rsidR="00673175">
              <w:rPr>
                <w:sz w:val="24"/>
              </w:rPr>
              <w:t>d</w:t>
            </w:r>
          </w:p>
        </w:tc>
        <w:tc>
          <w:tcPr>
            <w:tcW w:w="714" w:type="dxa"/>
          </w:tcPr>
          <w:p w:rsidR="00DF1585" w:rsidRDefault="00397EE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69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588" w:rsidRDefault="003B2588">
      <w:r>
        <w:separator/>
      </w:r>
    </w:p>
  </w:endnote>
  <w:endnote w:type="continuationSeparator" w:id="0">
    <w:p w:rsidR="003B2588" w:rsidRDefault="003B2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317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73175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175" w:rsidRDefault="006731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588" w:rsidRDefault="003B2588">
      <w:r>
        <w:separator/>
      </w:r>
    </w:p>
  </w:footnote>
  <w:footnote w:type="continuationSeparator" w:id="0">
    <w:p w:rsidR="003B2588" w:rsidRDefault="003B25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175" w:rsidRDefault="006731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397EE6">
            <w:t xml:space="preserve"> &lt;Borrow Book&gt;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397EE6" w:rsidP="00B71A35">
          <w:r>
            <w:t>&lt;Scan Book</w:t>
          </w:r>
          <w:r w:rsidR="00A37650">
            <w:t>&gt;</w:t>
          </w:r>
        </w:p>
      </w:tc>
      <w:tc>
        <w:tcPr>
          <w:tcW w:w="3179" w:type="dxa"/>
        </w:tcPr>
        <w:p w:rsidR="00A37650" w:rsidRDefault="00397EE6" w:rsidP="00B71A35">
          <w:r>
            <w:t xml:space="preserve">  </w:t>
          </w:r>
          <w:r w:rsidR="00673175">
            <w:t>Due Date:  &lt;05</w:t>
          </w:r>
          <w:bookmarkStart w:id="0" w:name="_GoBack"/>
          <w:bookmarkEnd w:id="0"/>
          <w:r>
            <w:t>/Oct/15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175" w:rsidRDefault="006731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C40D9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7EE6"/>
    <w:rsid w:val="003A25C3"/>
    <w:rsid w:val="003B2588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27555"/>
    <w:rsid w:val="00635CE7"/>
    <w:rsid w:val="00673175"/>
    <w:rsid w:val="00683635"/>
    <w:rsid w:val="006B5D41"/>
    <w:rsid w:val="006D4DE0"/>
    <w:rsid w:val="006E537D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4983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26F0A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139D4B9-BEF9-4BF1-864A-6CA5811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Jason Mortlock</cp:lastModifiedBy>
  <cp:revision>5</cp:revision>
  <cp:lastPrinted>2003-10-05T22:49:00Z</cp:lastPrinted>
  <dcterms:created xsi:type="dcterms:W3CDTF">2015-10-04T07:46:00Z</dcterms:created>
  <dcterms:modified xsi:type="dcterms:W3CDTF">2015-10-05T01:45:00Z</dcterms:modified>
</cp:coreProperties>
</file>