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2510155</wp:posOffset>
            </wp:positionH>
            <wp:positionV relativeFrom="page">
              <wp:posOffset>1392555</wp:posOffset>
            </wp:positionV>
            <wp:extent cx="10160" cy="45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ind w:left="8"/>
        <w:spacing w:after="0"/>
        <w:rPr>
          <w:sz w:val="20"/>
          <w:szCs w:val="20"/>
          <w:color w:val="auto"/>
        </w:rPr>
      </w:pPr>
      <w:r>
        <w:rPr>
          <w:rFonts w:ascii="Arial" w:cs="Arial" w:eastAsia="Arial" w:hAnsi="Arial"/>
          <w:sz w:val="25"/>
          <w:szCs w:val="25"/>
          <w:color w:val="auto"/>
        </w:rPr>
        <w:t>C</w:t>
      </w:r>
      <w:r>
        <w:rPr>
          <w:rFonts w:ascii="Arial" w:cs="Arial" w:eastAsia="Arial" w:hAnsi="Arial"/>
          <w:sz w:val="17"/>
          <w:szCs w:val="17"/>
          <w:color w:val="auto"/>
        </w:rPr>
        <w:t>ONTACT</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389890</wp:posOffset>
            </wp:positionV>
            <wp:extent cx="10160" cy="8432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160" cy="8432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jc w:val="both"/>
        <w:ind w:left="168" w:hanging="168"/>
        <w:spacing w:after="0" w:line="239" w:lineRule="auto"/>
        <w:tabs>
          <w:tab w:leader="none" w:pos="168" w:val="left"/>
        </w:tabs>
        <w:numPr>
          <w:ilvl w:val="0"/>
          <w:numId w:val="1"/>
        </w:numPr>
        <w:rPr>
          <w:rFonts w:ascii="Arial" w:cs="Arial" w:eastAsia="Arial" w:hAnsi="Arial"/>
          <w:sz w:val="25"/>
          <w:szCs w:val="25"/>
          <w:color w:val="auto"/>
        </w:rPr>
      </w:pPr>
      <w:r>
        <w:rPr>
          <w:rFonts w:ascii="Arial" w:cs="Arial" w:eastAsia="Arial" w:hAnsi="Arial"/>
          <w:sz w:val="18"/>
          <w:szCs w:val="18"/>
          <w:color w:val="auto"/>
        </w:rPr>
        <w:t>OCATION</w:t>
      </w:r>
    </w:p>
    <w:p>
      <w:pPr>
        <w:spacing w:after="0" w:line="200" w:lineRule="exact"/>
        <w:rPr>
          <w:rFonts w:ascii="Arial" w:cs="Arial" w:eastAsia="Arial" w:hAnsi="Arial"/>
          <w:sz w:val="25"/>
          <w:szCs w:val="25"/>
          <w:color w:val="auto"/>
        </w:rPr>
      </w:pPr>
    </w:p>
    <w:p>
      <w:pPr>
        <w:spacing w:after="0" w:line="200" w:lineRule="exact"/>
        <w:rPr>
          <w:rFonts w:ascii="Arial" w:cs="Arial" w:eastAsia="Arial" w:hAnsi="Arial"/>
          <w:sz w:val="25"/>
          <w:szCs w:val="25"/>
          <w:color w:val="auto"/>
        </w:rPr>
      </w:pPr>
    </w:p>
    <w:p>
      <w:pPr>
        <w:spacing w:after="0" w:line="200" w:lineRule="exact"/>
        <w:rPr>
          <w:rFonts w:ascii="Arial" w:cs="Arial" w:eastAsia="Arial" w:hAnsi="Arial"/>
          <w:sz w:val="25"/>
          <w:szCs w:val="25"/>
          <w:color w:val="auto"/>
        </w:rPr>
      </w:pPr>
    </w:p>
    <w:p>
      <w:pPr>
        <w:spacing w:after="0" w:line="346" w:lineRule="exact"/>
        <w:rPr>
          <w:rFonts w:ascii="Arial" w:cs="Arial" w:eastAsia="Arial" w:hAnsi="Arial"/>
          <w:sz w:val="25"/>
          <w:szCs w:val="25"/>
          <w:color w:val="auto"/>
        </w:rPr>
      </w:pPr>
    </w:p>
    <w:p>
      <w:pPr>
        <w:jc w:val="both"/>
        <w:ind w:left="168" w:hanging="168"/>
        <w:spacing w:after="0" w:line="239" w:lineRule="auto"/>
        <w:tabs>
          <w:tab w:leader="none" w:pos="168" w:val="left"/>
        </w:tabs>
        <w:numPr>
          <w:ilvl w:val="0"/>
          <w:numId w:val="1"/>
        </w:numPr>
        <w:rPr>
          <w:rFonts w:ascii="Arial" w:cs="Arial" w:eastAsia="Arial" w:hAnsi="Arial"/>
          <w:sz w:val="25"/>
          <w:szCs w:val="25"/>
          <w:color w:val="auto"/>
        </w:rPr>
      </w:pPr>
      <w:r>
        <w:rPr>
          <w:rFonts w:ascii="Arial" w:cs="Arial" w:eastAsia="Arial" w:hAnsi="Arial"/>
          <w:sz w:val="18"/>
          <w:szCs w:val="18"/>
          <w:color w:val="auto"/>
        </w:rPr>
        <w:t>ANGUAGES</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-200660</wp:posOffset>
            </wp:positionV>
            <wp:extent cx="10160" cy="2438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160" cy="243840"/>
                    </a:xfrm>
                    <a:prstGeom prst="rect">
                      <a:avLst/>
                    </a:prstGeom>
                    <a:noFill/>
                  </pic:spPr>
                </pic:pic>
              </a:graphicData>
            </a:graphic>
          </wp:anchor>
        </w:drawing>
      </w:r>
    </w:p>
    <w:p>
      <w:pPr>
        <w:spacing w:after="0" w:line="246" w:lineRule="exact"/>
        <w:rPr>
          <w:sz w:val="24"/>
          <w:szCs w:val="24"/>
          <w:color w:val="auto"/>
        </w:rPr>
      </w:pPr>
    </w:p>
    <w:p>
      <w:pPr>
        <w:ind w:left="8"/>
        <w:spacing w:after="0"/>
        <w:rPr>
          <w:sz w:val="20"/>
          <w:szCs w:val="20"/>
          <w:color w:val="auto"/>
        </w:rPr>
      </w:pPr>
      <w:r>
        <w:rPr>
          <w:rFonts w:ascii="Arial" w:cs="Arial" w:eastAsia="Arial" w:hAnsi="Arial"/>
          <w:sz w:val="25"/>
          <w:szCs w:val="25"/>
          <w:color w:val="auto"/>
        </w:rPr>
        <w:t>W</w:t>
      </w:r>
      <w:r>
        <w:rPr>
          <w:rFonts w:ascii="Arial" w:cs="Arial" w:eastAsia="Arial" w:hAnsi="Arial"/>
          <w:sz w:val="17"/>
          <w:szCs w:val="17"/>
          <w:color w:val="auto"/>
        </w:rPr>
        <w:t>ORK</w:t>
      </w:r>
      <w:r>
        <w:rPr>
          <w:rFonts w:ascii="Arial" w:cs="Arial" w:eastAsia="Arial" w:hAnsi="Arial"/>
          <w:sz w:val="25"/>
          <w:szCs w:val="25"/>
          <w:color w:val="auto"/>
        </w:rPr>
        <w:t xml:space="preserve"> E</w:t>
      </w:r>
      <w:r>
        <w:rPr>
          <w:rFonts w:ascii="Arial" w:cs="Arial" w:eastAsia="Arial" w:hAnsi="Arial"/>
          <w:sz w:val="17"/>
          <w:szCs w:val="17"/>
          <w:color w:val="auto"/>
        </w:rPr>
        <w:t>XPERIENCE</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-178435</wp:posOffset>
            </wp:positionV>
            <wp:extent cx="10160" cy="4695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160" cy="46958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ind w:left="8"/>
        <w:spacing w:after="0"/>
        <w:rPr>
          <w:sz w:val="20"/>
          <w:szCs w:val="20"/>
          <w:color w:val="auto"/>
        </w:rPr>
      </w:pPr>
      <w:r>
        <w:rPr>
          <w:rFonts w:ascii="Arial" w:cs="Arial" w:eastAsia="Arial" w:hAnsi="Arial"/>
          <w:sz w:val="15"/>
          <w:szCs w:val="15"/>
          <w:b w:val="1"/>
          <w:bCs w:val="1"/>
          <w:color w:val="auto"/>
        </w:rPr>
        <w:t xml:space="preserve">2014-06-22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2015-06-01</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2148840</wp:posOffset>
            </wp:positionV>
            <wp:extent cx="10160" cy="955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0160" cy="9556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8"/>
        <w:spacing w:after="0"/>
        <w:rPr>
          <w:sz w:val="20"/>
          <w:szCs w:val="20"/>
          <w:color w:val="auto"/>
        </w:rPr>
      </w:pPr>
      <w:r>
        <w:rPr>
          <w:rFonts w:ascii="Arial" w:cs="Arial" w:eastAsia="Arial" w:hAnsi="Arial"/>
          <w:sz w:val="15"/>
          <w:szCs w:val="15"/>
          <w:b w:val="1"/>
          <w:bCs w:val="1"/>
          <w:color w:val="auto"/>
        </w:rPr>
        <w:t xml:space="preserve">2013-09-25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2013-12-21</w:t>
      </w:r>
    </w:p>
    <w:p>
      <w:pPr>
        <w:ind w:left="620"/>
        <w:spacing w:after="0"/>
        <w:rPr>
          <w:sz w:val="20"/>
          <w:szCs w:val="20"/>
          <w:color w:val="auto"/>
        </w:rPr>
      </w:pPr>
      <w:r>
        <w:rPr>
          <w:rFonts w:ascii="Arial" w:cs="Arial" w:eastAsia="Arial" w:hAnsi="Arial"/>
          <w:sz w:val="33"/>
          <w:szCs w:val="33"/>
          <w:color w:val="auto"/>
        </w:rPr>
        <w:br w:type="column"/>
        <w:t>Jeremy Moseley</w:t>
      </w:r>
    </w:p>
    <w:p>
      <w:pPr>
        <w:spacing w:after="0" w:line="92" w:lineRule="exact"/>
        <w:rPr>
          <w:sz w:val="24"/>
          <w:szCs w:val="24"/>
          <w:color w:val="auto"/>
        </w:rPr>
      </w:pPr>
    </w:p>
    <w:p>
      <w:pPr>
        <w:ind w:left="1140"/>
        <w:spacing w:after="0"/>
        <w:rPr>
          <w:sz w:val="20"/>
          <w:szCs w:val="20"/>
          <w:color w:val="auto"/>
        </w:rPr>
      </w:pPr>
      <w:r>
        <w:rPr>
          <w:rFonts w:ascii="Arial" w:cs="Arial" w:eastAsia="Arial" w:hAnsi="Arial"/>
          <w:sz w:val="18"/>
          <w:szCs w:val="18"/>
          <w:color w:val="212121"/>
        </w:rPr>
        <w:t>Backend Engineer</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Email</w:t>
      </w:r>
      <w:r>
        <w:rPr>
          <w:sz w:val="20"/>
          <w:szCs w:val="20"/>
          <w:color w:val="auto"/>
        </w:rPr>
        <w:tab/>
      </w:r>
      <w:r>
        <w:rPr>
          <w:rFonts w:ascii="Arial" w:cs="Arial" w:eastAsia="Arial" w:hAnsi="Arial"/>
          <w:sz w:val="18"/>
          <w:szCs w:val="18"/>
          <w:color w:val="auto"/>
        </w:rPr>
        <w:t>jeremy@jeremymoseley.net</w:t>
      </w:r>
    </w:p>
    <w:p>
      <w:pPr>
        <w:spacing w:after="0" w:line="129"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Phone</w:t>
      </w:r>
      <w:r>
        <w:rPr>
          <w:sz w:val="20"/>
          <w:szCs w:val="20"/>
          <w:color w:val="auto"/>
        </w:rPr>
        <w:tab/>
      </w:r>
      <w:r>
        <w:rPr>
          <w:rFonts w:ascii="Arial" w:cs="Arial" w:eastAsia="Arial" w:hAnsi="Arial"/>
          <w:sz w:val="18"/>
          <w:szCs w:val="18"/>
          <w:color w:val="auto"/>
        </w:rPr>
        <w:t>1-415-926-1955</w:t>
      </w:r>
    </w:p>
    <w:p>
      <w:pPr>
        <w:spacing w:after="0" w:line="200" w:lineRule="exact"/>
        <w:rPr>
          <w:sz w:val="24"/>
          <w:szCs w:val="24"/>
          <w:color w:val="auto"/>
        </w:rPr>
      </w:pPr>
    </w:p>
    <w:p>
      <w:pPr>
        <w:spacing w:after="0" w:line="361" w:lineRule="exact"/>
        <w:rPr>
          <w:sz w:val="24"/>
          <w:szCs w:val="24"/>
          <w:color w:val="auto"/>
        </w:rPr>
      </w:pPr>
    </w:p>
    <w:p>
      <w:pPr>
        <w:ind w:left="40"/>
        <w:spacing w:after="0"/>
        <w:rPr>
          <w:sz w:val="20"/>
          <w:szCs w:val="20"/>
          <w:color w:val="auto"/>
        </w:rPr>
      </w:pPr>
      <w:r>
        <w:rPr>
          <w:rFonts w:ascii="Arial" w:cs="Arial" w:eastAsia="Arial" w:hAnsi="Arial"/>
          <w:sz w:val="18"/>
          <w:szCs w:val="18"/>
          <w:b w:val="1"/>
          <w:bCs w:val="1"/>
          <w:color w:val="auto"/>
        </w:rPr>
        <w:t>Address</w:t>
      </w:r>
    </w:p>
    <w:p>
      <w:pPr>
        <w:spacing w:after="0" w:line="81" w:lineRule="exact"/>
        <w:rPr>
          <w:sz w:val="24"/>
          <w:szCs w:val="24"/>
          <w:color w:val="auto"/>
        </w:rPr>
      </w:pPr>
    </w:p>
    <w:p>
      <w:pPr>
        <w:ind w:left="40"/>
        <w:spacing w:after="0"/>
        <w:rPr>
          <w:sz w:val="20"/>
          <w:szCs w:val="20"/>
          <w:color w:val="auto"/>
        </w:rPr>
      </w:pPr>
      <w:r>
        <w:rPr>
          <w:rFonts w:ascii="Arial" w:cs="Arial" w:eastAsia="Arial" w:hAnsi="Arial"/>
          <w:sz w:val="18"/>
          <w:szCs w:val="18"/>
          <w:color w:val="auto"/>
        </w:rPr>
        <w:t>Jeremy Moseley 16540 Linden Ave. N Seattle, WA 98133</w:t>
      </w:r>
    </w:p>
    <w:p>
      <w:pPr>
        <w:spacing w:after="0" w:line="129"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Postal Code &amp; City</w:t>
      </w:r>
      <w:r>
        <w:rPr>
          <w:sz w:val="20"/>
          <w:szCs w:val="20"/>
          <w:color w:val="auto"/>
        </w:rPr>
        <w:tab/>
      </w:r>
      <w:r>
        <w:rPr>
          <w:rFonts w:ascii="Arial" w:cs="Arial" w:eastAsia="Arial" w:hAnsi="Arial"/>
          <w:sz w:val="18"/>
          <w:szCs w:val="18"/>
          <w:color w:val="auto"/>
        </w:rPr>
        <w:t>98133 Seattle</w:t>
      </w:r>
    </w:p>
    <w:p>
      <w:pPr>
        <w:spacing w:after="0" w:line="113"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Region</w:t>
      </w:r>
      <w:r>
        <w:rPr>
          <w:sz w:val="20"/>
          <w:szCs w:val="20"/>
          <w:color w:val="auto"/>
        </w:rPr>
        <w:tab/>
      </w:r>
      <w:r>
        <w:rPr>
          <w:rFonts w:ascii="Arial" w:cs="Arial" w:eastAsia="Arial" w:hAnsi="Arial"/>
          <w:sz w:val="18"/>
          <w:szCs w:val="18"/>
          <w:color w:val="auto"/>
        </w:rPr>
        <w:t>WA</w:t>
      </w:r>
    </w:p>
    <w:p>
      <w:pPr>
        <w:spacing w:after="0" w:line="200" w:lineRule="exact"/>
        <w:rPr>
          <w:sz w:val="24"/>
          <w:szCs w:val="24"/>
          <w:color w:val="auto"/>
        </w:rPr>
      </w:pPr>
    </w:p>
    <w:p>
      <w:pPr>
        <w:spacing w:after="0" w:line="361" w:lineRule="exact"/>
        <w:rPr>
          <w:sz w:val="24"/>
          <w:szCs w:val="24"/>
          <w:color w:val="auto"/>
        </w:rPr>
      </w:pPr>
    </w:p>
    <w:p>
      <w:pPr>
        <w:ind w:left="40"/>
        <w:spacing w:after="0"/>
        <w:rPr>
          <w:sz w:val="20"/>
          <w:szCs w:val="20"/>
          <w:color w:val="auto"/>
        </w:rPr>
      </w:pPr>
      <w:r>
        <w:rPr>
          <w:rFonts w:ascii="Arial" w:cs="Arial" w:eastAsia="Arial" w:hAnsi="Arial"/>
          <w:sz w:val="18"/>
          <w:szCs w:val="18"/>
          <w:b w:val="1"/>
          <w:bCs w:val="1"/>
          <w:color w:val="auto"/>
        </w:rPr>
        <w:t>English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Import/Export Software Engineer 3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20"/>
        <w:spacing w:after="0" w:line="288" w:lineRule="auto"/>
        <w:rPr>
          <w:sz w:val="20"/>
          <w:szCs w:val="20"/>
          <w:color w:val="auto"/>
        </w:rPr>
      </w:pPr>
      <w:r>
        <w:rPr>
          <w:rFonts w:ascii="Arial" w:cs="Arial" w:eastAsia="Arial" w:hAnsi="Arial"/>
          <w:sz w:val="18"/>
          <w:szCs w:val="18"/>
          <w:color w:val="auto"/>
        </w:rPr>
        <w:t>The Import/Export squad manages all methods for bring content into and out of the Inkling platform, providing infrastructure for converting content from Word to HTML, HTML to EPUB and PDF, as well as conversion to internal formats for Inkling's internal readers.</w:t>
      </w:r>
    </w:p>
    <w:p>
      <w:pPr>
        <w:spacing w:after="0" w:line="4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29210</wp:posOffset>
            </wp:positionV>
            <wp:extent cx="10160" cy="304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160"/>
        <w:spacing w:after="0" w:line="309" w:lineRule="auto"/>
        <w:rPr>
          <w:sz w:val="20"/>
          <w:szCs w:val="20"/>
          <w:color w:val="auto"/>
        </w:rPr>
      </w:pPr>
      <w:r>
        <w:rPr>
          <w:rFonts w:ascii="Arial" w:cs="Arial" w:eastAsia="Arial" w:hAnsi="Arial"/>
          <w:sz w:val="18"/>
          <w:szCs w:val="18"/>
          <w:color w:val="auto"/>
        </w:rPr>
        <w:t>Reduced content export errors by 10%, increasing customer satisfaction and reducing customer support overhead.</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457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ind w:left="340"/>
        <w:spacing w:after="0" w:line="293" w:lineRule="auto"/>
        <w:rPr>
          <w:sz w:val="20"/>
          <w:szCs w:val="20"/>
          <w:color w:val="auto"/>
        </w:rPr>
      </w:pPr>
      <w:r>
        <w:rPr>
          <w:rFonts w:ascii="Arial" w:cs="Arial" w:eastAsia="Arial" w:hAnsi="Arial"/>
          <w:sz w:val="18"/>
          <w:szCs w:val="18"/>
          <w:color w:val="auto"/>
        </w:rPr>
        <w:t>Architected a new microservice using the Play framework and an SQS task processor to provide a scalable worker system to allow easy scaling for demand</w:t>
      </w:r>
    </w:p>
    <w:p>
      <w:pPr>
        <w:spacing w:after="0" w:line="42"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26670</wp:posOffset>
            </wp:positionV>
            <wp:extent cx="10160" cy="152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Developed a successful Seattle intern program</w:t>
      </w:r>
    </w:p>
    <w:p>
      <w:pPr>
        <w:spacing w:after="0" w:line="113"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71755</wp:posOffset>
            </wp:positionV>
            <wp:extent cx="10160" cy="152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Scala, Java, Play, AWS, SQS, Postgres, Python, XML</w:t>
      </w:r>
    </w:p>
    <w:p>
      <w:pPr>
        <w:spacing w:after="0" w:line="321" w:lineRule="exact"/>
        <w:rPr>
          <w:sz w:val="24"/>
          <w:szCs w:val="24"/>
          <w:color w:val="auto"/>
        </w:rPr>
      </w:pP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Infrstructure Engineer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40"/>
        <w:spacing w:after="0" w:line="293" w:lineRule="auto"/>
        <w:rPr>
          <w:sz w:val="20"/>
          <w:szCs w:val="20"/>
          <w:color w:val="auto"/>
        </w:rPr>
      </w:pPr>
      <w:r>
        <w:rPr>
          <w:rFonts w:ascii="Arial" w:cs="Arial" w:eastAsia="Arial" w:hAnsi="Arial"/>
          <w:sz w:val="18"/>
          <w:szCs w:val="18"/>
          <w:color w:val="auto"/>
        </w:rPr>
        <w:t>The infrastructure team manages infrasturcture tooling and AWS deployment of the Inkling stack. Supports other engineering teams to make deployment and infrastructure management more reliable and easier to work with.</w:t>
      </w:r>
    </w:p>
    <w:p>
      <w:pPr>
        <w:spacing w:after="0" w:line="42"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26670</wp:posOffset>
            </wp:positionV>
            <wp:extent cx="10160" cy="304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60"/>
        <w:spacing w:after="0" w:line="309" w:lineRule="auto"/>
        <w:rPr>
          <w:sz w:val="20"/>
          <w:szCs w:val="20"/>
          <w:color w:val="auto"/>
        </w:rPr>
      </w:pPr>
      <w:r>
        <w:rPr>
          <w:rFonts w:ascii="Arial" w:cs="Arial" w:eastAsia="Arial" w:hAnsi="Arial"/>
          <w:sz w:val="18"/>
          <w:szCs w:val="18"/>
          <w:color w:val="auto"/>
        </w:rPr>
        <w:t>Implemented a state-of-the-art distributed log systems that handles 30 million events a day.</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880"/>
        <w:spacing w:after="0" w:line="371" w:lineRule="auto"/>
        <w:rPr>
          <w:sz w:val="20"/>
          <w:szCs w:val="20"/>
          <w:color w:val="auto"/>
        </w:rPr>
      </w:pPr>
      <w:r>
        <w:rPr>
          <w:rFonts w:ascii="Arial" w:cs="Arial" w:eastAsia="Arial" w:hAnsi="Arial"/>
          <w:sz w:val="18"/>
          <w:szCs w:val="18"/>
          <w:color w:val="auto"/>
        </w:rPr>
        <w:t>Migrated Inkling's deployment and packaging system to Docker Signi cantly reduced downtime caused by deployments</w:t>
      </w:r>
    </w:p>
    <w:p>
      <w:pPr>
        <w:ind w:left="340" w:right="340"/>
        <w:spacing w:after="0" w:line="309" w:lineRule="auto"/>
        <w:rPr>
          <w:sz w:val="20"/>
          <w:szCs w:val="20"/>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142875</wp:posOffset>
            </wp:positionH>
            <wp:positionV relativeFrom="paragraph">
              <wp:posOffset>-202565</wp:posOffset>
            </wp:positionV>
            <wp:extent cx="10160" cy="152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0160" cy="152400"/>
                    </a:xfrm>
                    <a:prstGeom prst="rect">
                      <a:avLst/>
                    </a:prstGeom>
                    <a:noFill/>
                  </pic:spPr>
                </pic:pic>
              </a:graphicData>
            </a:graphic>
          </wp:anchor>
        </w:drawing>
        <w:drawing>
          <wp:anchor simplePos="0" relativeHeight="251657728" behindDoc="1" locked="0" layoutInCell="0" allowOverlap="1">
            <wp:simplePos x="0" y="0"/>
            <wp:positionH relativeFrom="column">
              <wp:posOffset>142875</wp:posOffset>
            </wp:positionH>
            <wp:positionV relativeFrom="paragraph">
              <wp:posOffset>0</wp:posOffset>
            </wp:positionV>
            <wp:extent cx="10160" cy="3048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0160" cy="304800"/>
                    </a:xfrm>
                    <a:prstGeom prst="rect">
                      <a:avLst/>
                    </a:prstGeom>
                    <a:noFill/>
                  </pic:spPr>
                </pic:pic>
              </a:graphicData>
            </a:graphic>
          </wp:anchor>
        </w:drawing>
        <w:t>Increasing engineering e ciency when developing and deploying new services</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1400"/>
        <w:spacing w:after="0" w:line="402" w:lineRule="auto"/>
        <w:rPr>
          <w:sz w:val="20"/>
          <w:szCs w:val="20"/>
          <w:color w:val="auto"/>
        </w:rPr>
      </w:pPr>
      <w:r>
        <w:rPr>
          <w:rFonts w:ascii="Arial" w:cs="Arial" w:eastAsia="Arial" w:hAnsi="Arial"/>
          <w:sz w:val="18"/>
          <w:szCs w:val="18"/>
          <w:color w:val="auto"/>
        </w:rPr>
        <w:t>Operated as a member of the emergency on-call rotation Technology: Scala, AWS, Python, Bash, Postgres, Docker</w:t>
      </w:r>
    </w:p>
    <w:p>
      <w:pPr>
        <w:spacing w:after="0" w:line="155"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-236855</wp:posOffset>
            </wp:positionV>
            <wp:extent cx="10160" cy="1524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Platform Engineering Intern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640"/>
        <w:spacing w:after="0" w:line="309" w:lineRule="auto"/>
        <w:rPr>
          <w:sz w:val="20"/>
          <w:szCs w:val="20"/>
          <w:color w:val="auto"/>
        </w:rPr>
      </w:pPr>
      <w:r>
        <w:rPr>
          <w:rFonts w:ascii="Arial" w:cs="Arial" w:eastAsia="Arial" w:hAnsi="Arial"/>
          <w:sz w:val="18"/>
          <w:szCs w:val="18"/>
          <w:color w:val="auto"/>
        </w:rPr>
        <w:t>Developed and deployed an XML database, and developed supporting features in the core Python API</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2080"/>
        <w:spacing w:after="0" w:line="402" w:lineRule="auto"/>
        <w:rPr>
          <w:sz w:val="20"/>
          <w:szCs w:val="20"/>
          <w:color w:val="auto"/>
        </w:rPr>
      </w:pPr>
      <w:r>
        <w:rPr>
          <w:rFonts w:ascii="Arial" w:cs="Arial" w:eastAsia="Arial" w:hAnsi="Arial"/>
          <w:sz w:val="18"/>
          <w:szCs w:val="18"/>
          <w:color w:val="auto"/>
        </w:rPr>
        <w:t>Wrote complex XQuery scripts and API interfaces Technology: BaseX, XPath, XQuery, XML,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-236855</wp:posOffset>
            </wp:positionV>
            <wp:extent cx="10160" cy="152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sectPr>
          <w:pgSz w:w="12240" w:h="15840" w:orient="portrait"/>
          <w:cols w:equalWidth="0" w:num="2">
            <w:col w:w="2608" w:space="480"/>
            <w:col w:w="6500"/>
          </w:cols>
          <w:pgMar w:left="1232" w:top="904" w:right="1420" w:bottom="577" w:gutter="0" w:footer="0" w:header="0"/>
        </w:sectPr>
      </w:pPr>
    </w:p>
    <w:bookmarkStart w:id="1" w:name="page2"/>
    <w:bookmarkEnd w:id="1"/>
    <w:p>
      <w:pPr>
        <w:spacing w:after="0" w:line="6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2510155</wp:posOffset>
            </wp:positionH>
            <wp:positionV relativeFrom="page">
              <wp:posOffset>477520</wp:posOffset>
            </wp:positionV>
            <wp:extent cx="10160" cy="17684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0160" cy="1768475"/>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 xml:space="preserve">2012-10-01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2013-08-31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1691640</wp:posOffset>
            </wp:positionV>
            <wp:extent cx="10160" cy="14636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0160" cy="1463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2012-01-03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2012-08-31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5"/>
          <w:szCs w:val="25"/>
          <w:color w:val="auto"/>
        </w:rPr>
        <w:t>E</w:t>
      </w:r>
      <w:r>
        <w:rPr>
          <w:rFonts w:ascii="Arial" w:cs="Arial" w:eastAsia="Arial" w:hAnsi="Arial"/>
          <w:sz w:val="17"/>
          <w:szCs w:val="17"/>
          <w:color w:val="auto"/>
        </w:rPr>
        <w:t>DUCATION</w:t>
      </w:r>
    </w:p>
    <w:p>
      <w:pPr>
        <w:spacing w:after="0" w:line="16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-178435</wp:posOffset>
            </wp:positionV>
            <wp:extent cx="10160" cy="6096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10160" cy="6096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 xml:space="preserve">2009-09-01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2014-05-31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339725</wp:posOffset>
            </wp:positionV>
            <wp:extent cx="10160" cy="4267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10160" cy="426720"/>
                    </a:xfrm>
                    <a:prstGeom prst="rect">
                      <a:avLst/>
                    </a:prstGeom>
                    <a:noFill/>
                  </pic:spPr>
                </pic:pic>
              </a:graphicData>
            </a:graphic>
          </wp:anchor>
        </w:drawing>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2006-01-03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2007-12-22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471805</wp:posOffset>
            </wp:positionV>
            <wp:extent cx="10160" cy="1524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10160" cy="1524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25"/>
          <w:szCs w:val="25"/>
          <w:color w:val="auto"/>
        </w:rPr>
        <w:t>S</w:t>
      </w:r>
      <w:r>
        <w:rPr>
          <w:rFonts w:ascii="Arial" w:cs="Arial" w:eastAsia="Arial" w:hAnsi="Arial"/>
          <w:sz w:val="17"/>
          <w:szCs w:val="17"/>
          <w:color w:val="auto"/>
        </w:rPr>
        <w:t>KILLS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929005</wp:posOffset>
            </wp:positionV>
            <wp:extent cx="10160" cy="457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5"/>
          <w:szCs w:val="25"/>
          <w:color w:val="auto"/>
        </w:rPr>
        <w:t>I</w:t>
      </w:r>
      <w:r>
        <w:rPr>
          <w:rFonts w:ascii="Arial" w:cs="Arial" w:eastAsia="Arial" w:hAnsi="Arial"/>
          <w:sz w:val="17"/>
          <w:szCs w:val="17"/>
          <w:color w:val="auto"/>
        </w:rPr>
        <w:t>NTERESTS</w:t>
      </w: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br w:type="column"/>
        <w:t xml:space="preserve">Part-time Developer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32">
        <w:r>
          <w:rPr>
            <w:rFonts w:ascii="Arial" w:cs="Arial" w:eastAsia="Arial" w:hAnsi="Arial"/>
            <w:sz w:val="18"/>
            <w:szCs w:val="18"/>
            <w:b w:val="1"/>
            <w:bCs w:val="1"/>
            <w:color w:val="0277BD"/>
          </w:rPr>
          <w:t>Internet Shakespeare Editions:</w:t>
        </w:r>
      </w:hyperlink>
    </w:p>
    <w:p>
      <w:pPr>
        <w:spacing w:after="0" w:line="81" w:lineRule="exact"/>
        <w:rPr>
          <w:sz w:val="20"/>
          <w:szCs w:val="20"/>
          <w:color w:val="auto"/>
        </w:rPr>
      </w:pPr>
    </w:p>
    <w:p>
      <w:pPr>
        <w:ind w:right="80"/>
        <w:spacing w:after="0" w:line="286" w:lineRule="auto"/>
        <w:rPr>
          <w:sz w:val="20"/>
          <w:szCs w:val="20"/>
          <w:color w:val="auto"/>
        </w:rPr>
      </w:pPr>
      <w:r>
        <w:rPr>
          <w:rFonts w:ascii="Arial" w:cs="Arial" w:eastAsia="Arial" w:hAnsi="Arial"/>
          <w:sz w:val="18"/>
          <w:szCs w:val="18"/>
          <w:color w:val="auto"/>
        </w:rPr>
        <w:t>Part-time member of a team while in studying, using XQuery and XPath to maintain and develop new features for a long-term academic project. Desinged a mobile experience, as well as used XQuery and XPath to process and transform marked up content in a variety of interesting ways, depending on how the content was being consumed.</w:t>
      </w:r>
    </w:p>
    <w:p>
      <w:pPr>
        <w:spacing w:after="0" w:line="4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29845</wp:posOffset>
            </wp:positionV>
            <wp:extent cx="10160" cy="1524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Designed a mobile- rst experience from scratch</w:t>
      </w:r>
    </w:p>
    <w:p>
      <w:pPr>
        <w:spacing w:after="0" w:line="11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71755</wp:posOffset>
            </wp:positionV>
            <wp:extent cx="10160" cy="3048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00"/>
        <w:spacing w:after="0" w:line="309" w:lineRule="auto"/>
        <w:rPr>
          <w:sz w:val="20"/>
          <w:szCs w:val="20"/>
          <w:color w:val="auto"/>
        </w:rPr>
      </w:pPr>
      <w:r>
        <w:rPr>
          <w:rFonts w:ascii="Arial" w:cs="Arial" w:eastAsia="Arial" w:hAnsi="Arial"/>
          <w:sz w:val="18"/>
          <w:szCs w:val="18"/>
          <w:color w:val="auto"/>
        </w:rPr>
        <w:t>Wrote complex and performant XQuery scripts to transform marked up content on the y for mobile consumption</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eXistDB, XPath, XQuery, XML, CSS, Javascript</w:t>
      </w:r>
    </w:p>
    <w:p>
      <w:pPr>
        <w:spacing w:after="0" w:line="32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Co-op Engineer </w:t>
      </w:r>
      <w:r>
        <w:rPr>
          <w:rFonts w:ascii="Arial" w:cs="Arial" w:eastAsia="Arial" w:hAnsi="Arial"/>
          <w:sz w:val="18"/>
          <w:szCs w:val="18"/>
          <w:color w:val="auto"/>
        </w:rPr>
        <w:t>at</w:t>
      </w:r>
      <w:r>
        <w:rPr>
          <w:rFonts w:ascii="Arial" w:cs="Arial" w:eastAsia="Arial" w:hAnsi="Arial"/>
          <w:sz w:val="18"/>
          <w:szCs w:val="18"/>
          <w:b w:val="1"/>
          <w:bCs w:val="1"/>
          <w:color w:val="auto"/>
        </w:rPr>
        <w:t xml:space="preserve"> Vineyard Networks:</w:t>
      </w:r>
    </w:p>
    <w:p>
      <w:pPr>
        <w:spacing w:after="0" w:line="81" w:lineRule="exact"/>
        <w:rPr>
          <w:sz w:val="20"/>
          <w:szCs w:val="20"/>
          <w:color w:val="auto"/>
        </w:rPr>
      </w:pPr>
    </w:p>
    <w:p>
      <w:pPr>
        <w:ind w:right="200"/>
        <w:spacing w:after="0" w:line="309" w:lineRule="auto"/>
        <w:rPr>
          <w:sz w:val="20"/>
          <w:szCs w:val="20"/>
          <w:color w:val="auto"/>
        </w:rPr>
      </w:pPr>
      <w:r>
        <w:rPr>
          <w:rFonts w:ascii="Arial" w:cs="Arial" w:eastAsia="Arial" w:hAnsi="Arial"/>
          <w:sz w:val="18"/>
          <w:szCs w:val="18"/>
          <w:color w:val="auto"/>
        </w:rPr>
        <w:t>Developed deep packet inspection (DPI) plugins for a software package that runs on network hardware.</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3048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00"/>
        <w:spacing w:after="0" w:line="309" w:lineRule="auto"/>
        <w:rPr>
          <w:sz w:val="20"/>
          <w:szCs w:val="20"/>
          <w:color w:val="auto"/>
        </w:rPr>
      </w:pPr>
      <w:r>
        <w:rPr>
          <w:rFonts w:ascii="Arial" w:cs="Arial" w:eastAsia="Arial" w:hAnsi="Arial"/>
          <w:sz w:val="18"/>
          <w:szCs w:val="18"/>
          <w:color w:val="auto"/>
        </w:rPr>
        <w:t>Analyzed raw network tra c to extract patterns for various tra c types (HTTP, TCP, UDP, etc)</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3048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spacing w:after="0" w:line="309" w:lineRule="auto"/>
        <w:rPr>
          <w:sz w:val="20"/>
          <w:szCs w:val="20"/>
          <w:color w:val="auto"/>
        </w:rPr>
      </w:pPr>
      <w:r>
        <w:rPr>
          <w:rFonts w:ascii="Arial" w:cs="Arial" w:eastAsia="Arial" w:hAnsi="Arial"/>
          <w:sz w:val="18"/>
          <w:szCs w:val="18"/>
          <w:color w:val="auto"/>
        </w:rPr>
        <w:t>Designed code to analyze Facebook, Google, Steam, and a variety of other application streams</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University of Victoria</w:t>
      </w:r>
    </w:p>
    <w:p>
      <w:pPr>
        <w:spacing w:after="0" w:line="8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51435</wp:posOffset>
            </wp:positionV>
            <wp:extent cx="10160" cy="1524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 xml:space="preserve">Bachelor: </w:t>
      </w:r>
      <w:r>
        <w:rPr>
          <w:rFonts w:ascii="Arial" w:cs="Arial" w:eastAsia="Arial" w:hAnsi="Arial"/>
          <w:sz w:val="18"/>
          <w:szCs w:val="18"/>
          <w:i w:val="1"/>
          <w:iCs w:val="1"/>
          <w:color w:val="auto"/>
        </w:rPr>
        <w:t>Software Engineering (6.39)</w:t>
      </w:r>
    </w:p>
    <w:p>
      <w:pPr>
        <w:spacing w:after="0" w:line="36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SAIT Polytechnic</w:t>
      </w:r>
    </w:p>
    <w:p>
      <w:pPr>
        <w:spacing w:after="0" w:line="8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51435</wp:posOffset>
            </wp:positionV>
            <wp:extent cx="10160" cy="1524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 xml:space="preserve">Associates Degree: </w:t>
      </w:r>
      <w:r>
        <w:rPr>
          <w:rFonts w:ascii="Arial" w:cs="Arial" w:eastAsia="Arial" w:hAnsi="Arial"/>
          <w:sz w:val="18"/>
          <w:szCs w:val="18"/>
          <w:i w:val="1"/>
          <w:iCs w:val="1"/>
          <w:color w:val="auto"/>
        </w:rPr>
        <w:t>Computer Engineering Technology (3.9)</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Development Tools: </w:t>
      </w:r>
      <w:r>
        <w:rPr>
          <w:rFonts w:ascii="Arial" w:cs="Arial" w:eastAsia="Arial" w:hAnsi="Arial"/>
          <w:sz w:val="18"/>
          <w:szCs w:val="18"/>
          <w:color w:val="auto"/>
        </w:rPr>
        <w:t>Intellij, PyCharm, Sublime Text 2/3, Maven, Git, SVN, SBT</w:t>
      </w:r>
    </w:p>
    <w:p>
      <w:pPr>
        <w:spacing w:after="0" w:line="113" w:lineRule="exact"/>
        <w:rPr>
          <w:sz w:val="20"/>
          <w:szCs w:val="20"/>
          <w:color w:val="auto"/>
        </w:rPr>
      </w:pPr>
    </w:p>
    <w:p>
      <w:pPr>
        <w:ind w:right="60"/>
        <w:spacing w:after="0" w:line="293" w:lineRule="auto"/>
        <w:rPr>
          <w:sz w:val="20"/>
          <w:szCs w:val="20"/>
          <w:color w:val="auto"/>
        </w:rPr>
      </w:pPr>
      <w:r>
        <w:rPr>
          <w:rFonts w:ascii="Arial" w:cs="Arial" w:eastAsia="Arial" w:hAnsi="Arial"/>
          <w:sz w:val="18"/>
          <w:szCs w:val="18"/>
          <w:b w:val="1"/>
          <w:bCs w:val="1"/>
          <w:color w:val="auto"/>
        </w:rPr>
        <w:t xml:space="preserve">Distributed Systems </w:t>
      </w:r>
      <w:r>
        <w:rPr>
          <w:rFonts w:ascii="Arial" w:cs="Arial" w:eastAsia="Arial" w:hAnsi="Arial"/>
          <w:sz w:val="18"/>
          <w:szCs w:val="18"/>
          <w:color w:val="auto"/>
        </w:rPr>
        <w:t>(intermediate): Queues, Shared Memory, Databasees,</w:t>
      </w:r>
      <w:r>
        <w:rPr>
          <w:rFonts w:ascii="Arial" w:cs="Arial" w:eastAsia="Arial" w:hAnsi="Arial"/>
          <w:sz w:val="18"/>
          <w:szCs w:val="18"/>
          <w:b w:val="1"/>
          <w:bCs w:val="1"/>
          <w:color w:val="auto"/>
        </w:rPr>
        <w:t xml:space="preserve"> </w:t>
      </w:r>
      <w:r>
        <w:rPr>
          <w:rFonts w:ascii="Arial" w:cs="Arial" w:eastAsia="Arial" w:hAnsi="Arial"/>
          <w:sz w:val="18"/>
          <w:szCs w:val="18"/>
          <w:color w:val="auto"/>
        </w:rPr>
        <w:t>Redis, SQS, RabbitMQ, Memcache, Sharding, Distributed System Design, APIs, API Design</w:t>
      </w:r>
    </w:p>
    <w:p>
      <w:pPr>
        <w:spacing w:after="0" w:line="42" w:lineRule="exact"/>
        <w:rPr>
          <w:sz w:val="20"/>
          <w:szCs w:val="20"/>
          <w:color w:val="auto"/>
        </w:rPr>
      </w:pPr>
    </w:p>
    <w:p>
      <w:pPr>
        <w:ind w:right="80"/>
        <w:spacing w:after="0" w:line="309" w:lineRule="auto"/>
        <w:rPr>
          <w:sz w:val="20"/>
          <w:szCs w:val="20"/>
          <w:color w:val="auto"/>
        </w:rPr>
      </w:pPr>
      <w:r>
        <w:rPr>
          <w:rFonts w:ascii="Arial" w:cs="Arial" w:eastAsia="Arial" w:hAnsi="Arial"/>
          <w:sz w:val="18"/>
          <w:szCs w:val="18"/>
          <w:b w:val="1"/>
          <w:bCs w:val="1"/>
          <w:color w:val="auto"/>
        </w:rPr>
        <w:t xml:space="preserve">Languages/Frameworks: </w:t>
      </w:r>
      <w:r>
        <w:rPr>
          <w:rFonts w:ascii="Arial" w:cs="Arial" w:eastAsia="Arial" w:hAnsi="Arial"/>
          <w:sz w:val="18"/>
          <w:szCs w:val="18"/>
          <w:color w:val="auto"/>
        </w:rPr>
        <w:t>Play, Slick, Scala, Java, Bash, Javascript, ES6, Python,</w:t>
      </w:r>
      <w:r>
        <w:rPr>
          <w:rFonts w:ascii="Arial" w:cs="Arial" w:eastAsia="Arial" w:hAnsi="Arial"/>
          <w:sz w:val="18"/>
          <w:szCs w:val="18"/>
          <w:b w:val="1"/>
          <w:bCs w:val="1"/>
          <w:color w:val="auto"/>
        </w:rPr>
        <w:t xml:space="preserve"> </w:t>
      </w:r>
      <w:r>
        <w:rPr>
          <w:rFonts w:ascii="Arial" w:cs="Arial" w:eastAsia="Arial" w:hAnsi="Arial"/>
          <w:sz w:val="18"/>
          <w:szCs w:val="18"/>
          <w:color w:val="auto"/>
        </w:rPr>
        <w:t>XQuery/XPath, XML, Meteor JS, Bootstrap, PHP</w:t>
      </w:r>
    </w:p>
    <w:p>
      <w:pPr>
        <w:spacing w:after="0" w:line="27" w:lineRule="exact"/>
        <w:rPr>
          <w:sz w:val="20"/>
          <w:szCs w:val="20"/>
          <w:color w:val="auto"/>
        </w:rPr>
      </w:pPr>
    </w:p>
    <w:p>
      <w:pPr>
        <w:ind w:right="620"/>
        <w:spacing w:after="0" w:line="402" w:lineRule="auto"/>
        <w:rPr>
          <w:sz w:val="20"/>
          <w:szCs w:val="20"/>
          <w:color w:val="auto"/>
        </w:rPr>
      </w:pPr>
      <w:r>
        <w:rPr>
          <w:rFonts w:ascii="Arial" w:cs="Arial" w:eastAsia="Arial" w:hAnsi="Arial"/>
          <w:sz w:val="18"/>
          <w:szCs w:val="18"/>
          <w:b w:val="1"/>
          <w:bCs w:val="1"/>
          <w:color w:val="auto"/>
        </w:rPr>
        <w:t xml:space="preserve">Database </w:t>
      </w:r>
      <w:r>
        <w:rPr>
          <w:rFonts w:ascii="Arial" w:cs="Arial" w:eastAsia="Arial" w:hAnsi="Arial"/>
          <w:sz w:val="18"/>
          <w:szCs w:val="18"/>
          <w:color w:val="auto"/>
        </w:rPr>
        <w:t>(intermediate): MySQL, PostgreSQL, ORM, Slick, SQLAlchemy</w:t>
      </w:r>
      <w:r>
        <w:rPr>
          <w:rFonts w:ascii="Arial" w:cs="Arial" w:eastAsia="Arial" w:hAnsi="Arial"/>
          <w:sz w:val="18"/>
          <w:szCs w:val="18"/>
          <w:b w:val="1"/>
          <w:bCs w:val="1"/>
          <w:color w:val="auto"/>
        </w:rPr>
        <w:t xml:space="preserve"> Cloud </w:t>
      </w:r>
      <w:r>
        <w:rPr>
          <w:rFonts w:ascii="Arial" w:cs="Arial" w:eastAsia="Arial" w:hAnsi="Arial"/>
          <w:sz w:val="18"/>
          <w:szCs w:val="18"/>
          <w:color w:val="auto"/>
        </w:rPr>
        <w:t>(intermediate): AWS, EC2, S3, Route53</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mountain biking:</w:t>
      </w:r>
    </w:p>
    <w:p>
      <w:pPr>
        <w:spacing w:after="0" w:line="1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technology: </w:t>
      </w:r>
      <w:r>
        <w:rPr>
          <w:rFonts w:ascii="Arial" w:cs="Arial" w:eastAsia="Arial" w:hAnsi="Arial"/>
          <w:sz w:val="18"/>
          <w:szCs w:val="18"/>
          <w:color w:val="auto"/>
        </w:rPr>
        <w:t>technology, research, user experience, future</w:t>
      </w:r>
    </w:p>
    <w:sectPr>
      <w:pgSz w:w="12240" w:h="15840" w:orient="portrait"/>
      <w:cols w:equalWidth="0" w:num="2">
        <w:col w:w="2600" w:space="480"/>
        <w:col w:w="6500"/>
      </w:cols>
      <w:pgMar w:left="1240" w:top="832" w:right="14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13" Type="http://schemas.openxmlformats.org/officeDocument/2006/relationships/hyperlink" Target="https://www.inkling.com/" TargetMode="External"/><Relationship Id="rId32" Type="http://schemas.openxmlformats.org/officeDocument/2006/relationships/hyperlink" Target="http://ise.uvic.c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2016-06-19T02:32:24Z</dcterms:created>
  <dcterms:modified xsi:type="dcterms:W3CDTF">2016-06-19T02:32:24Z</dcterms:modified>
</cp:coreProperties>
</file>