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FBABD" w14:textId="2626C12C" w:rsidR="002E2862" w:rsidRPr="00BD40D5" w:rsidRDefault="002E2862" w:rsidP="007A5342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2E2862">
        <w:rPr>
          <w:color w:val="000000"/>
        </w:rPr>
        <w:t xml:space="preserve">My first academic encounter with psychology occurred during </w:t>
      </w:r>
      <w:r w:rsidR="00A1137D">
        <w:rPr>
          <w:color w:val="000000"/>
        </w:rPr>
        <w:t xml:space="preserve">my </w:t>
      </w:r>
      <w:r w:rsidRPr="002E2862">
        <w:rPr>
          <w:color w:val="000000"/>
        </w:rPr>
        <w:t xml:space="preserve">senior year of high school. In an effort to increase college attendance rates, </w:t>
      </w:r>
      <w:r w:rsidR="00A1137D">
        <w:rPr>
          <w:color w:val="000000"/>
        </w:rPr>
        <w:t>state colleges in Vermont formed a partnership with public schools and launched an initiative to offer interested students the opportunity to take two free college courses.</w:t>
      </w:r>
      <w:r w:rsidRPr="002E2862">
        <w:rPr>
          <w:color w:val="000000"/>
        </w:rPr>
        <w:t xml:space="preserve"> </w:t>
      </w:r>
      <w:r w:rsidR="00A1137D">
        <w:rPr>
          <w:color w:val="000000"/>
        </w:rPr>
        <w:t>Eager</w:t>
      </w:r>
      <w:r w:rsidRPr="002E2862">
        <w:rPr>
          <w:color w:val="000000"/>
        </w:rPr>
        <w:t xml:space="preserve"> to e</w:t>
      </w:r>
      <w:r w:rsidR="0058237F">
        <w:rPr>
          <w:color w:val="000000"/>
        </w:rPr>
        <w:t>xperience a seminar-style class</w:t>
      </w:r>
      <w:r w:rsidRPr="002E2862">
        <w:rPr>
          <w:color w:val="000000"/>
        </w:rPr>
        <w:t xml:space="preserve">, I </w:t>
      </w:r>
      <w:r w:rsidR="00A1137D">
        <w:rPr>
          <w:color w:val="000000"/>
        </w:rPr>
        <w:t>enrolled in an</w:t>
      </w:r>
      <w:r w:rsidR="003536D7">
        <w:rPr>
          <w:color w:val="000000"/>
        </w:rPr>
        <w:t xml:space="preserve"> introductory </w:t>
      </w:r>
      <w:r w:rsidRPr="002E2862">
        <w:rPr>
          <w:color w:val="000000"/>
        </w:rPr>
        <w:t xml:space="preserve">psychology </w:t>
      </w:r>
      <w:r w:rsidR="00A1137D">
        <w:rPr>
          <w:color w:val="000000"/>
        </w:rPr>
        <w:t>course</w:t>
      </w:r>
      <w:r w:rsidRPr="002E2862">
        <w:rPr>
          <w:color w:val="000000"/>
        </w:rPr>
        <w:t>. Growing up in a quintessential small</w:t>
      </w:r>
      <w:r w:rsidR="00052608">
        <w:rPr>
          <w:color w:val="000000"/>
        </w:rPr>
        <w:t xml:space="preserve"> New England town provoked</w:t>
      </w:r>
      <w:r w:rsidRPr="002E2862">
        <w:rPr>
          <w:color w:val="000000"/>
        </w:rPr>
        <w:t xml:space="preserve"> a personal interest </w:t>
      </w:r>
      <w:r w:rsidR="00A1137D">
        <w:rPr>
          <w:color w:val="000000"/>
        </w:rPr>
        <w:t>in hu</w:t>
      </w:r>
      <w:r w:rsidRPr="002E2862">
        <w:rPr>
          <w:color w:val="000000"/>
        </w:rPr>
        <w:t>man behavior</w:t>
      </w:r>
      <w:r w:rsidR="00A1137D">
        <w:rPr>
          <w:color w:val="000000"/>
        </w:rPr>
        <w:t>. M</w:t>
      </w:r>
      <w:r w:rsidR="00BD40D5">
        <w:rPr>
          <w:color w:val="000000"/>
        </w:rPr>
        <w:t>ost of my classmates were also my neighbors</w:t>
      </w:r>
      <w:r w:rsidR="003536D7">
        <w:rPr>
          <w:color w:val="000000"/>
        </w:rPr>
        <w:t>; there is no privacy in small towns.</w:t>
      </w:r>
      <w:r w:rsidR="003172AA">
        <w:rPr>
          <w:color w:val="000000"/>
        </w:rPr>
        <w:t xml:space="preserve"> </w:t>
      </w:r>
      <w:r w:rsidR="00A1137D">
        <w:rPr>
          <w:color w:val="000000"/>
        </w:rPr>
        <w:t>With a class size</w:t>
      </w:r>
      <w:r w:rsidRPr="002E2862">
        <w:rPr>
          <w:color w:val="000000"/>
        </w:rPr>
        <w:t xml:space="preserve"> of 20 students and </w:t>
      </w:r>
      <w:r w:rsidR="00A1137D">
        <w:rPr>
          <w:color w:val="000000"/>
        </w:rPr>
        <w:t xml:space="preserve">an emphasis on </w:t>
      </w:r>
      <w:r w:rsidRPr="002E2862">
        <w:rPr>
          <w:color w:val="000000"/>
        </w:rPr>
        <w:t xml:space="preserve">discussion-based learning, this class </w:t>
      </w:r>
      <w:r w:rsidR="00A1137D">
        <w:rPr>
          <w:color w:val="000000"/>
        </w:rPr>
        <w:t>presented a perfect opportunity to delve into higher education</w:t>
      </w:r>
      <w:r w:rsidRPr="002E2862">
        <w:rPr>
          <w:color w:val="000000"/>
        </w:rPr>
        <w:t xml:space="preserve">. I </w:t>
      </w:r>
      <w:r w:rsidR="00A1137D">
        <w:rPr>
          <w:color w:val="000000"/>
        </w:rPr>
        <w:t>finished the</w:t>
      </w:r>
      <w:r w:rsidRPr="002E2862">
        <w:rPr>
          <w:color w:val="000000"/>
        </w:rPr>
        <w:t xml:space="preserve"> course enthralled by the material</w:t>
      </w:r>
      <w:r w:rsidR="009A5D8D">
        <w:rPr>
          <w:color w:val="000000"/>
        </w:rPr>
        <w:t xml:space="preserve"> </w:t>
      </w:r>
      <w:r w:rsidRPr="002E2862">
        <w:rPr>
          <w:color w:val="000000"/>
        </w:rPr>
        <w:t xml:space="preserve">and excited to pursue </w:t>
      </w:r>
      <w:r w:rsidR="00A1137D">
        <w:rPr>
          <w:color w:val="000000"/>
        </w:rPr>
        <w:t xml:space="preserve">psychology </w:t>
      </w:r>
      <w:r w:rsidRPr="002E2862">
        <w:rPr>
          <w:color w:val="000000"/>
        </w:rPr>
        <w:t>in college.</w:t>
      </w:r>
    </w:p>
    <w:p w14:paraId="4EBBB0DD" w14:textId="3E2454F7" w:rsidR="002E2862" w:rsidRPr="002E2862" w:rsidRDefault="002E2862" w:rsidP="002E2862">
      <w:pPr>
        <w:pStyle w:val="NormalWeb"/>
        <w:spacing w:before="0" w:beforeAutospacing="0" w:after="0" w:afterAutospacing="0"/>
        <w:ind w:firstLine="720"/>
      </w:pPr>
      <w:r w:rsidRPr="002E2862">
        <w:rPr>
          <w:color w:val="000000"/>
          <w:shd w:val="clear" w:color="auto" w:fill="FFFFFF"/>
        </w:rPr>
        <w:t xml:space="preserve">During my </w:t>
      </w:r>
      <w:r w:rsidR="007433CA" w:rsidRPr="002E2862">
        <w:rPr>
          <w:color w:val="000000"/>
          <w:shd w:val="clear" w:color="auto" w:fill="FFFFFF"/>
        </w:rPr>
        <w:t>sophomore Developmental</w:t>
      </w:r>
      <w:r w:rsidRPr="002E2862">
        <w:rPr>
          <w:color w:val="000000"/>
          <w:shd w:val="clear" w:color="auto" w:fill="FFFFFF"/>
        </w:rPr>
        <w:t xml:space="preserve"> Childhood Psychology lecture</w:t>
      </w:r>
      <w:r w:rsidR="002420B9">
        <w:rPr>
          <w:color w:val="000000"/>
          <w:shd w:val="clear" w:color="auto" w:fill="FFFFFF"/>
        </w:rPr>
        <w:t xml:space="preserve"> at </w:t>
      </w:r>
      <w:r w:rsidR="00EE676D">
        <w:rPr>
          <w:color w:val="000000"/>
          <w:shd w:val="clear" w:color="auto" w:fill="FFFFFF"/>
        </w:rPr>
        <w:t xml:space="preserve">the </w:t>
      </w:r>
      <w:r w:rsidR="002420B9">
        <w:rPr>
          <w:color w:val="000000"/>
          <w:shd w:val="clear" w:color="auto" w:fill="FFFFFF"/>
        </w:rPr>
        <w:t xml:space="preserve">University </w:t>
      </w:r>
      <w:proofErr w:type="gramStart"/>
      <w:r w:rsidR="002420B9">
        <w:rPr>
          <w:color w:val="000000"/>
          <w:shd w:val="clear" w:color="auto" w:fill="FFFFFF"/>
        </w:rPr>
        <w:t>of</w:t>
      </w:r>
      <w:proofErr w:type="gramEnd"/>
      <w:r w:rsidR="002420B9">
        <w:rPr>
          <w:color w:val="000000"/>
          <w:shd w:val="clear" w:color="auto" w:fill="FFFFFF"/>
        </w:rPr>
        <w:t xml:space="preserve"> Vermont</w:t>
      </w:r>
      <w:r w:rsidR="00A94FEB">
        <w:rPr>
          <w:color w:val="000000"/>
          <w:shd w:val="clear" w:color="auto" w:fill="FFFFFF"/>
        </w:rPr>
        <w:t xml:space="preserve"> (UVM)</w:t>
      </w:r>
      <w:r w:rsidRPr="002E2862">
        <w:rPr>
          <w:color w:val="000000"/>
          <w:shd w:val="clear" w:color="auto" w:fill="FFFFFF"/>
        </w:rPr>
        <w:t xml:space="preserve">, I began </w:t>
      </w:r>
      <w:r w:rsidR="00052608">
        <w:rPr>
          <w:color w:val="000000"/>
          <w:shd w:val="clear" w:color="auto" w:fill="FFFFFF"/>
        </w:rPr>
        <w:t>studying</w:t>
      </w:r>
      <w:r w:rsidR="003210B7">
        <w:rPr>
          <w:color w:val="000000"/>
          <w:shd w:val="clear" w:color="auto" w:fill="FFFFFF"/>
        </w:rPr>
        <w:t xml:space="preserve"> the</w:t>
      </w:r>
      <w:r w:rsidR="007A077A">
        <w:rPr>
          <w:color w:val="000000"/>
          <w:shd w:val="clear" w:color="auto" w:fill="FFFFFF"/>
        </w:rPr>
        <w:t xml:space="preserve"> </w:t>
      </w:r>
      <w:r w:rsidRPr="002E2862">
        <w:rPr>
          <w:color w:val="000000"/>
          <w:shd w:val="clear" w:color="auto" w:fill="FFFFFF"/>
        </w:rPr>
        <w:t xml:space="preserve">material that sparked </w:t>
      </w:r>
      <w:r w:rsidR="00912790">
        <w:rPr>
          <w:color w:val="000000"/>
          <w:shd w:val="clear" w:color="auto" w:fill="FFFFFF"/>
        </w:rPr>
        <w:t>a</w:t>
      </w:r>
      <w:r w:rsidR="00912790" w:rsidRPr="002E2862">
        <w:rPr>
          <w:color w:val="000000"/>
          <w:shd w:val="clear" w:color="auto" w:fill="FFFFFF"/>
        </w:rPr>
        <w:t xml:space="preserve"> </w:t>
      </w:r>
      <w:r w:rsidRPr="002E2862">
        <w:rPr>
          <w:color w:val="000000"/>
          <w:shd w:val="clear" w:color="auto" w:fill="FFFFFF"/>
        </w:rPr>
        <w:t xml:space="preserve">passion for research that has defined </w:t>
      </w:r>
      <w:r w:rsidR="00052608">
        <w:rPr>
          <w:color w:val="000000"/>
          <w:shd w:val="clear" w:color="auto" w:fill="FFFFFF"/>
        </w:rPr>
        <w:t xml:space="preserve">the last four years of my life. I learned that </w:t>
      </w:r>
      <w:r w:rsidRPr="002E2862">
        <w:rPr>
          <w:color w:val="000000"/>
          <w:shd w:val="clear" w:color="auto" w:fill="FFFFFF"/>
        </w:rPr>
        <w:t xml:space="preserve">prior to 1995, it was accepted by the psychological community that boys were more aggressive than girls; the theory was utterly unchallenged. In that year, however, Crick and Grotpeter radically changed the way psychologists perceive gender differences in aggression. </w:t>
      </w:r>
      <w:r w:rsidR="00B07FAA">
        <w:rPr>
          <w:color w:val="000000"/>
          <w:shd w:val="clear" w:color="auto" w:fill="FFFFFF"/>
        </w:rPr>
        <w:t>They</w:t>
      </w:r>
      <w:r w:rsidRPr="002E2862">
        <w:rPr>
          <w:color w:val="000000"/>
          <w:shd w:val="clear" w:color="auto" w:fill="FFFFFF"/>
        </w:rPr>
        <w:t xml:space="preserve"> demonstrated that girls could be just as aggressive as boys. Psychology had been operationalizing the behavior of boys and girls incorrectly for decades. </w:t>
      </w:r>
    </w:p>
    <w:p w14:paraId="117CDDB6" w14:textId="3B634A66" w:rsidR="002E2862" w:rsidRPr="002E2862" w:rsidRDefault="002E2862" w:rsidP="64738D6E">
      <w:pPr>
        <w:pStyle w:val="NormalWeb"/>
        <w:spacing w:before="0" w:beforeAutospacing="0" w:after="0" w:afterAutospacing="0"/>
        <w:ind w:firstLine="720"/>
      </w:pPr>
      <w:r w:rsidRPr="002E2862">
        <w:rPr>
          <w:color w:val="000000"/>
          <w:shd w:val="clear" w:color="auto" w:fill="FFFFFF"/>
        </w:rPr>
        <w:t>This study had a profound impact upon me. It had never occurred to me that an entire sub-type of behavior could go unrecognized for so many years by the scientific worl</w:t>
      </w:r>
      <w:r w:rsidR="00052608">
        <w:rPr>
          <w:color w:val="000000"/>
          <w:shd w:val="clear" w:color="auto" w:fill="FFFFFF"/>
        </w:rPr>
        <w:t xml:space="preserve">d due to the fact that no working </w:t>
      </w:r>
      <w:r w:rsidR="0002450D">
        <w:rPr>
          <w:color w:val="000000"/>
          <w:shd w:val="clear" w:color="auto" w:fill="FFFFFF"/>
        </w:rPr>
        <w:t xml:space="preserve">definition </w:t>
      </w:r>
      <w:r w:rsidR="00052608">
        <w:rPr>
          <w:color w:val="000000"/>
          <w:shd w:val="clear" w:color="auto" w:fill="FFFFFF"/>
        </w:rPr>
        <w:t>existed</w:t>
      </w:r>
      <w:r w:rsidRPr="002E2862">
        <w:rPr>
          <w:color w:val="000000"/>
          <w:shd w:val="clear" w:color="auto" w:fill="FFFFFF"/>
        </w:rPr>
        <w:t xml:space="preserve">. Crick and </w:t>
      </w:r>
      <w:proofErr w:type="spellStart"/>
      <w:r w:rsidRPr="002E2862">
        <w:rPr>
          <w:color w:val="000000"/>
          <w:shd w:val="clear" w:color="auto" w:fill="FFFFFF"/>
        </w:rPr>
        <w:t>Grotpeter’s</w:t>
      </w:r>
      <w:proofErr w:type="spellEnd"/>
      <w:r w:rsidRPr="002E2862">
        <w:rPr>
          <w:color w:val="000000"/>
          <w:shd w:val="clear" w:color="auto" w:fill="FFFFFF"/>
        </w:rPr>
        <w:t xml:space="preserve"> work made me ask the question: what else is lurking in the periphery of research, obscured by a narrow understanding of what constitutes behavior? The drive to answer this question</w:t>
      </w:r>
      <w:r w:rsidR="00EE279C">
        <w:rPr>
          <w:color w:val="000000"/>
          <w:shd w:val="clear" w:color="auto" w:fill="FFFFFF"/>
        </w:rPr>
        <w:t xml:space="preserve"> fuels my </w:t>
      </w:r>
      <w:r w:rsidR="0056573B">
        <w:rPr>
          <w:color w:val="000000"/>
          <w:shd w:val="clear" w:color="auto" w:fill="FFFFFF"/>
        </w:rPr>
        <w:t>enthusiasm</w:t>
      </w:r>
      <w:r w:rsidR="00EE279C">
        <w:rPr>
          <w:color w:val="000000"/>
          <w:shd w:val="clear" w:color="auto" w:fill="FFFFFF"/>
        </w:rPr>
        <w:t xml:space="preserve"> for research.</w:t>
      </w:r>
      <w:r w:rsidR="00310C27">
        <w:rPr>
          <w:color w:val="000000"/>
          <w:shd w:val="clear" w:color="auto" w:fill="FFFFFF"/>
        </w:rPr>
        <w:t xml:space="preserve"> The clinical implications of this study are striking – there must be a multitude of </w:t>
      </w:r>
      <w:r w:rsidR="00BA1194">
        <w:rPr>
          <w:color w:val="000000"/>
          <w:shd w:val="clear" w:color="auto" w:fill="FFFFFF"/>
        </w:rPr>
        <w:t>untapped treatment predictors, moderators, and mechanisms.</w:t>
      </w:r>
    </w:p>
    <w:p w14:paraId="7E525745" w14:textId="46EB39A0" w:rsidR="002E2862" w:rsidRPr="00E90D2F" w:rsidRDefault="00E671E8" w:rsidP="4F55B445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During my academic tenure at UVM</w:t>
      </w:r>
      <w:r w:rsidR="4F55B445" w:rsidRPr="002E2862">
        <w:rPr>
          <w:color w:val="000000"/>
        </w:rPr>
        <w:t>, I</w:t>
      </w:r>
      <w:r w:rsidR="002E2862" w:rsidRPr="002E2862">
        <w:rPr>
          <w:color w:val="000000"/>
        </w:rPr>
        <w:t xml:space="preserve"> pursue</w:t>
      </w:r>
      <w:r w:rsidR="4F55B445" w:rsidRPr="002E2862">
        <w:rPr>
          <w:color w:val="000000"/>
        </w:rPr>
        <w:t>d</w:t>
      </w:r>
      <w:r w:rsidR="002E2862" w:rsidRPr="002E2862">
        <w:rPr>
          <w:color w:val="000000"/>
        </w:rPr>
        <w:t xml:space="preserve"> advanced coursework a</w:t>
      </w:r>
      <w:r w:rsidR="4F55B445" w:rsidRPr="002E2862">
        <w:rPr>
          <w:color w:val="000000"/>
        </w:rPr>
        <w:t>s well as</w:t>
      </w:r>
      <w:r w:rsidR="002E2862" w:rsidRPr="002E2862">
        <w:rPr>
          <w:color w:val="000000"/>
        </w:rPr>
        <w:t xml:space="preserve"> </w:t>
      </w:r>
      <w:r w:rsidR="4F55B445" w:rsidRPr="002E2862">
        <w:rPr>
          <w:color w:val="000000"/>
        </w:rPr>
        <w:t xml:space="preserve">intensive </w:t>
      </w:r>
      <w:r w:rsidR="002E2862" w:rsidRPr="002E2862">
        <w:rPr>
          <w:color w:val="000000"/>
        </w:rPr>
        <w:t xml:space="preserve">research experiences in four developmentally and clinically oriented research labs. I </w:t>
      </w:r>
      <w:r w:rsidR="00EC1D95">
        <w:rPr>
          <w:color w:val="000000"/>
        </w:rPr>
        <w:t>obtained</w:t>
      </w:r>
      <w:r w:rsidR="00EC1D95" w:rsidRPr="002E2862">
        <w:rPr>
          <w:color w:val="000000"/>
        </w:rPr>
        <w:t xml:space="preserve"> </w:t>
      </w:r>
      <w:r w:rsidR="002E2862" w:rsidRPr="002E2862">
        <w:rPr>
          <w:color w:val="000000"/>
        </w:rPr>
        <w:t xml:space="preserve">permission to take graduate level statistics for psychology as well as a course on advanced brain imaging techniques, gaining skills to better interpret and analyze data. In my lab </w:t>
      </w:r>
      <w:r w:rsidR="00052608">
        <w:rPr>
          <w:color w:val="000000"/>
        </w:rPr>
        <w:t>work,</w:t>
      </w:r>
      <w:r w:rsidR="002E2862" w:rsidRPr="002E2862">
        <w:rPr>
          <w:color w:val="000000"/>
        </w:rPr>
        <w:t xml:space="preserve"> I strove to explore psychology from a developmental and emotion regulation</w:t>
      </w:r>
      <w:r w:rsidR="00BD0DC7">
        <w:rPr>
          <w:color w:val="000000"/>
        </w:rPr>
        <w:t xml:space="preserve"> </w:t>
      </w:r>
      <w:r w:rsidR="00052608">
        <w:rPr>
          <w:color w:val="000000"/>
        </w:rPr>
        <w:t xml:space="preserve">perspective, for example, by collecting </w:t>
      </w:r>
      <w:r w:rsidR="002E2862" w:rsidRPr="002E2862">
        <w:rPr>
          <w:color w:val="000000"/>
        </w:rPr>
        <w:t xml:space="preserve">saliva to assess cortisol levels </w:t>
      </w:r>
      <w:r w:rsidR="00633844">
        <w:rPr>
          <w:color w:val="000000"/>
        </w:rPr>
        <w:t>in response to family stress. Additionally,</w:t>
      </w:r>
      <w:r w:rsidR="002E2862" w:rsidRPr="002E2862">
        <w:rPr>
          <w:color w:val="000000"/>
        </w:rPr>
        <w:t xml:space="preserve"> I administered stressor paradigms (e.g., mental arithmetic) while monit</w:t>
      </w:r>
      <w:r>
        <w:rPr>
          <w:color w:val="000000"/>
        </w:rPr>
        <w:t>oring physiological responses with both</w:t>
      </w:r>
      <w:r w:rsidR="002E2862" w:rsidRPr="002E2862">
        <w:rPr>
          <w:color w:val="000000"/>
        </w:rPr>
        <w:t xml:space="preserve"> adolescents and young adults. </w:t>
      </w:r>
      <w:r w:rsidR="00633844">
        <w:rPr>
          <w:color w:val="000000"/>
        </w:rPr>
        <w:t>Further</w:t>
      </w:r>
      <w:r w:rsidR="002E2862" w:rsidRPr="002E2862">
        <w:rPr>
          <w:color w:val="000000"/>
        </w:rPr>
        <w:t>, I assisted in the behavioral coding of parent-child interactions in order to test the efficacy of a parent management training intervention for children with externalizing disorders.</w:t>
      </w:r>
      <w:r w:rsidR="00F8502F">
        <w:rPr>
          <w:color w:val="000000"/>
        </w:rPr>
        <w:t xml:space="preserve"> Finally,</w:t>
      </w:r>
      <w:r w:rsidR="002E2862" w:rsidRPr="002E2862">
        <w:rPr>
          <w:color w:val="000000"/>
        </w:rPr>
        <w:t xml:space="preserve"> I spent two and a half years in </w:t>
      </w:r>
      <w:r w:rsidR="005C01A9">
        <w:rPr>
          <w:color w:val="000000"/>
        </w:rPr>
        <w:t>a</w:t>
      </w:r>
      <w:r w:rsidR="002E2862" w:rsidRPr="002E2862">
        <w:rPr>
          <w:color w:val="000000"/>
        </w:rPr>
        <w:t xml:space="preserve"> lab exploring the development and physiological underpinnings of relational aggression</w:t>
      </w:r>
      <w:r w:rsidR="00D83300">
        <w:rPr>
          <w:color w:val="000000"/>
        </w:rPr>
        <w:t xml:space="preserve"> primarily through </w:t>
      </w:r>
      <w:r w:rsidR="00F8502F">
        <w:rPr>
          <w:color w:val="000000"/>
        </w:rPr>
        <w:t>collecting, cleaning, and analyzing</w:t>
      </w:r>
      <w:r w:rsidR="002E2862" w:rsidRPr="002E2862">
        <w:rPr>
          <w:color w:val="000000"/>
        </w:rPr>
        <w:t xml:space="preserve"> an array of psychophysiological data. </w:t>
      </w:r>
      <w:r w:rsidR="00052608">
        <w:rPr>
          <w:color w:val="000000"/>
        </w:rPr>
        <w:t>During</w:t>
      </w:r>
      <w:r w:rsidR="002E2862" w:rsidRPr="002E2862">
        <w:rPr>
          <w:color w:val="000000"/>
        </w:rPr>
        <w:t xml:space="preserve"> my fina</w:t>
      </w:r>
      <w:r>
        <w:rPr>
          <w:color w:val="000000"/>
        </w:rPr>
        <w:t xml:space="preserve">l semesters, I </w:t>
      </w:r>
      <w:r w:rsidR="00052608">
        <w:rPr>
          <w:color w:val="000000"/>
        </w:rPr>
        <w:t>worked in the capacity of the</w:t>
      </w:r>
      <w:r w:rsidR="002E2862" w:rsidRPr="002E2862">
        <w:rPr>
          <w:color w:val="000000"/>
        </w:rPr>
        <w:t xml:space="preserve"> lab’s Project Coordinator, supervising a dozen research assistants on three different projects and troubleshooting the complexities of psychophysiological equipment and data management.</w:t>
      </w:r>
      <w:r w:rsidR="00F8502F">
        <w:rPr>
          <w:color w:val="000000"/>
        </w:rPr>
        <w:t xml:space="preserve"> </w:t>
      </w:r>
      <w:r w:rsidR="002C7059">
        <w:rPr>
          <w:color w:val="000000"/>
        </w:rPr>
        <w:t xml:space="preserve">I </w:t>
      </w:r>
      <w:r w:rsidR="002C7059" w:rsidRPr="00E90D2F">
        <w:rPr>
          <w:color w:val="000000"/>
        </w:rPr>
        <w:t>collaborated in the dissemination of this res</w:t>
      </w:r>
      <w:r w:rsidRPr="00E90D2F">
        <w:rPr>
          <w:color w:val="000000"/>
        </w:rPr>
        <w:t>earch via posters and symposia</w:t>
      </w:r>
      <w:r w:rsidR="002C7059" w:rsidRPr="00E90D2F">
        <w:rPr>
          <w:color w:val="000000"/>
        </w:rPr>
        <w:t xml:space="preserve"> at national conferences</w:t>
      </w:r>
      <w:r w:rsidR="00D83300" w:rsidRPr="00E90D2F">
        <w:rPr>
          <w:color w:val="000000"/>
        </w:rPr>
        <w:t xml:space="preserve">. </w:t>
      </w:r>
      <w:r w:rsidR="00792DA7" w:rsidRPr="00E90D2F">
        <w:rPr>
          <w:color w:val="000000"/>
        </w:rPr>
        <w:t>During my time as an undergraduate, I immersed myself in as m</w:t>
      </w:r>
      <w:r w:rsidR="003C13DA">
        <w:rPr>
          <w:color w:val="000000"/>
        </w:rPr>
        <w:t>an</w:t>
      </w:r>
      <w:r w:rsidR="00792DA7" w:rsidRPr="00E90D2F">
        <w:rPr>
          <w:color w:val="000000"/>
        </w:rPr>
        <w:t xml:space="preserve">y facets </w:t>
      </w:r>
      <w:r w:rsidR="00052608">
        <w:rPr>
          <w:color w:val="000000"/>
        </w:rPr>
        <w:t xml:space="preserve">of </w:t>
      </w:r>
      <w:r w:rsidR="00792DA7" w:rsidRPr="00E90D2F">
        <w:rPr>
          <w:color w:val="000000"/>
        </w:rPr>
        <w:t xml:space="preserve">developmental </w:t>
      </w:r>
      <w:r w:rsidRPr="00E90D2F">
        <w:rPr>
          <w:color w:val="000000"/>
        </w:rPr>
        <w:t xml:space="preserve">and clinical </w:t>
      </w:r>
      <w:r w:rsidR="00310C27" w:rsidRPr="00E90D2F">
        <w:rPr>
          <w:color w:val="000000"/>
        </w:rPr>
        <w:t>science</w:t>
      </w:r>
      <w:r w:rsidR="00792DA7" w:rsidRPr="00E90D2F">
        <w:rPr>
          <w:color w:val="000000"/>
        </w:rPr>
        <w:t xml:space="preserve"> as possible, clarifying my </w:t>
      </w:r>
      <w:r w:rsidR="00641A66" w:rsidRPr="00E90D2F">
        <w:rPr>
          <w:color w:val="000000"/>
        </w:rPr>
        <w:t xml:space="preserve">aspiration for a </w:t>
      </w:r>
      <w:r w:rsidR="00792DA7" w:rsidRPr="00E90D2F">
        <w:rPr>
          <w:color w:val="000000"/>
        </w:rPr>
        <w:t xml:space="preserve">career </w:t>
      </w:r>
      <w:r w:rsidR="00641A66" w:rsidRPr="00E90D2F">
        <w:rPr>
          <w:color w:val="000000"/>
        </w:rPr>
        <w:t>in developmental clinical psychology</w:t>
      </w:r>
      <w:r w:rsidR="00310C27" w:rsidRPr="00E90D2F">
        <w:rPr>
          <w:color w:val="000000"/>
        </w:rPr>
        <w:t xml:space="preserve"> research</w:t>
      </w:r>
      <w:r w:rsidR="00641A66" w:rsidRPr="00E90D2F">
        <w:rPr>
          <w:color w:val="000000"/>
        </w:rPr>
        <w:t>.</w:t>
      </w:r>
    </w:p>
    <w:p w14:paraId="37EAEF33" w14:textId="6740958B" w:rsidR="002E2862" w:rsidRPr="002E2862" w:rsidRDefault="09532332" w:rsidP="4F55B445">
      <w:pPr>
        <w:pStyle w:val="NormalWeb"/>
        <w:spacing w:before="0" w:beforeAutospacing="0" w:after="0" w:afterAutospacing="0"/>
        <w:ind w:firstLine="720"/>
      </w:pPr>
      <w:r w:rsidRPr="00E90D2F">
        <w:rPr>
          <w:color w:val="000000" w:themeColor="text1"/>
        </w:rPr>
        <w:t>By engaging in these diverse expe</w:t>
      </w:r>
      <w:r w:rsidR="00F8502F" w:rsidRPr="00E90D2F">
        <w:rPr>
          <w:color w:val="000000" w:themeColor="text1"/>
        </w:rPr>
        <w:t xml:space="preserve">riences, I </w:t>
      </w:r>
      <w:r w:rsidR="00052608">
        <w:rPr>
          <w:color w:val="000000" w:themeColor="text1"/>
        </w:rPr>
        <w:t xml:space="preserve">gradually </w:t>
      </w:r>
      <w:r w:rsidR="00F8502F" w:rsidRPr="00E90D2F">
        <w:rPr>
          <w:color w:val="000000" w:themeColor="text1"/>
        </w:rPr>
        <w:t>developed a primary</w:t>
      </w:r>
      <w:r w:rsidR="00F8502F">
        <w:rPr>
          <w:color w:val="000000" w:themeColor="text1"/>
        </w:rPr>
        <w:t xml:space="preserve"> </w:t>
      </w:r>
      <w:r w:rsidRPr="09532332">
        <w:rPr>
          <w:color w:val="000000" w:themeColor="text1"/>
        </w:rPr>
        <w:t xml:space="preserve">interest that has been a consistent theme in my research </w:t>
      </w:r>
      <w:r w:rsidR="00105696">
        <w:rPr>
          <w:color w:val="000000" w:themeColor="text1"/>
        </w:rPr>
        <w:t>experiences</w:t>
      </w:r>
      <w:r w:rsidRPr="09532332">
        <w:rPr>
          <w:color w:val="000000" w:themeColor="text1"/>
        </w:rPr>
        <w:t>: to better understand</w:t>
      </w:r>
      <w:r w:rsidR="00105696">
        <w:rPr>
          <w:color w:val="000000" w:themeColor="text1"/>
        </w:rPr>
        <w:t xml:space="preserve"> </w:t>
      </w:r>
      <w:r w:rsidR="00633844">
        <w:rPr>
          <w:color w:val="000000" w:themeColor="text1"/>
        </w:rPr>
        <w:t>the physical and biologic</w:t>
      </w:r>
      <w:r w:rsidR="0002450D">
        <w:rPr>
          <w:color w:val="000000" w:themeColor="text1"/>
        </w:rPr>
        <w:t>al</w:t>
      </w:r>
      <w:r w:rsidR="00633844">
        <w:rPr>
          <w:color w:val="000000" w:themeColor="text1"/>
        </w:rPr>
        <w:t xml:space="preserve"> indices of</w:t>
      </w:r>
      <w:r w:rsidRPr="09532332">
        <w:rPr>
          <w:color w:val="000000" w:themeColor="text1"/>
        </w:rPr>
        <w:t xml:space="preserve"> </w:t>
      </w:r>
      <w:r w:rsidR="00792DA7">
        <w:rPr>
          <w:color w:val="000000" w:themeColor="text1"/>
        </w:rPr>
        <w:t xml:space="preserve">emotional </w:t>
      </w:r>
      <w:r w:rsidRPr="09532332">
        <w:rPr>
          <w:color w:val="000000" w:themeColor="text1"/>
        </w:rPr>
        <w:t xml:space="preserve">dysregulation in the context of development and </w:t>
      </w:r>
      <w:r w:rsidRPr="09532332">
        <w:rPr>
          <w:color w:val="000000" w:themeColor="text1"/>
        </w:rPr>
        <w:lastRenderedPageBreak/>
        <w:t xml:space="preserve">psychopathology. </w:t>
      </w:r>
      <w:r w:rsidR="00633844">
        <w:rPr>
          <w:color w:val="000000" w:themeColor="text1"/>
        </w:rPr>
        <w:t>Modern psychology has the tools to measure the physical manifestations (e.g., heart rate reactivity) of internal processes</w:t>
      </w:r>
      <w:r w:rsidR="005C01A9">
        <w:rPr>
          <w:color w:val="000000" w:themeColor="text1"/>
        </w:rPr>
        <w:t xml:space="preserve">, allowing the exploration </w:t>
      </w:r>
      <w:r w:rsidR="00F8502F">
        <w:rPr>
          <w:color w:val="000000" w:themeColor="text1"/>
        </w:rPr>
        <w:t>of biological mechanisms and</w:t>
      </w:r>
      <w:r w:rsidR="005C01A9">
        <w:rPr>
          <w:color w:val="000000" w:themeColor="text1"/>
        </w:rPr>
        <w:t xml:space="preserve"> moderators of cognitive change</w:t>
      </w:r>
      <w:r w:rsidR="00633844">
        <w:rPr>
          <w:color w:val="000000" w:themeColor="text1"/>
        </w:rPr>
        <w:t xml:space="preserve">. </w:t>
      </w:r>
      <w:r w:rsidRPr="09532332">
        <w:rPr>
          <w:color w:val="000000" w:themeColor="text1"/>
        </w:rPr>
        <w:t>Equipped with th</w:t>
      </w:r>
      <w:r w:rsidR="00F8502F">
        <w:rPr>
          <w:color w:val="000000" w:themeColor="text1"/>
        </w:rPr>
        <w:t xml:space="preserve">e </w:t>
      </w:r>
      <w:r w:rsidR="00052608">
        <w:rPr>
          <w:color w:val="000000" w:themeColor="text1"/>
        </w:rPr>
        <w:t>extensive knowledge in math and science I gained through earning</w:t>
      </w:r>
      <w:r w:rsidR="00F8502F">
        <w:rPr>
          <w:color w:val="000000" w:themeColor="text1"/>
        </w:rPr>
        <w:t xml:space="preserve"> a</w:t>
      </w:r>
      <w:r w:rsidRPr="09532332">
        <w:rPr>
          <w:color w:val="000000" w:themeColor="text1"/>
        </w:rPr>
        <w:t xml:space="preserve"> B.S. in psychology</w:t>
      </w:r>
      <w:r w:rsidR="00052608">
        <w:rPr>
          <w:color w:val="000000" w:themeColor="text1"/>
        </w:rPr>
        <w:t>,</w:t>
      </w:r>
      <w:r w:rsidRPr="09532332">
        <w:rPr>
          <w:color w:val="000000" w:themeColor="text1"/>
        </w:rPr>
        <w:t xml:space="preserve"> I was excited </w:t>
      </w:r>
      <w:r w:rsidR="00052608">
        <w:rPr>
          <w:color w:val="000000" w:themeColor="text1"/>
        </w:rPr>
        <w:t>to delve deeper into the</w:t>
      </w:r>
      <w:r w:rsidRPr="09532332">
        <w:rPr>
          <w:color w:val="000000" w:themeColor="text1"/>
        </w:rPr>
        <w:t xml:space="preserve"> psychophysiology literature. Thus, I pursued an honors thesis investigating stress reactivity as a moderator </w:t>
      </w:r>
      <w:r w:rsidR="00EC1D95">
        <w:rPr>
          <w:color w:val="000000" w:themeColor="text1"/>
        </w:rPr>
        <w:t xml:space="preserve">of the relationship </w:t>
      </w:r>
      <w:r w:rsidRPr="09532332">
        <w:rPr>
          <w:color w:val="000000" w:themeColor="text1"/>
        </w:rPr>
        <w:t xml:space="preserve">between social status goals and depression levels in children. Funded by two university grants, I spearheaded project conception, data collection, and analysis for a family-based </w:t>
      </w:r>
      <w:r w:rsidR="00052608">
        <w:rPr>
          <w:color w:val="000000" w:themeColor="text1"/>
        </w:rPr>
        <w:t>protocol</w:t>
      </w:r>
      <w:r w:rsidRPr="09532332">
        <w:rPr>
          <w:color w:val="000000" w:themeColor="text1"/>
        </w:rPr>
        <w:t xml:space="preserve">. </w:t>
      </w:r>
      <w:r w:rsidR="00052608">
        <w:rPr>
          <w:color w:val="000000" w:themeColor="text1"/>
        </w:rPr>
        <w:t>After defending my work at the end</w:t>
      </w:r>
      <w:r w:rsidRPr="09532332">
        <w:rPr>
          <w:color w:val="000000" w:themeColor="text1"/>
        </w:rPr>
        <w:t xml:space="preserve"> of my senior year, my thesis was awarded honors, and my work in the department recognized by the competitive </w:t>
      </w:r>
      <w:r w:rsidRPr="09532332">
        <w:rPr>
          <w:i/>
          <w:iCs/>
          <w:color w:val="000000" w:themeColor="text1"/>
        </w:rPr>
        <w:t xml:space="preserve">Donald </w:t>
      </w:r>
      <w:proofErr w:type="spellStart"/>
      <w:r w:rsidRPr="09532332">
        <w:rPr>
          <w:i/>
          <w:iCs/>
          <w:color w:val="000000" w:themeColor="text1"/>
        </w:rPr>
        <w:t>Forgays</w:t>
      </w:r>
      <w:proofErr w:type="spellEnd"/>
      <w:r w:rsidRPr="09532332">
        <w:rPr>
          <w:i/>
          <w:iCs/>
          <w:color w:val="000000" w:themeColor="text1"/>
        </w:rPr>
        <w:t xml:space="preserve"> Outstanding Senior</w:t>
      </w:r>
      <w:r w:rsidRPr="09532332">
        <w:rPr>
          <w:color w:val="000000" w:themeColor="text1"/>
        </w:rPr>
        <w:t xml:space="preserve"> award. I graduated </w:t>
      </w:r>
      <w:r w:rsidRPr="09532332">
        <w:rPr>
          <w:i/>
          <w:iCs/>
          <w:color w:val="000000" w:themeColor="text1"/>
        </w:rPr>
        <w:t>Magna cum Laude</w:t>
      </w:r>
      <w:r w:rsidRPr="09532332">
        <w:rPr>
          <w:color w:val="000000" w:themeColor="text1"/>
        </w:rPr>
        <w:t xml:space="preserve"> </w:t>
      </w:r>
      <w:r w:rsidR="00EC1D95">
        <w:rPr>
          <w:color w:val="000000" w:themeColor="text1"/>
        </w:rPr>
        <w:t>as</w:t>
      </w:r>
      <w:r w:rsidR="00EC1D95" w:rsidRPr="09532332">
        <w:rPr>
          <w:color w:val="000000" w:themeColor="text1"/>
        </w:rPr>
        <w:t xml:space="preserve"> </w:t>
      </w:r>
      <w:r w:rsidRPr="09532332">
        <w:rPr>
          <w:color w:val="000000" w:themeColor="text1"/>
        </w:rPr>
        <w:t>an Honor’s scholar</w:t>
      </w:r>
      <w:r w:rsidR="0002450D">
        <w:rPr>
          <w:color w:val="000000" w:themeColor="text1"/>
        </w:rPr>
        <w:t xml:space="preserve"> and Phi Beta Kappa member</w:t>
      </w:r>
      <w:r w:rsidRPr="09532332">
        <w:rPr>
          <w:color w:val="000000" w:themeColor="text1"/>
        </w:rPr>
        <w:t>, ready for my next step as a burgeoning researcher.</w:t>
      </w:r>
    </w:p>
    <w:p w14:paraId="72AA57BF" w14:textId="4A21863F" w:rsidR="003A338B" w:rsidRDefault="002E2862" w:rsidP="00F8502F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2E2862">
        <w:rPr>
          <w:color w:val="000000"/>
        </w:rPr>
        <w:t xml:space="preserve">Hungry for further clinical research experience, </w:t>
      </w:r>
      <w:r w:rsidR="00F91CAE">
        <w:rPr>
          <w:color w:val="000000"/>
        </w:rPr>
        <w:t xml:space="preserve">I began a full-time </w:t>
      </w:r>
      <w:r w:rsidR="003C13DA">
        <w:rPr>
          <w:color w:val="000000"/>
        </w:rPr>
        <w:t>research coordinator position in</w:t>
      </w:r>
      <w:r w:rsidRPr="002E2862">
        <w:rPr>
          <w:color w:val="000000"/>
        </w:rPr>
        <w:t xml:space="preserve"> Dr. </w:t>
      </w:r>
      <w:r w:rsidR="00F91CAE">
        <w:rPr>
          <w:color w:val="000000"/>
        </w:rPr>
        <w:t xml:space="preserve">Sabine </w:t>
      </w:r>
      <w:r w:rsidRPr="002E2862">
        <w:rPr>
          <w:color w:val="000000"/>
        </w:rPr>
        <w:t>Wilhelm’s Obs</w:t>
      </w:r>
      <w:r w:rsidR="00D61C32">
        <w:rPr>
          <w:color w:val="000000"/>
        </w:rPr>
        <w:t>essive Compulsive Disorder</w:t>
      </w:r>
      <w:r w:rsidR="00AC31D9">
        <w:rPr>
          <w:color w:val="000000"/>
        </w:rPr>
        <w:t xml:space="preserve"> (OCD)</w:t>
      </w:r>
      <w:r w:rsidRPr="002E2862">
        <w:rPr>
          <w:color w:val="000000"/>
        </w:rPr>
        <w:t xml:space="preserve"> and Related Disorders Program at M</w:t>
      </w:r>
      <w:r w:rsidR="00F91CAE">
        <w:rPr>
          <w:color w:val="000000"/>
        </w:rPr>
        <w:t xml:space="preserve">assachusetts </w:t>
      </w:r>
      <w:r w:rsidRPr="002E2862">
        <w:rPr>
          <w:color w:val="000000"/>
        </w:rPr>
        <w:t>G</w:t>
      </w:r>
      <w:r w:rsidR="00F91CAE">
        <w:rPr>
          <w:color w:val="000000"/>
        </w:rPr>
        <w:t xml:space="preserve">eneral </w:t>
      </w:r>
      <w:r w:rsidRPr="002E2862">
        <w:rPr>
          <w:color w:val="000000"/>
        </w:rPr>
        <w:t>H</w:t>
      </w:r>
      <w:r w:rsidR="00F91CAE">
        <w:rPr>
          <w:color w:val="000000"/>
        </w:rPr>
        <w:t>ospital</w:t>
      </w:r>
      <w:r w:rsidR="00A94FEB">
        <w:rPr>
          <w:color w:val="000000"/>
        </w:rPr>
        <w:t xml:space="preserve"> (MGH)</w:t>
      </w:r>
      <w:r w:rsidRPr="002E2862">
        <w:rPr>
          <w:color w:val="000000"/>
        </w:rPr>
        <w:t>. The position</w:t>
      </w:r>
      <w:r w:rsidR="00FB3641">
        <w:rPr>
          <w:color w:val="000000"/>
        </w:rPr>
        <w:t xml:space="preserve"> </w:t>
      </w:r>
      <w:r w:rsidR="00EC1D95">
        <w:rPr>
          <w:color w:val="000000"/>
        </w:rPr>
        <w:t xml:space="preserve">has been </w:t>
      </w:r>
      <w:r w:rsidR="003E5B9A">
        <w:rPr>
          <w:color w:val="000000"/>
        </w:rPr>
        <w:t xml:space="preserve">an invaluable </w:t>
      </w:r>
      <w:r w:rsidR="00FB3641">
        <w:rPr>
          <w:color w:val="000000"/>
        </w:rPr>
        <w:t>opportunity for a developing clinical researc</w:t>
      </w:r>
      <w:r w:rsidR="00387276">
        <w:rPr>
          <w:color w:val="000000"/>
        </w:rPr>
        <w:t xml:space="preserve">her. It </w:t>
      </w:r>
      <w:r w:rsidR="003E5B9A">
        <w:rPr>
          <w:color w:val="000000"/>
        </w:rPr>
        <w:t xml:space="preserve">provides me with </w:t>
      </w:r>
      <w:r w:rsidR="004814EA">
        <w:rPr>
          <w:color w:val="000000"/>
        </w:rPr>
        <w:t>access to mentorship</w:t>
      </w:r>
      <w:r w:rsidR="00387276">
        <w:rPr>
          <w:color w:val="000000"/>
        </w:rPr>
        <w:t xml:space="preserve"> from Dr. Wilhelm, an internationally renowned clinical researcher, </w:t>
      </w:r>
      <w:r w:rsidR="00D83300">
        <w:rPr>
          <w:color w:val="000000"/>
        </w:rPr>
        <w:t>and her team. Additionally, this position affords the</w:t>
      </w:r>
      <w:r w:rsidR="004814EA">
        <w:rPr>
          <w:color w:val="000000"/>
        </w:rPr>
        <w:t xml:space="preserve"> opportunity to</w:t>
      </w:r>
      <w:r w:rsidR="00387276" w:rsidRPr="002E2862">
        <w:rPr>
          <w:color w:val="000000"/>
        </w:rPr>
        <w:t xml:space="preserve"> work with severe clinical populations</w:t>
      </w:r>
      <w:r w:rsidR="00B029D7">
        <w:rPr>
          <w:color w:val="000000"/>
        </w:rPr>
        <w:t xml:space="preserve">, </w:t>
      </w:r>
      <w:r w:rsidR="004814EA">
        <w:rPr>
          <w:color w:val="000000"/>
        </w:rPr>
        <w:t>the clinic being part of a large academic medical center.</w:t>
      </w:r>
      <w:r w:rsidR="002C7059">
        <w:rPr>
          <w:color w:val="000000"/>
        </w:rPr>
        <w:t xml:space="preserve"> I have had the opportunity to collaborate with Dr. Wilhelm and her colleagues on manuscripts, posters, and book chapters.</w:t>
      </w:r>
      <w:r w:rsidR="00813DD7">
        <w:rPr>
          <w:color w:val="000000"/>
        </w:rPr>
        <w:t xml:space="preserve"> </w:t>
      </w:r>
    </w:p>
    <w:p w14:paraId="4AE73831" w14:textId="757C1FBC" w:rsidR="002E2862" w:rsidRPr="002E2862" w:rsidRDefault="002E2862" w:rsidP="00F8502F">
      <w:pPr>
        <w:pStyle w:val="NormalWeb"/>
        <w:spacing w:before="0" w:beforeAutospacing="0" w:after="0" w:afterAutospacing="0"/>
        <w:ind w:firstLine="720"/>
      </w:pPr>
      <w:r w:rsidRPr="002E2862">
        <w:rPr>
          <w:color w:val="000000"/>
        </w:rPr>
        <w:t xml:space="preserve">Over the past </w:t>
      </w:r>
      <w:r w:rsidR="00626B04">
        <w:rPr>
          <w:color w:val="000000"/>
        </w:rPr>
        <w:t>year and</w:t>
      </w:r>
      <w:r w:rsidR="00C07ED7">
        <w:rPr>
          <w:color w:val="000000"/>
        </w:rPr>
        <w:t xml:space="preserve"> a</w:t>
      </w:r>
      <w:r w:rsidR="00626B04">
        <w:rPr>
          <w:color w:val="000000"/>
        </w:rPr>
        <w:t xml:space="preserve"> half</w:t>
      </w:r>
      <w:r w:rsidR="00C07ED7">
        <w:rPr>
          <w:color w:val="000000"/>
        </w:rPr>
        <w:t xml:space="preserve">, I </w:t>
      </w:r>
      <w:r w:rsidR="004C593D">
        <w:rPr>
          <w:color w:val="000000"/>
        </w:rPr>
        <w:t xml:space="preserve">have </w:t>
      </w:r>
      <w:r w:rsidR="00626B04">
        <w:rPr>
          <w:color w:val="000000"/>
        </w:rPr>
        <w:t xml:space="preserve">simultaneously </w:t>
      </w:r>
      <w:r w:rsidR="00C07ED7">
        <w:rPr>
          <w:color w:val="000000"/>
        </w:rPr>
        <w:t>manage</w:t>
      </w:r>
      <w:r w:rsidR="004C593D">
        <w:rPr>
          <w:color w:val="000000"/>
        </w:rPr>
        <w:t>d</w:t>
      </w:r>
      <w:r w:rsidRPr="002E2862">
        <w:rPr>
          <w:color w:val="000000"/>
        </w:rPr>
        <w:t xml:space="preserve"> eight active projects with adults and children and </w:t>
      </w:r>
      <w:r w:rsidR="00626B04">
        <w:rPr>
          <w:color w:val="000000"/>
        </w:rPr>
        <w:t>assist</w:t>
      </w:r>
      <w:r w:rsidR="00A94FEB">
        <w:rPr>
          <w:color w:val="000000"/>
        </w:rPr>
        <w:t>ed</w:t>
      </w:r>
      <w:r w:rsidR="00626B04" w:rsidRPr="002E2862">
        <w:rPr>
          <w:color w:val="000000"/>
        </w:rPr>
        <w:t xml:space="preserve"> </w:t>
      </w:r>
      <w:r w:rsidRPr="002E2862">
        <w:rPr>
          <w:color w:val="000000"/>
        </w:rPr>
        <w:t xml:space="preserve">in the data collection on several more. </w:t>
      </w:r>
      <w:r w:rsidR="002D2F36">
        <w:rPr>
          <w:color w:val="000000"/>
        </w:rPr>
        <w:t>A number</w:t>
      </w:r>
      <w:r w:rsidR="002D2F36" w:rsidRPr="002E2862">
        <w:rPr>
          <w:color w:val="000000"/>
        </w:rPr>
        <w:t xml:space="preserve"> </w:t>
      </w:r>
      <w:r w:rsidRPr="002E2862">
        <w:rPr>
          <w:color w:val="000000"/>
        </w:rPr>
        <w:t xml:space="preserve">of my projects </w:t>
      </w:r>
      <w:r w:rsidR="00626B04">
        <w:rPr>
          <w:color w:val="000000"/>
        </w:rPr>
        <w:t>are</w:t>
      </w:r>
      <w:r w:rsidR="00626B04" w:rsidRPr="002E2862">
        <w:rPr>
          <w:color w:val="000000"/>
        </w:rPr>
        <w:t xml:space="preserve"> </w:t>
      </w:r>
      <w:r w:rsidRPr="002E2862">
        <w:rPr>
          <w:color w:val="000000"/>
        </w:rPr>
        <w:t xml:space="preserve">longitudinal, evidenced-based treatment protocols, and several </w:t>
      </w:r>
      <w:r w:rsidR="00626B04">
        <w:rPr>
          <w:color w:val="000000"/>
        </w:rPr>
        <w:t>are</w:t>
      </w:r>
      <w:r w:rsidR="00626B04" w:rsidRPr="002E2862">
        <w:rPr>
          <w:color w:val="000000"/>
        </w:rPr>
        <w:t xml:space="preserve"> </w:t>
      </w:r>
      <w:r w:rsidR="004C593D">
        <w:rPr>
          <w:color w:val="000000"/>
        </w:rPr>
        <w:t xml:space="preserve">cross-sectional, </w:t>
      </w:r>
      <w:r w:rsidR="003A338B">
        <w:rPr>
          <w:color w:val="000000"/>
        </w:rPr>
        <w:t>biomarker-driven</w:t>
      </w:r>
      <w:r w:rsidR="00A94FEB">
        <w:rPr>
          <w:color w:val="000000"/>
        </w:rPr>
        <w:t xml:space="preserve"> </w:t>
      </w:r>
      <w:r w:rsidRPr="002E2862">
        <w:rPr>
          <w:color w:val="000000"/>
        </w:rPr>
        <w:t>studies. Working on so many</w:t>
      </w:r>
      <w:r w:rsidR="002C7059">
        <w:rPr>
          <w:color w:val="000000"/>
        </w:rPr>
        <w:t xml:space="preserve"> multi-disci</w:t>
      </w:r>
      <w:r w:rsidR="00F8502F">
        <w:rPr>
          <w:color w:val="000000"/>
        </w:rPr>
        <w:t>plinary</w:t>
      </w:r>
      <w:r w:rsidRPr="002E2862">
        <w:rPr>
          <w:color w:val="000000"/>
        </w:rPr>
        <w:t xml:space="preserve"> projects has afforded me the opportunity to participate in each stage </w:t>
      </w:r>
      <w:r w:rsidR="00707DD0">
        <w:rPr>
          <w:color w:val="000000"/>
        </w:rPr>
        <w:t>of the research process. I assist</w:t>
      </w:r>
      <w:r w:rsidRPr="002E2862">
        <w:rPr>
          <w:color w:val="000000"/>
        </w:rPr>
        <w:t xml:space="preserve"> in writing NIH grant proposals, set</w:t>
      </w:r>
      <w:r w:rsidR="00A94FEB">
        <w:rPr>
          <w:color w:val="000000"/>
        </w:rPr>
        <w:t>ting</w:t>
      </w:r>
      <w:r w:rsidRPr="002E2862">
        <w:rPr>
          <w:color w:val="000000"/>
        </w:rPr>
        <w:t xml:space="preserve"> up systems for new studies, and prepar</w:t>
      </w:r>
      <w:r w:rsidR="00A94FEB">
        <w:rPr>
          <w:color w:val="000000"/>
        </w:rPr>
        <w:t>ing</w:t>
      </w:r>
      <w:r w:rsidR="003E5B9A">
        <w:rPr>
          <w:color w:val="000000"/>
        </w:rPr>
        <w:t xml:space="preserve"> data for analysis. Additionally</w:t>
      </w:r>
      <w:r w:rsidRPr="002E2862">
        <w:rPr>
          <w:color w:val="000000"/>
        </w:rPr>
        <w:t xml:space="preserve">, given the increasingly collaborative nature of research, I </w:t>
      </w:r>
      <w:r w:rsidR="00C07ED7">
        <w:rPr>
          <w:color w:val="000000"/>
        </w:rPr>
        <w:t>communicate</w:t>
      </w:r>
      <w:r w:rsidRPr="002E2862">
        <w:rPr>
          <w:color w:val="000000"/>
        </w:rPr>
        <w:t xml:space="preserve"> with sponsors for drug trials, clinical research centers, and neuro</w:t>
      </w:r>
      <w:r w:rsidR="003E5B9A">
        <w:rPr>
          <w:color w:val="000000"/>
        </w:rPr>
        <w:t>imaging facilities in order to ensure that</w:t>
      </w:r>
      <w:r w:rsidR="00C07ED7">
        <w:rPr>
          <w:color w:val="000000"/>
        </w:rPr>
        <w:t xml:space="preserve"> the studies operate</w:t>
      </w:r>
      <w:r w:rsidRPr="002E2862">
        <w:rPr>
          <w:color w:val="000000"/>
        </w:rPr>
        <w:t xml:space="preserve"> smoothly.</w:t>
      </w:r>
      <w:r w:rsidR="00F8502F" w:rsidRPr="00F8502F">
        <w:rPr>
          <w:color w:val="000000"/>
        </w:rPr>
        <w:t xml:space="preserve"> </w:t>
      </w:r>
      <w:r w:rsidR="00F8502F" w:rsidRPr="002E2862">
        <w:rPr>
          <w:color w:val="000000"/>
        </w:rPr>
        <w:t>I</w:t>
      </w:r>
      <w:r w:rsidR="00F8502F">
        <w:rPr>
          <w:color w:val="000000"/>
        </w:rPr>
        <w:t xml:space="preserve"> also</w:t>
      </w:r>
      <w:r w:rsidR="00F8502F" w:rsidRPr="002E2862">
        <w:rPr>
          <w:color w:val="000000"/>
        </w:rPr>
        <w:t xml:space="preserve"> manage a project that utilizes fMRI and neurophysiological techniques in order to assess the efficacy of an intensive experimental treatment, repetitive transcranial magnetic stimulation (</w:t>
      </w:r>
      <w:proofErr w:type="spellStart"/>
      <w:r w:rsidR="00F8502F" w:rsidRPr="002E2862">
        <w:rPr>
          <w:color w:val="000000"/>
        </w:rPr>
        <w:t>rTMS</w:t>
      </w:r>
      <w:proofErr w:type="spellEnd"/>
      <w:r w:rsidR="00F8502F" w:rsidRPr="002E2862">
        <w:rPr>
          <w:color w:val="000000"/>
        </w:rPr>
        <w:t xml:space="preserve">), in a population with severe OCD. Given the multidisciplinary nature of this project, I have also been MRI-safety trained and serve as back-up research assistant in MRI data collection, an interest </w:t>
      </w:r>
      <w:r w:rsidR="0002450D">
        <w:rPr>
          <w:color w:val="000000"/>
        </w:rPr>
        <w:t>upon which I am eager to expand</w:t>
      </w:r>
      <w:r w:rsidR="003E5B9A">
        <w:rPr>
          <w:color w:val="000000"/>
        </w:rPr>
        <w:t>.</w:t>
      </w:r>
    </w:p>
    <w:p w14:paraId="23638047" w14:textId="0CC127E1" w:rsidR="002E2862" w:rsidRPr="002E2862" w:rsidRDefault="00C53F0D" w:rsidP="002E2862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Taking into account my university experience, t</w:t>
      </w:r>
      <w:r w:rsidR="004C593D">
        <w:rPr>
          <w:color w:val="000000"/>
        </w:rPr>
        <w:t>hese projects were the clear</w:t>
      </w:r>
      <w:r w:rsidR="002C7059">
        <w:rPr>
          <w:color w:val="000000"/>
        </w:rPr>
        <w:t xml:space="preserve"> next step</w:t>
      </w:r>
      <w:r w:rsidR="004C593D">
        <w:rPr>
          <w:color w:val="000000"/>
        </w:rPr>
        <w:t xml:space="preserve"> toward a PhD in clinical psychology</w:t>
      </w:r>
      <w:r w:rsidR="00D83300">
        <w:rPr>
          <w:color w:val="000000"/>
        </w:rPr>
        <w:t xml:space="preserve">. Not only did I work on treatment-focused research, I was also able to apply emotional and physiological dysregulation to a </w:t>
      </w:r>
      <w:r w:rsidR="0038572F">
        <w:rPr>
          <w:color w:val="000000"/>
        </w:rPr>
        <w:t>clinical</w:t>
      </w:r>
      <w:r w:rsidR="00D83300">
        <w:rPr>
          <w:color w:val="000000"/>
        </w:rPr>
        <w:t xml:space="preserve"> context. </w:t>
      </w:r>
      <w:r w:rsidR="002E2862" w:rsidRPr="002E2862">
        <w:rPr>
          <w:color w:val="000000"/>
        </w:rPr>
        <w:t>For example,</w:t>
      </w:r>
      <w:r w:rsidR="00626B04">
        <w:rPr>
          <w:color w:val="000000"/>
        </w:rPr>
        <w:t xml:space="preserve"> one o</w:t>
      </w:r>
      <w:r w:rsidR="00E671E8">
        <w:rPr>
          <w:color w:val="000000"/>
        </w:rPr>
        <w:t>f my primary responsibilities was</w:t>
      </w:r>
      <w:r w:rsidR="00626B04">
        <w:rPr>
          <w:color w:val="000000"/>
        </w:rPr>
        <w:t xml:space="preserve"> coordinating a family-based study that examines the generational transmission of OCD-related </w:t>
      </w:r>
      <w:r w:rsidR="00C07ED7">
        <w:rPr>
          <w:color w:val="000000"/>
        </w:rPr>
        <w:t>information processing biases</w:t>
      </w:r>
      <w:r w:rsidR="002E2862" w:rsidRPr="002E2862">
        <w:rPr>
          <w:color w:val="000000"/>
        </w:rPr>
        <w:t xml:space="preserve">. </w:t>
      </w:r>
      <w:r w:rsidR="005C01A9">
        <w:rPr>
          <w:color w:val="000000"/>
        </w:rPr>
        <w:t xml:space="preserve">One paradigm </w:t>
      </w:r>
      <w:r w:rsidR="004C593D">
        <w:rPr>
          <w:color w:val="000000"/>
        </w:rPr>
        <w:t xml:space="preserve">in this project </w:t>
      </w:r>
      <w:r w:rsidR="00A94FEB">
        <w:rPr>
          <w:color w:val="000000"/>
        </w:rPr>
        <w:t xml:space="preserve">includes </w:t>
      </w:r>
      <w:r>
        <w:rPr>
          <w:color w:val="000000"/>
        </w:rPr>
        <w:t xml:space="preserve">elements of a </w:t>
      </w:r>
      <w:r w:rsidR="004C593D">
        <w:rPr>
          <w:color w:val="000000"/>
        </w:rPr>
        <w:t xml:space="preserve">cognitive behavioral therapy </w:t>
      </w:r>
      <w:r w:rsidR="00A94FEB">
        <w:rPr>
          <w:color w:val="000000"/>
        </w:rPr>
        <w:t>imaginal</w:t>
      </w:r>
      <w:r w:rsidR="00A94FEB" w:rsidRPr="002E2862">
        <w:rPr>
          <w:color w:val="000000"/>
        </w:rPr>
        <w:t xml:space="preserve"> </w:t>
      </w:r>
      <w:r w:rsidR="002E2862" w:rsidRPr="002E2862">
        <w:rPr>
          <w:color w:val="000000"/>
        </w:rPr>
        <w:t>exposure</w:t>
      </w:r>
      <w:r w:rsidR="00D61C32">
        <w:rPr>
          <w:color w:val="000000"/>
        </w:rPr>
        <w:t>, during which I monitor children’s stress reactivity</w:t>
      </w:r>
      <w:r w:rsidR="002E2862" w:rsidRPr="002E2862">
        <w:rPr>
          <w:color w:val="000000"/>
        </w:rPr>
        <w:t>.</w:t>
      </w:r>
      <w:r w:rsidR="00633844">
        <w:rPr>
          <w:color w:val="000000"/>
        </w:rPr>
        <w:t xml:space="preserve"> While this study is cross-sectional, I am </w:t>
      </w:r>
      <w:r>
        <w:rPr>
          <w:color w:val="000000"/>
        </w:rPr>
        <w:t>enthusiastic to explore research using</w:t>
      </w:r>
      <w:r w:rsidR="00633844">
        <w:rPr>
          <w:color w:val="000000"/>
        </w:rPr>
        <w:t xml:space="preserve"> biological indices to better </w:t>
      </w:r>
      <w:r w:rsidR="00D61C32">
        <w:rPr>
          <w:color w:val="000000"/>
        </w:rPr>
        <w:t>understand whether treatment causes lasting change in regulatory systems.</w:t>
      </w:r>
    </w:p>
    <w:p w14:paraId="3AEF8077" w14:textId="4317397F" w:rsidR="000932DC" w:rsidRDefault="00C22DE1" w:rsidP="00C53F0D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 xml:space="preserve">During my experiences at UVM and MGH, I have participated </w:t>
      </w:r>
      <w:r w:rsidR="00B029D7">
        <w:rPr>
          <w:color w:val="000000"/>
        </w:rPr>
        <w:t>in</w:t>
      </w:r>
      <w:r w:rsidR="002E2862" w:rsidRPr="002E2862">
        <w:rPr>
          <w:color w:val="000000"/>
        </w:rPr>
        <w:t xml:space="preserve"> research at every stage, </w:t>
      </w:r>
      <w:r w:rsidR="00F01475">
        <w:rPr>
          <w:color w:val="000000"/>
        </w:rPr>
        <w:t xml:space="preserve">from conception to publication, </w:t>
      </w:r>
      <w:r w:rsidR="003E5B9A">
        <w:rPr>
          <w:color w:val="000000"/>
        </w:rPr>
        <w:t xml:space="preserve">striving </w:t>
      </w:r>
      <w:r w:rsidR="00F01475">
        <w:rPr>
          <w:color w:val="000000"/>
        </w:rPr>
        <w:t>to gain the</w:t>
      </w:r>
      <w:r w:rsidR="003E5B9A">
        <w:rPr>
          <w:color w:val="000000"/>
        </w:rPr>
        <w:t xml:space="preserve"> tools to become the researcher I</w:t>
      </w:r>
      <w:r w:rsidR="00A94FEB">
        <w:rPr>
          <w:color w:val="000000"/>
        </w:rPr>
        <w:t xml:space="preserve"> was inspired </w:t>
      </w:r>
      <w:r w:rsidR="003E5B9A">
        <w:rPr>
          <w:color w:val="000000"/>
        </w:rPr>
        <w:t xml:space="preserve">to be </w:t>
      </w:r>
      <w:r w:rsidR="00A94FEB">
        <w:rPr>
          <w:color w:val="000000"/>
        </w:rPr>
        <w:t xml:space="preserve">by </w:t>
      </w:r>
      <w:r w:rsidR="00F01475">
        <w:rPr>
          <w:color w:val="000000"/>
        </w:rPr>
        <w:t>Crick an</w:t>
      </w:r>
      <w:r w:rsidR="003E5B9A">
        <w:rPr>
          <w:color w:val="000000"/>
        </w:rPr>
        <w:t xml:space="preserve">d </w:t>
      </w:r>
      <w:proofErr w:type="spellStart"/>
      <w:r w:rsidR="003E5B9A">
        <w:rPr>
          <w:color w:val="000000"/>
        </w:rPr>
        <w:t>Grotpeter’s</w:t>
      </w:r>
      <w:proofErr w:type="spellEnd"/>
      <w:r w:rsidR="003E5B9A">
        <w:rPr>
          <w:color w:val="000000"/>
        </w:rPr>
        <w:t xml:space="preserve"> seminal work in that</w:t>
      </w:r>
      <w:r w:rsidR="00F01475">
        <w:rPr>
          <w:color w:val="000000"/>
        </w:rPr>
        <w:t xml:space="preserve"> sophomore Developmental course.</w:t>
      </w:r>
      <w:r w:rsidR="00F01475">
        <w:t xml:space="preserve"> </w:t>
      </w:r>
      <w:r w:rsidR="002E2862" w:rsidRPr="002E2862">
        <w:rPr>
          <w:color w:val="000000"/>
        </w:rPr>
        <w:t>At UVM, I immersed myself in developmental research, working with children and families to better understand mechanisms of emotion regulation</w:t>
      </w:r>
      <w:r w:rsidR="00B029D7">
        <w:rPr>
          <w:color w:val="000000"/>
        </w:rPr>
        <w:t xml:space="preserve"> and </w:t>
      </w:r>
      <w:r w:rsidR="005E4B53">
        <w:rPr>
          <w:color w:val="000000"/>
        </w:rPr>
        <w:t>relational aggression</w:t>
      </w:r>
      <w:r w:rsidR="002E2862" w:rsidRPr="002E2862">
        <w:rPr>
          <w:color w:val="000000"/>
        </w:rPr>
        <w:t xml:space="preserve">. At MGH, I </w:t>
      </w:r>
      <w:r w:rsidR="00C21099">
        <w:rPr>
          <w:color w:val="000000"/>
        </w:rPr>
        <w:t xml:space="preserve">have </w:t>
      </w:r>
      <w:r w:rsidR="002E2862" w:rsidRPr="002E2862">
        <w:rPr>
          <w:color w:val="000000"/>
        </w:rPr>
        <w:lastRenderedPageBreak/>
        <w:t>worked on evidenced-based clinical research protocols with severe cli</w:t>
      </w:r>
      <w:r w:rsidR="004429BA">
        <w:rPr>
          <w:color w:val="000000"/>
        </w:rPr>
        <w:t>nical populations, both child</w:t>
      </w:r>
      <w:bookmarkStart w:id="0" w:name="_GoBack"/>
      <w:bookmarkEnd w:id="0"/>
      <w:r w:rsidR="002E2862" w:rsidRPr="002E2862">
        <w:rPr>
          <w:color w:val="000000"/>
        </w:rPr>
        <w:t xml:space="preserve"> and adult, </w:t>
      </w:r>
      <w:r w:rsidR="003E5B9A">
        <w:rPr>
          <w:color w:val="000000"/>
        </w:rPr>
        <w:t xml:space="preserve">and this work continues to </w:t>
      </w:r>
      <w:r w:rsidR="002E2862" w:rsidRPr="002E2862">
        <w:rPr>
          <w:color w:val="000000"/>
        </w:rPr>
        <w:t xml:space="preserve">fuel my passion to continue my research career in developmental psychopathological research. </w:t>
      </w:r>
      <w:r w:rsidR="00FF1029">
        <w:rPr>
          <w:color w:val="000000"/>
        </w:rPr>
        <w:t xml:space="preserve">The training </w:t>
      </w:r>
      <w:r w:rsidR="00A94FEB">
        <w:rPr>
          <w:color w:val="000000"/>
        </w:rPr>
        <w:t xml:space="preserve">afforded by </w:t>
      </w:r>
      <w:r w:rsidR="00FF1029">
        <w:rPr>
          <w:color w:val="000000"/>
        </w:rPr>
        <w:t xml:space="preserve">UVM’s dual clinical and developmental degree program </w:t>
      </w:r>
      <w:r w:rsidR="003E5B9A">
        <w:rPr>
          <w:color w:val="000000"/>
        </w:rPr>
        <w:t>is unparalleled, and</w:t>
      </w:r>
      <w:r w:rsidR="00A94FEB">
        <w:rPr>
          <w:color w:val="000000"/>
        </w:rPr>
        <w:t xml:space="preserve"> </w:t>
      </w:r>
      <w:r w:rsidR="005E4B53">
        <w:rPr>
          <w:color w:val="000000"/>
        </w:rPr>
        <w:t xml:space="preserve">I would be </w:t>
      </w:r>
      <w:r w:rsidR="0038572F">
        <w:rPr>
          <w:color w:val="000000"/>
        </w:rPr>
        <w:t>honored</w:t>
      </w:r>
      <w:r w:rsidR="00A94FEB">
        <w:rPr>
          <w:color w:val="000000"/>
        </w:rPr>
        <w:t xml:space="preserve"> </w:t>
      </w:r>
      <w:r w:rsidR="005E4B53">
        <w:rPr>
          <w:color w:val="000000"/>
        </w:rPr>
        <w:t>to continue</w:t>
      </w:r>
      <w:r w:rsidR="00B029D7">
        <w:rPr>
          <w:color w:val="000000"/>
        </w:rPr>
        <w:t xml:space="preserve"> my research career </w:t>
      </w:r>
      <w:r w:rsidR="005E4B53">
        <w:rPr>
          <w:color w:val="000000"/>
        </w:rPr>
        <w:t>under the mentorship of</w:t>
      </w:r>
      <w:r w:rsidR="00B029D7">
        <w:rPr>
          <w:color w:val="000000"/>
        </w:rPr>
        <w:t xml:space="preserve"> Dr. Rex Forehand and Dr. Annie Murray-Close in the </w:t>
      </w:r>
      <w:r w:rsidR="005E4B53">
        <w:rPr>
          <w:color w:val="000000"/>
        </w:rPr>
        <w:t>dual</w:t>
      </w:r>
      <w:r w:rsidR="00B029D7">
        <w:rPr>
          <w:color w:val="000000"/>
        </w:rPr>
        <w:t xml:space="preserve"> clinical and developmental PhD track at </w:t>
      </w:r>
      <w:r w:rsidR="00A94FEB">
        <w:rPr>
          <w:color w:val="000000"/>
        </w:rPr>
        <w:t>UVM</w:t>
      </w:r>
      <w:r w:rsidR="00B029D7">
        <w:rPr>
          <w:color w:val="000000"/>
        </w:rPr>
        <w:t xml:space="preserve">. </w:t>
      </w:r>
    </w:p>
    <w:sectPr w:rsidR="000932DC" w:rsidSect="000932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9C79D" w14:textId="77777777" w:rsidR="00FC4546" w:rsidRDefault="00FC4546" w:rsidP="007A5342">
      <w:pPr>
        <w:spacing w:after="0" w:line="240" w:lineRule="auto"/>
      </w:pPr>
      <w:r>
        <w:separator/>
      </w:r>
    </w:p>
  </w:endnote>
  <w:endnote w:type="continuationSeparator" w:id="0">
    <w:p w14:paraId="3BD20CF8" w14:textId="77777777" w:rsidR="00FC4546" w:rsidRDefault="00FC4546" w:rsidP="007A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C6FF9" w14:textId="77777777" w:rsidR="00FC4546" w:rsidRDefault="00FC4546" w:rsidP="007A5342">
      <w:pPr>
        <w:spacing w:after="0" w:line="240" w:lineRule="auto"/>
      </w:pPr>
      <w:r>
        <w:separator/>
      </w:r>
    </w:p>
  </w:footnote>
  <w:footnote w:type="continuationSeparator" w:id="0">
    <w:p w14:paraId="4AEAB834" w14:textId="77777777" w:rsidR="00FC4546" w:rsidRDefault="00FC4546" w:rsidP="007A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82D6D" w14:textId="2137A655" w:rsidR="007A5342" w:rsidRPr="007A5342" w:rsidRDefault="007A5342" w:rsidP="007A5342">
    <w:pPr>
      <w:pStyle w:val="NormalWeb"/>
      <w:spacing w:before="0" w:beforeAutospacing="0" w:after="0" w:afterAutospacing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62"/>
    <w:rsid w:val="0002450D"/>
    <w:rsid w:val="00026D6E"/>
    <w:rsid w:val="00052608"/>
    <w:rsid w:val="00054864"/>
    <w:rsid w:val="000932DC"/>
    <w:rsid w:val="00105696"/>
    <w:rsid w:val="001A2DED"/>
    <w:rsid w:val="002420B9"/>
    <w:rsid w:val="002C7059"/>
    <w:rsid w:val="002D2F36"/>
    <w:rsid w:val="002E2862"/>
    <w:rsid w:val="003056AA"/>
    <w:rsid w:val="00310C27"/>
    <w:rsid w:val="003172AA"/>
    <w:rsid w:val="003210B7"/>
    <w:rsid w:val="00326521"/>
    <w:rsid w:val="003536D7"/>
    <w:rsid w:val="00373D24"/>
    <w:rsid w:val="0038572F"/>
    <w:rsid w:val="00387276"/>
    <w:rsid w:val="003A338B"/>
    <w:rsid w:val="003C13DA"/>
    <w:rsid w:val="003E5B9A"/>
    <w:rsid w:val="0040126F"/>
    <w:rsid w:val="0043221E"/>
    <w:rsid w:val="004429BA"/>
    <w:rsid w:val="004814EA"/>
    <w:rsid w:val="0049221F"/>
    <w:rsid w:val="004C593D"/>
    <w:rsid w:val="004C6E6D"/>
    <w:rsid w:val="004E525F"/>
    <w:rsid w:val="0056573B"/>
    <w:rsid w:val="0058237F"/>
    <w:rsid w:val="005C01A9"/>
    <w:rsid w:val="005E4B53"/>
    <w:rsid w:val="00601F40"/>
    <w:rsid w:val="006076E2"/>
    <w:rsid w:val="00626B04"/>
    <w:rsid w:val="00633844"/>
    <w:rsid w:val="00641A66"/>
    <w:rsid w:val="006953D4"/>
    <w:rsid w:val="006B273E"/>
    <w:rsid w:val="006C198B"/>
    <w:rsid w:val="00707DD0"/>
    <w:rsid w:val="007433CA"/>
    <w:rsid w:val="00746868"/>
    <w:rsid w:val="00792DA7"/>
    <w:rsid w:val="007A077A"/>
    <w:rsid w:val="007A5342"/>
    <w:rsid w:val="007C3A3C"/>
    <w:rsid w:val="007F7201"/>
    <w:rsid w:val="007F73A6"/>
    <w:rsid w:val="00813DD7"/>
    <w:rsid w:val="00887300"/>
    <w:rsid w:val="00912790"/>
    <w:rsid w:val="009A5D8D"/>
    <w:rsid w:val="009B2D2E"/>
    <w:rsid w:val="009C49A0"/>
    <w:rsid w:val="009E622E"/>
    <w:rsid w:val="00A1137D"/>
    <w:rsid w:val="00A73D9A"/>
    <w:rsid w:val="00A94FEB"/>
    <w:rsid w:val="00AC31D9"/>
    <w:rsid w:val="00AD2C3A"/>
    <w:rsid w:val="00B029D7"/>
    <w:rsid w:val="00B07FAA"/>
    <w:rsid w:val="00BA1194"/>
    <w:rsid w:val="00BD0DC7"/>
    <w:rsid w:val="00BD40D5"/>
    <w:rsid w:val="00C0314F"/>
    <w:rsid w:val="00C07ED7"/>
    <w:rsid w:val="00C21099"/>
    <w:rsid w:val="00C22DE1"/>
    <w:rsid w:val="00C53F0D"/>
    <w:rsid w:val="00CF1A37"/>
    <w:rsid w:val="00D1102E"/>
    <w:rsid w:val="00D61C32"/>
    <w:rsid w:val="00D83300"/>
    <w:rsid w:val="00DB0756"/>
    <w:rsid w:val="00DD4577"/>
    <w:rsid w:val="00E51AA2"/>
    <w:rsid w:val="00E65732"/>
    <w:rsid w:val="00E671E8"/>
    <w:rsid w:val="00E90D2F"/>
    <w:rsid w:val="00EC1D95"/>
    <w:rsid w:val="00EC3E91"/>
    <w:rsid w:val="00EE279C"/>
    <w:rsid w:val="00EE676D"/>
    <w:rsid w:val="00F01475"/>
    <w:rsid w:val="00F8502F"/>
    <w:rsid w:val="00F91CAE"/>
    <w:rsid w:val="00FB3641"/>
    <w:rsid w:val="00FC4546"/>
    <w:rsid w:val="00FE2926"/>
    <w:rsid w:val="00FF1029"/>
    <w:rsid w:val="09532332"/>
    <w:rsid w:val="4F55B445"/>
    <w:rsid w:val="64738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4121D"/>
  <w15:docId w15:val="{65C9F394-6A3B-41EC-B4AB-609E83F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42"/>
  </w:style>
  <w:style w:type="paragraph" w:styleId="Footer">
    <w:name w:val="footer"/>
    <w:basedOn w:val="Normal"/>
    <w:link w:val="FooterChar"/>
    <w:uiPriority w:val="99"/>
    <w:unhideWhenUsed/>
    <w:rsid w:val="007A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22AA-6844-4A94-9387-F584D8D0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Alexandra Sullivan</cp:lastModifiedBy>
  <cp:revision>4</cp:revision>
  <dcterms:created xsi:type="dcterms:W3CDTF">2015-11-17T16:09:00Z</dcterms:created>
  <dcterms:modified xsi:type="dcterms:W3CDTF">2015-11-21T16:16:00Z</dcterms:modified>
</cp:coreProperties>
</file>