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Bryant, Tyrell</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20261400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Borelli Family Fund</w:t>
            </w:r>
          </w:p>
        </w:tc>
        <w:tc>
          <w:tcPr>
            <w:tcW w:type="dxa" w:w="4320"/>
          </w:tcPr>
          <w:p>
            <w:r>
              <w:t>$1,900</w:t>
            </w:r>
          </w:p>
        </w:tc>
      </w:tr>
      <w:tr>
        <w:tc>
          <w:tcPr>
            <w:tcW w:type="dxa" w:w="4320"/>
          </w:tcPr>
          <w:p>
            <w:r>
              <w:rPr>
                <w:b/>
              </w:rPr>
              <w:t>Notre Dame Award</w:t>
            </w:r>
          </w:p>
        </w:tc>
        <w:tc>
          <w:tcPr>
            <w:tcW w:type="dxa" w:w="4320"/>
          </w:tcPr>
          <w:p>
            <w:r>
              <w:t>$9,100</w:t>
            </w:r>
          </w:p>
        </w:tc>
      </w:tr>
      <w:tr>
        <w:tc>
          <w:tcPr>
            <w:tcW w:type="dxa" w:w="4320"/>
          </w:tcPr>
          <w:p>
            <w:r>
              <w:rPr>
                <w:b/>
              </w:rPr>
              <w:t>Less Total Financial Aid:</w:t>
            </w:r>
          </w:p>
        </w:tc>
        <w:tc>
          <w:tcPr>
            <w:tcW w:type="dxa" w:w="4320"/>
          </w:tcPr>
          <w:p>
            <w:r>
              <w:t>$11,000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$7,950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