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D'Albero, Matthew</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20251080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Coca-Cola of New England Scholarship</w:t>
            </w:r>
          </w:p>
        </w:tc>
        <w:tc>
          <w:tcPr>
            <w:tcW w:type="dxa" w:w="4320"/>
          </w:tcPr>
          <w:p>
            <w:r>
              <w:t>$3,500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