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Graniello, Grayson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$4,500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