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James, Grayson</w:t>
            </w:r>
          </w:p>
        </w:tc>
      </w:tr>
      <w:tr>
        <w:tc>
          <w:tcPr>
            <w:tcW w:type="dxa" w:w="4320"/>
          </w:tcPr>
          <w:p>
            <w:r>
              <w:rPr>
                <w:b/>
              </w:rPr>
              <w:t>Class of:</w:t>
            </w:r>
          </w:p>
        </w:tc>
        <w:tc>
          <w:tcPr>
            <w:tcW w:type="dxa" w:w="4320"/>
          </w:tcPr>
          <w:p>
            <w:r>
              <w:t>2025</w:t>
            </w:r>
          </w:p>
        </w:tc>
      </w:tr>
      <w:tr>
        <w:tc>
          <w:tcPr>
            <w:tcW w:type="dxa" w:w="4320"/>
          </w:tcPr>
          <w:p>
            <w:r>
              <w:rPr>
                <w:b/>
              </w:rPr>
              <w:t>ID:</w:t>
            </w:r>
          </w:p>
        </w:tc>
        <w:tc>
          <w:tcPr>
            <w:tcW w:type="dxa" w:w="4320"/>
          </w:tcPr>
          <w:p>
            <w:r>
              <w:t>20252180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$20,450</w:t>
            </w:r>
          </w:p>
        </w:tc>
      </w:tr>
      <w:tr>
        <w:tc>
          <w:tcPr>
            <w:tcW w:type="dxa" w:w="4320"/>
          </w:tcPr>
          <w:p>
            <w:r/>
          </w:p>
        </w:tc>
        <w:tc>
          <w:tcPr>
            <w:tcW w:type="dxa" w:w="4320"/>
          </w:tcPr>
          <w:p>
            <w:r/>
          </w:p>
        </w:tc>
      </w:tr>
      <w:tr>
        <w:tc>
          <w:tcPr>
            <w:tcW w:type="dxa" w:w="4320"/>
          </w:tcPr>
          <w:p>
            <w:r>
              <w:rPr>
                <w:b/>
              </w:rPr>
              <w:t>Moreau Academic Scholarship</w:t>
            </w:r>
          </w:p>
        </w:tc>
        <w:tc>
          <w:tcPr>
            <w:tcW w:type="dxa" w:w="4320"/>
          </w:tcPr>
          <w:p>
            <w:r>
              <w:t>$2,000</w:t>
            </w:r>
          </w:p>
        </w:tc>
      </w:tr>
      <w:tr>
        <w:tc>
          <w:tcPr>
            <w:tcW w:type="dxa" w:w="4320"/>
          </w:tcPr>
          <w:p>
            <w:r>
              <w:rPr>
                <w:b/>
              </w:rPr>
              <w:t>Less Total Financial Aid:</w:t>
            </w:r>
          </w:p>
        </w:tc>
        <w:tc>
          <w:tcPr>
            <w:tcW w:type="dxa" w:w="4320"/>
          </w:tcPr>
          <w:p>
            <w:r>
              <w:t>$2,000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$17,450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