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Vere, Mark</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20268650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Rev. Robert J. Lord Memorial Fund</w:t>
            </w:r>
          </w:p>
        </w:tc>
        <w:tc>
          <w:tcPr>
            <w:tcW w:type="dxa" w:w="4320"/>
          </w:tcPr>
          <w:p>
            <w:r>
              <w:t>$2,000</w:t>
            </w:r>
          </w:p>
        </w:tc>
      </w:tr>
      <w:tr>
        <w:tc>
          <w:tcPr>
            <w:tcW w:type="dxa" w:w="4320"/>
          </w:tcPr>
          <w:p>
            <w:r>
              <w:rPr>
                <w:b/>
              </w:rPr>
              <w:t>Dziekan Family Memorial Fund</w:t>
            </w:r>
          </w:p>
        </w:tc>
        <w:tc>
          <w:tcPr>
            <w:tcW w:type="dxa" w:w="4320"/>
          </w:tcPr>
          <w:p>
            <w:r>
              <w:t>$1,000</w:t>
            </w:r>
          </w:p>
        </w:tc>
      </w:tr>
      <w:tr>
        <w:tc>
          <w:tcPr>
            <w:tcW w:type="dxa" w:w="4320"/>
          </w:tcPr>
          <w:p>
            <w:r>
              <w:rPr>
                <w:b/>
              </w:rPr>
              <w:t>Moreau Academic Scholarship</w:t>
            </w:r>
          </w:p>
        </w:tc>
        <w:tc>
          <w:tcPr>
            <w:tcW w:type="dxa" w:w="4320"/>
          </w:tcPr>
          <w:p>
            <w:r>
              <w:t>$1,500</w:t>
            </w:r>
          </w:p>
        </w:tc>
      </w:tr>
      <w:tr>
        <w:tc>
          <w:tcPr>
            <w:tcW w:type="dxa" w:w="4320"/>
          </w:tcPr>
          <w:p>
            <w:r>
              <w:rPr>
                <w:b/>
              </w:rPr>
              <w:t>Less Total Financial Aid:</w:t>
            </w:r>
          </w:p>
        </w:tc>
        <w:tc>
          <w:tcPr>
            <w:tcW w:type="dxa" w:w="4320"/>
          </w:tcPr>
          <w:p>
            <w:r>
              <w:t>$4,500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$14,450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