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4785" cy="358648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6445" cy="4084320"/>
            <wp:effectExtent l="0" t="0" r="57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/>
    <w:p>
      <w:r>
        <w:drawing>
          <wp:inline distT="0" distB="0" distL="114300" distR="114300">
            <wp:extent cx="5271135" cy="241617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整体来说不难，每年的侧重点都不一样，需要全面复习，重点例子和练习题。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xNWUxYmE5ZjBjY2I1MzU0MTE3NTY0ODkxMjViNTIifQ=="/>
  </w:docVars>
  <w:rsids>
    <w:rsidRoot w:val="00000000"/>
    <w:rsid w:val="13E73114"/>
    <w:rsid w:val="2A4D7B16"/>
    <w:rsid w:val="5C0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34</Characters>
  <Lines>0</Lines>
  <Paragraphs>0</Paragraphs>
  <TotalTime>499</TotalTime>
  <ScaleCrop>false</ScaleCrop>
  <LinksUpToDate>false</LinksUpToDate>
  <CharactersWithSpaces>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2022-10-15T11:25:00Z</dcterms:created>
  <dc:creator>h8426</dc:creator>
  <cp:lastModifiedBy>秉初</cp:lastModifiedBy>
  <dcterms:modified xsi:type="dcterms:W3CDTF">2022-11-16T05:33:29Z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2819FC87E1594F09B966F56574E4848A</vt:lpwstr>
  </property>
</Properties>
</file>